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941C" w14:textId="1C5D1B1A" w:rsidR="00D54904" w:rsidRPr="00D54904" w:rsidRDefault="00D5490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Pr="00D54904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July</w:t>
      </w:r>
    </w:p>
    <w:p w14:paraId="22A90ED7" w14:textId="2F2B3E5F" w:rsidR="00A418E3" w:rsidRPr="00D54904" w:rsidRDefault="00E93CFA">
      <w:pPr>
        <w:rPr>
          <w:rFonts w:ascii="Arial" w:hAnsi="Arial" w:cs="Arial"/>
          <w:b/>
          <w:bCs/>
          <w:color w:val="00B050"/>
          <w:sz w:val="40"/>
          <w:szCs w:val="40"/>
          <w:lang w:val="en-US"/>
        </w:rPr>
      </w:pPr>
      <w:r w:rsidRPr="00D54904">
        <w:rPr>
          <w:rFonts w:ascii="Arial" w:hAnsi="Arial" w:cs="Arial"/>
          <w:b/>
          <w:bCs/>
          <w:color w:val="00B050"/>
          <w:sz w:val="40"/>
          <w:szCs w:val="40"/>
          <w:lang w:val="en-US"/>
        </w:rPr>
        <w:t>Inhalers, Environment &amp; Community Pharmacy</w:t>
      </w:r>
    </w:p>
    <w:p w14:paraId="39B66CDF" w14:textId="1C6DD1A8" w:rsidR="00E93CFA" w:rsidRPr="00D54904" w:rsidRDefault="00E93CFA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The </w:t>
      </w:r>
      <w:r w:rsidR="00481D27">
        <w:rPr>
          <w:rFonts w:ascii="Arial" w:hAnsi="Arial" w:cs="Arial"/>
          <w:lang w:val="en-US"/>
        </w:rPr>
        <w:t>growing</w:t>
      </w:r>
      <w:r w:rsidRPr="00D54904">
        <w:rPr>
          <w:rFonts w:ascii="Arial" w:hAnsi="Arial" w:cs="Arial"/>
          <w:lang w:val="en-US"/>
        </w:rPr>
        <w:t xml:space="preserve"> Climate &amp; Ecological Crisis can at times seem overwhelming.  It is thus heartening that the NHS now has a Green Plan to help map out how we as organisations can help mitigate our impact.  A key are</w:t>
      </w:r>
      <w:r w:rsidR="002503D6" w:rsidRPr="00D54904">
        <w:rPr>
          <w:rFonts w:ascii="Arial" w:hAnsi="Arial" w:cs="Arial"/>
          <w:lang w:val="en-US"/>
        </w:rPr>
        <w:t>a</w:t>
      </w:r>
      <w:r w:rsidRPr="00D54904">
        <w:rPr>
          <w:rFonts w:ascii="Arial" w:hAnsi="Arial" w:cs="Arial"/>
          <w:lang w:val="en-US"/>
        </w:rPr>
        <w:t xml:space="preserve"> that NHS Greater Manchester is working</w:t>
      </w:r>
      <w:r w:rsidR="00481D27">
        <w:rPr>
          <w:rFonts w:ascii="Arial" w:hAnsi="Arial" w:cs="Arial"/>
          <w:lang w:val="en-US"/>
        </w:rPr>
        <w:t xml:space="preserve"> on as part of its green plan, </w:t>
      </w:r>
      <w:r w:rsidRPr="00D54904">
        <w:rPr>
          <w:rFonts w:ascii="Arial" w:hAnsi="Arial" w:cs="Arial"/>
          <w:lang w:val="en-US"/>
        </w:rPr>
        <w:t>is inhalers</w:t>
      </w:r>
      <w:r w:rsidR="002503D6" w:rsidRPr="00D54904">
        <w:rPr>
          <w:rFonts w:ascii="Arial" w:hAnsi="Arial" w:cs="Arial"/>
          <w:lang w:val="en-US"/>
        </w:rPr>
        <w:t>.  Inhalers</w:t>
      </w:r>
      <w:r w:rsidRPr="00D54904">
        <w:rPr>
          <w:rFonts w:ascii="Arial" w:hAnsi="Arial" w:cs="Arial"/>
          <w:lang w:val="en-US"/>
        </w:rPr>
        <w:t xml:space="preserve"> a</w:t>
      </w:r>
      <w:r w:rsidR="009016EE" w:rsidRPr="00D54904">
        <w:rPr>
          <w:rFonts w:ascii="Arial" w:hAnsi="Arial" w:cs="Arial"/>
          <w:lang w:val="en-US"/>
        </w:rPr>
        <w:t xml:space="preserve">ccount for </w:t>
      </w:r>
      <w:r w:rsidR="00481D27">
        <w:rPr>
          <w:rFonts w:ascii="Arial" w:hAnsi="Arial" w:cs="Arial"/>
          <w:lang w:val="en-US"/>
        </w:rPr>
        <w:t>3</w:t>
      </w:r>
      <w:r w:rsidR="009016EE" w:rsidRPr="00D54904">
        <w:rPr>
          <w:rFonts w:ascii="Arial" w:hAnsi="Arial" w:cs="Arial"/>
          <w:lang w:val="en-US"/>
        </w:rPr>
        <w:t xml:space="preserve">% of the NHS carbon footprint.  In GM we dispense over 300,000 inhalers a month, with the staggering CO2 equivalence of 4000 metric tons – like 4000 hot air balloons over GM </w:t>
      </w:r>
      <w:r w:rsidR="009016EE" w:rsidRPr="00D54904">
        <w:rPr>
          <w:rFonts w:ascii="Arial" w:hAnsi="Arial" w:cs="Arial"/>
          <w:i/>
          <w:iCs/>
          <w:lang w:val="en-US"/>
        </w:rPr>
        <w:t>each month.</w:t>
      </w:r>
    </w:p>
    <w:p w14:paraId="66199B90" w14:textId="0C95A51E" w:rsidR="009016EE" w:rsidRPr="00D54904" w:rsidRDefault="009016EE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>Some inhalers are better than others.  It is particularly pressuri</w:t>
      </w:r>
      <w:r w:rsidR="002503D6" w:rsidRPr="00D54904">
        <w:rPr>
          <w:rFonts w:ascii="Arial" w:hAnsi="Arial" w:cs="Arial"/>
          <w:lang w:val="en-US"/>
        </w:rPr>
        <w:t>s</w:t>
      </w:r>
      <w:r w:rsidRPr="00D54904">
        <w:rPr>
          <w:rFonts w:ascii="Arial" w:hAnsi="Arial" w:cs="Arial"/>
          <w:lang w:val="en-US"/>
        </w:rPr>
        <w:t xml:space="preserve">ed meter dose inhalers </w:t>
      </w:r>
      <w:r w:rsidR="00D94E13" w:rsidRPr="00D54904">
        <w:rPr>
          <w:rFonts w:ascii="Arial" w:hAnsi="Arial" w:cs="Arial"/>
          <w:lang w:val="en-US"/>
        </w:rPr>
        <w:t xml:space="preserve">(MDI) </w:t>
      </w:r>
      <w:r w:rsidRPr="00D54904">
        <w:rPr>
          <w:rFonts w:ascii="Arial" w:hAnsi="Arial" w:cs="Arial"/>
          <w:lang w:val="en-US"/>
        </w:rPr>
        <w:t>that are the problem for the environment</w:t>
      </w:r>
      <w:r w:rsidR="002503D6" w:rsidRPr="00D54904">
        <w:rPr>
          <w:rFonts w:ascii="Arial" w:hAnsi="Arial" w:cs="Arial"/>
          <w:lang w:val="en-US"/>
        </w:rPr>
        <w:t xml:space="preserve">. This is </w:t>
      </w:r>
      <w:r w:rsidRPr="00D54904">
        <w:rPr>
          <w:rFonts w:ascii="Arial" w:hAnsi="Arial" w:cs="Arial"/>
          <w:lang w:val="en-US"/>
        </w:rPr>
        <w:t xml:space="preserve">due to the hydrofluoroalkane propellants used in them.  </w:t>
      </w:r>
      <w:r w:rsidR="002503D6" w:rsidRPr="00D54904">
        <w:rPr>
          <w:rFonts w:ascii="Arial" w:hAnsi="Arial" w:cs="Arial"/>
          <w:lang w:val="en-US"/>
        </w:rPr>
        <w:t>C</w:t>
      </w:r>
      <w:r w:rsidRPr="00D54904">
        <w:rPr>
          <w:rFonts w:ascii="Arial" w:hAnsi="Arial" w:cs="Arial"/>
          <w:lang w:val="en-US"/>
        </w:rPr>
        <w:t>onsider SABA inhalers:</w:t>
      </w:r>
    </w:p>
    <w:tbl>
      <w:tblPr>
        <w:tblStyle w:val="GridTable1Light-Accent1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1843"/>
      </w:tblGrid>
      <w:tr w:rsidR="009016EE" w:rsidRPr="00D54904" w14:paraId="42A6819A" w14:textId="77777777" w:rsidTr="00250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D4A3E63" w14:textId="70791A1D" w:rsidR="009016EE" w:rsidRPr="00D54904" w:rsidRDefault="009016EE">
            <w:pPr>
              <w:rPr>
                <w:rFonts w:ascii="Arial" w:hAnsi="Arial" w:cs="Arial"/>
                <w:lang w:val="en-US"/>
              </w:rPr>
            </w:pPr>
            <w:r w:rsidRPr="00D54904">
              <w:rPr>
                <w:rFonts w:ascii="Arial" w:hAnsi="Arial" w:cs="Arial"/>
                <w:lang w:val="en-US"/>
              </w:rPr>
              <w:t>Inhaler</w:t>
            </w:r>
          </w:p>
        </w:tc>
        <w:tc>
          <w:tcPr>
            <w:tcW w:w="1843" w:type="dxa"/>
          </w:tcPr>
          <w:p w14:paraId="64483F05" w14:textId="3C10E7A8" w:rsidR="009016EE" w:rsidRPr="00D54904" w:rsidRDefault="009016EE" w:rsidP="0025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4904">
              <w:rPr>
                <w:rFonts w:ascii="Arial" w:hAnsi="Arial" w:cs="Arial"/>
                <w:lang w:val="en-US"/>
              </w:rPr>
              <w:t>kgCO2</w:t>
            </w:r>
            <w:r w:rsidR="00481D27">
              <w:rPr>
                <w:rFonts w:ascii="Arial" w:hAnsi="Arial" w:cs="Arial"/>
                <w:lang w:val="en-US"/>
              </w:rPr>
              <w:t>e</w:t>
            </w:r>
            <w:r w:rsidRPr="00D54904">
              <w:rPr>
                <w:rFonts w:ascii="Arial" w:hAnsi="Arial" w:cs="Arial"/>
                <w:lang w:val="en-US"/>
              </w:rPr>
              <w:t xml:space="preserve"> </w:t>
            </w:r>
            <w:r w:rsidR="00816C30" w:rsidRPr="00D54904">
              <w:rPr>
                <w:rFonts w:ascii="Arial" w:hAnsi="Arial" w:cs="Arial"/>
                <w:lang w:val="en-US"/>
              </w:rPr>
              <w:t>equivalence</w:t>
            </w:r>
          </w:p>
        </w:tc>
      </w:tr>
      <w:tr w:rsidR="009016EE" w:rsidRPr="00D54904" w14:paraId="2CF59844" w14:textId="77777777" w:rsidTr="00250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C6C22C" w14:textId="6CD986A3" w:rsidR="009016EE" w:rsidRPr="00D54904" w:rsidRDefault="009016EE">
            <w:pPr>
              <w:rPr>
                <w:rFonts w:ascii="Arial" w:hAnsi="Arial" w:cs="Arial"/>
                <w:lang w:val="en-US"/>
              </w:rPr>
            </w:pPr>
            <w:r w:rsidRPr="00D54904">
              <w:rPr>
                <w:rFonts w:ascii="Arial" w:hAnsi="Arial" w:cs="Arial"/>
                <w:lang w:val="en-US"/>
              </w:rPr>
              <w:t xml:space="preserve">Ventolin </w:t>
            </w:r>
            <w:proofErr w:type="spellStart"/>
            <w:r w:rsidRPr="00D54904">
              <w:rPr>
                <w:rFonts w:ascii="Arial" w:hAnsi="Arial" w:cs="Arial"/>
                <w:lang w:val="en-US"/>
              </w:rPr>
              <w:t>evohaler</w:t>
            </w:r>
            <w:proofErr w:type="spellEnd"/>
          </w:p>
        </w:tc>
        <w:tc>
          <w:tcPr>
            <w:tcW w:w="1843" w:type="dxa"/>
          </w:tcPr>
          <w:p w14:paraId="4C13C190" w14:textId="0DBFCA3A" w:rsidR="009016EE" w:rsidRPr="00D54904" w:rsidRDefault="009016EE" w:rsidP="00250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4904">
              <w:rPr>
                <w:rFonts w:ascii="Arial" w:hAnsi="Arial" w:cs="Arial"/>
                <w:lang w:val="en-US"/>
              </w:rPr>
              <w:t>28</w:t>
            </w:r>
          </w:p>
        </w:tc>
      </w:tr>
      <w:tr w:rsidR="009016EE" w:rsidRPr="00D54904" w14:paraId="51FF3ED8" w14:textId="77777777" w:rsidTr="00250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4DF3235" w14:textId="4AD0230C" w:rsidR="009016EE" w:rsidRPr="00D54904" w:rsidRDefault="009016EE">
            <w:pPr>
              <w:rPr>
                <w:rFonts w:ascii="Arial" w:hAnsi="Arial" w:cs="Arial"/>
                <w:lang w:val="en-US"/>
              </w:rPr>
            </w:pPr>
            <w:proofErr w:type="spellStart"/>
            <w:r w:rsidRPr="00D54904">
              <w:rPr>
                <w:rFonts w:ascii="Arial" w:hAnsi="Arial" w:cs="Arial"/>
                <w:lang w:val="en-US"/>
              </w:rPr>
              <w:t>Salamol</w:t>
            </w:r>
            <w:proofErr w:type="spellEnd"/>
            <w:r w:rsidRPr="00D54904">
              <w:rPr>
                <w:rFonts w:ascii="Arial" w:hAnsi="Arial" w:cs="Arial"/>
                <w:lang w:val="en-US"/>
              </w:rPr>
              <w:t xml:space="preserve"> or </w:t>
            </w:r>
            <w:proofErr w:type="spellStart"/>
            <w:r w:rsidRPr="00D54904">
              <w:rPr>
                <w:rFonts w:ascii="Arial" w:hAnsi="Arial" w:cs="Arial"/>
                <w:lang w:val="en-US"/>
              </w:rPr>
              <w:t>Airomi</w:t>
            </w:r>
            <w:proofErr w:type="spellEnd"/>
          </w:p>
        </w:tc>
        <w:tc>
          <w:tcPr>
            <w:tcW w:w="1843" w:type="dxa"/>
          </w:tcPr>
          <w:p w14:paraId="6195FC5C" w14:textId="1E92931E" w:rsidR="009016EE" w:rsidRPr="00D54904" w:rsidRDefault="009016EE" w:rsidP="00250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4904">
              <w:rPr>
                <w:rFonts w:ascii="Arial" w:hAnsi="Arial" w:cs="Arial"/>
                <w:lang w:val="en-US"/>
              </w:rPr>
              <w:t>11</w:t>
            </w:r>
          </w:p>
        </w:tc>
      </w:tr>
      <w:tr w:rsidR="009016EE" w:rsidRPr="00D54904" w14:paraId="134FAA16" w14:textId="77777777" w:rsidTr="00250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1AD41D" w14:textId="37E28B21" w:rsidR="009016EE" w:rsidRPr="00D54904" w:rsidRDefault="009016EE">
            <w:pPr>
              <w:rPr>
                <w:rFonts w:ascii="Arial" w:hAnsi="Arial" w:cs="Arial"/>
                <w:lang w:val="en-US"/>
              </w:rPr>
            </w:pPr>
            <w:r w:rsidRPr="00D54904">
              <w:rPr>
                <w:rFonts w:ascii="Arial" w:hAnsi="Arial" w:cs="Arial"/>
                <w:lang w:val="en-US"/>
              </w:rPr>
              <w:t>Any salbutamol dry powder inhaler</w:t>
            </w:r>
          </w:p>
        </w:tc>
        <w:tc>
          <w:tcPr>
            <w:tcW w:w="1843" w:type="dxa"/>
          </w:tcPr>
          <w:p w14:paraId="484828BD" w14:textId="4DBC5FA3" w:rsidR="009016EE" w:rsidRPr="00D54904" w:rsidRDefault="00816C30" w:rsidP="00250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54904">
              <w:rPr>
                <w:rFonts w:ascii="Arial" w:hAnsi="Arial" w:cs="Arial"/>
                <w:lang w:val="en-US"/>
              </w:rPr>
              <w:t>&lt;</w:t>
            </w:r>
            <w:r w:rsidR="009016EE" w:rsidRPr="00D54904">
              <w:rPr>
                <w:rFonts w:ascii="Arial" w:hAnsi="Arial" w:cs="Arial"/>
                <w:lang w:val="en-US"/>
              </w:rPr>
              <w:t>1</w:t>
            </w:r>
          </w:p>
        </w:tc>
      </w:tr>
    </w:tbl>
    <w:p w14:paraId="1DC1CB0D" w14:textId="427DE673" w:rsidR="002503D6" w:rsidRPr="00D54904" w:rsidRDefault="002503D6">
      <w:pPr>
        <w:rPr>
          <w:rFonts w:ascii="Arial" w:hAnsi="Arial" w:cs="Arial"/>
          <w:lang w:val="en-US"/>
        </w:rPr>
      </w:pPr>
    </w:p>
    <w:p w14:paraId="72FE9B85" w14:textId="0F66723E" w:rsidR="00610337" w:rsidRPr="00D54904" w:rsidRDefault="00610337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Greater Manchester Medicines Management Group (GMMMG) has developed some new guidelines for Asthma and COPD incorporating greener inhaler prescribing.  You can find them </w:t>
      </w:r>
      <w:hyperlink r:id="rId10" w:history="1">
        <w:r w:rsidRPr="00D54904">
          <w:rPr>
            <w:rStyle w:val="Hyperlink"/>
            <w:rFonts w:ascii="Arial" w:hAnsi="Arial" w:cs="Arial"/>
            <w:lang w:val="en-US"/>
          </w:rPr>
          <w:t>here</w:t>
        </w:r>
      </w:hyperlink>
      <w:r w:rsidR="00D94E13" w:rsidRPr="00D54904">
        <w:rPr>
          <w:rFonts w:ascii="Arial" w:hAnsi="Arial" w:cs="Arial"/>
          <w:lang w:val="en-US"/>
        </w:rPr>
        <w:t>.</w:t>
      </w:r>
      <w:r w:rsidRPr="00D54904">
        <w:rPr>
          <w:rFonts w:ascii="Arial" w:hAnsi="Arial" w:cs="Arial"/>
          <w:lang w:val="en-US"/>
        </w:rPr>
        <w:t xml:space="preserve"> </w:t>
      </w:r>
    </w:p>
    <w:p w14:paraId="0005110C" w14:textId="424425AF" w:rsidR="00816C30" w:rsidRPr="00D54904" w:rsidRDefault="00816C30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>Primary care networks are now incentivised to focus on 2 groups of targets</w:t>
      </w:r>
      <w:r w:rsidR="00D94E13" w:rsidRPr="00D54904">
        <w:rPr>
          <w:rFonts w:ascii="Arial" w:hAnsi="Arial" w:cs="Arial"/>
          <w:lang w:val="en-US"/>
        </w:rPr>
        <w:t>.  The first group of targets</w:t>
      </w:r>
      <w:r w:rsidR="00B10ACE" w:rsidRPr="00D54904">
        <w:rPr>
          <w:rFonts w:ascii="Arial" w:hAnsi="Arial" w:cs="Arial"/>
          <w:lang w:val="en-US"/>
        </w:rPr>
        <w:t xml:space="preserve"> aims </w:t>
      </w:r>
      <w:r w:rsidRPr="00D54904">
        <w:rPr>
          <w:rFonts w:ascii="Arial" w:hAnsi="Arial" w:cs="Arial"/>
          <w:lang w:val="en-US"/>
        </w:rPr>
        <w:t>to improve asthma care through focusing on those</w:t>
      </w:r>
      <w:r w:rsidR="002503D6" w:rsidRPr="00D54904">
        <w:rPr>
          <w:rFonts w:ascii="Arial" w:hAnsi="Arial" w:cs="Arial"/>
          <w:lang w:val="en-US"/>
        </w:rPr>
        <w:t xml:space="preserve"> who are</w:t>
      </w:r>
      <w:r w:rsidRPr="00D54904">
        <w:rPr>
          <w:rFonts w:ascii="Arial" w:hAnsi="Arial" w:cs="Arial"/>
          <w:lang w:val="en-US"/>
        </w:rPr>
        <w:t xml:space="preserve"> poorly controlled – viz those with high SABA use, </w:t>
      </w:r>
      <w:r w:rsidR="00B10ACE" w:rsidRPr="00D54904">
        <w:rPr>
          <w:rFonts w:ascii="Arial" w:hAnsi="Arial" w:cs="Arial"/>
          <w:lang w:val="en-US"/>
        </w:rPr>
        <w:t xml:space="preserve">and/or </w:t>
      </w:r>
      <w:r w:rsidRPr="00D54904">
        <w:rPr>
          <w:rFonts w:ascii="Arial" w:hAnsi="Arial" w:cs="Arial"/>
          <w:lang w:val="en-US"/>
        </w:rPr>
        <w:t xml:space="preserve">low inhaled steroid use.  </w:t>
      </w:r>
      <w:r w:rsidR="002503D6" w:rsidRPr="00D54904">
        <w:rPr>
          <w:rFonts w:ascii="Arial" w:hAnsi="Arial" w:cs="Arial"/>
          <w:lang w:val="en-US"/>
        </w:rPr>
        <w:t xml:space="preserve">These people are at higher risk of admission and indeed death.  </w:t>
      </w:r>
      <w:r w:rsidR="00B10ACE" w:rsidRPr="00D54904">
        <w:rPr>
          <w:rFonts w:ascii="Arial" w:hAnsi="Arial" w:cs="Arial"/>
          <w:lang w:val="en-US"/>
        </w:rPr>
        <w:t>The second group of targets</w:t>
      </w:r>
      <w:r w:rsidR="00610337" w:rsidRPr="00D54904">
        <w:rPr>
          <w:rFonts w:ascii="Arial" w:hAnsi="Arial" w:cs="Arial"/>
          <w:lang w:val="en-US"/>
        </w:rPr>
        <w:t xml:space="preserve"> focus on</w:t>
      </w:r>
      <w:r w:rsidRPr="00D54904">
        <w:rPr>
          <w:rFonts w:ascii="Arial" w:hAnsi="Arial" w:cs="Arial"/>
          <w:lang w:val="en-US"/>
        </w:rPr>
        <w:t xml:space="preserve"> inhaler choice, encouraging a move to lower carbon impact inhalers like dry powder options</w:t>
      </w:r>
      <w:r w:rsidR="00B10ACE" w:rsidRPr="00D54904">
        <w:rPr>
          <w:rFonts w:ascii="Arial" w:hAnsi="Arial" w:cs="Arial"/>
          <w:lang w:val="en-US"/>
        </w:rPr>
        <w:t xml:space="preserve"> away from MDI inhalers,</w:t>
      </w:r>
      <w:r w:rsidRPr="00D54904">
        <w:rPr>
          <w:rFonts w:ascii="Arial" w:hAnsi="Arial" w:cs="Arial"/>
          <w:lang w:val="en-US"/>
        </w:rPr>
        <w:t xml:space="preserve"> or at least moving off high impact</w:t>
      </w:r>
      <w:r w:rsidR="00610337" w:rsidRPr="00D54904">
        <w:rPr>
          <w:rFonts w:ascii="Arial" w:hAnsi="Arial" w:cs="Arial"/>
          <w:lang w:val="en-US"/>
        </w:rPr>
        <w:t xml:space="preserve"> MDI</w:t>
      </w:r>
      <w:r w:rsidRPr="00D54904">
        <w:rPr>
          <w:rFonts w:ascii="Arial" w:hAnsi="Arial" w:cs="Arial"/>
          <w:lang w:val="en-US"/>
        </w:rPr>
        <w:t xml:space="preserve"> inhalers like Ventolin as above. </w:t>
      </w:r>
    </w:p>
    <w:p w14:paraId="3D291A55" w14:textId="2897809F" w:rsidR="00816C30" w:rsidRPr="00D54904" w:rsidRDefault="00816C30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>Community pharmacy can play a huge part in this through:</w:t>
      </w:r>
    </w:p>
    <w:p w14:paraId="572E2C40" w14:textId="50DA40A4" w:rsidR="00816C30" w:rsidRPr="00D54904" w:rsidRDefault="00816C30" w:rsidP="00816C3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Explaining the environmental impact of MDI inhalers (in </w:t>
      </w:r>
      <w:hyperlink r:id="rId11" w:history="1">
        <w:r w:rsidR="00BA0840" w:rsidRPr="00D54904">
          <w:rPr>
            <w:rStyle w:val="Hyperlink"/>
            <w:rFonts w:ascii="Arial" w:hAnsi="Arial" w:cs="Arial"/>
            <w:lang w:val="en-US"/>
          </w:rPr>
          <w:t>one study</w:t>
        </w:r>
      </w:hyperlink>
      <w:r w:rsidR="00D94E13" w:rsidRPr="00D54904">
        <w:rPr>
          <w:rFonts w:ascii="Arial" w:hAnsi="Arial" w:cs="Arial"/>
          <w:lang w:val="en-US"/>
        </w:rPr>
        <w:t xml:space="preserve"> only</w:t>
      </w:r>
      <w:r w:rsidR="00BA0840" w:rsidRPr="00D54904">
        <w:rPr>
          <w:rFonts w:ascii="Arial" w:hAnsi="Arial" w:cs="Arial"/>
          <w:lang w:val="en-US"/>
        </w:rPr>
        <w:t xml:space="preserve"> </w:t>
      </w:r>
      <w:r w:rsidRPr="00D54904">
        <w:rPr>
          <w:rFonts w:ascii="Arial" w:hAnsi="Arial" w:cs="Arial"/>
          <w:lang w:val="en-US"/>
        </w:rPr>
        <w:t>35% of patient</w:t>
      </w:r>
      <w:r w:rsidR="00D94E13" w:rsidRPr="00D54904">
        <w:rPr>
          <w:rFonts w:ascii="Arial" w:hAnsi="Arial" w:cs="Arial"/>
          <w:lang w:val="en-US"/>
        </w:rPr>
        <w:t xml:space="preserve">s and </w:t>
      </w:r>
      <w:proofErr w:type="spellStart"/>
      <w:r w:rsidR="00D94E13" w:rsidRPr="00D54904">
        <w:rPr>
          <w:rFonts w:ascii="Arial" w:hAnsi="Arial" w:cs="Arial"/>
          <w:lang w:val="en-US"/>
        </w:rPr>
        <w:t>carers</w:t>
      </w:r>
      <w:proofErr w:type="spellEnd"/>
      <w:r w:rsidRPr="00D54904">
        <w:rPr>
          <w:rFonts w:ascii="Arial" w:hAnsi="Arial" w:cs="Arial"/>
          <w:lang w:val="en-US"/>
        </w:rPr>
        <w:t xml:space="preserve"> knew about </w:t>
      </w:r>
      <w:r w:rsidR="00D94E13" w:rsidRPr="00D54904">
        <w:rPr>
          <w:rFonts w:ascii="Arial" w:hAnsi="Arial" w:cs="Arial"/>
          <w:lang w:val="en-US"/>
        </w:rPr>
        <w:t>the impact of MDI inhalers</w:t>
      </w:r>
      <w:r w:rsidRPr="00D54904">
        <w:rPr>
          <w:rFonts w:ascii="Arial" w:hAnsi="Arial" w:cs="Arial"/>
          <w:lang w:val="en-US"/>
        </w:rPr>
        <w:t xml:space="preserve">). </w:t>
      </w:r>
    </w:p>
    <w:p w14:paraId="7627454E" w14:textId="4957F373" w:rsidR="00816C30" w:rsidRPr="00D54904" w:rsidRDefault="00816C30" w:rsidP="00816C3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>Ensuring that patients know how to use their inhalers</w:t>
      </w:r>
      <w:r w:rsidR="00B10ACE" w:rsidRPr="00D54904">
        <w:rPr>
          <w:rFonts w:ascii="Arial" w:hAnsi="Arial" w:cs="Arial"/>
          <w:lang w:val="en-US"/>
        </w:rPr>
        <w:t xml:space="preserve">, and pointing them where needed to inhaler technique videos like those of </w:t>
      </w:r>
      <w:hyperlink r:id="rId12" w:history="1">
        <w:r w:rsidR="00B10ACE" w:rsidRPr="00D54904">
          <w:rPr>
            <w:rStyle w:val="Hyperlink"/>
            <w:rFonts w:ascii="Arial" w:hAnsi="Arial" w:cs="Arial"/>
            <w:lang w:val="en-US"/>
          </w:rPr>
          <w:t>Asthma UK</w:t>
        </w:r>
      </w:hyperlink>
    </w:p>
    <w:p w14:paraId="516D8747" w14:textId="77777777" w:rsidR="00B10ACE" w:rsidRPr="00D54904" w:rsidRDefault="00B10ACE" w:rsidP="00816C3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Encouraging patients to ensure their inhalers are fully spent before ordering more. </w:t>
      </w:r>
    </w:p>
    <w:p w14:paraId="1BB68809" w14:textId="7A9F6EE0" w:rsidR="00816C30" w:rsidRPr="00D54904" w:rsidRDefault="00816C30" w:rsidP="00816C3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Encouraging those with poor control and over reliance on SABA to book a review with their GP practice </w:t>
      </w:r>
    </w:p>
    <w:p w14:paraId="65568600" w14:textId="58FF89DC" w:rsidR="00D0373A" w:rsidRPr="00D54904" w:rsidRDefault="00D0373A" w:rsidP="00816C3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Strongly encouraging the return of </w:t>
      </w:r>
      <w:r w:rsidRPr="00D54904">
        <w:rPr>
          <w:rFonts w:ascii="Arial" w:hAnsi="Arial" w:cs="Arial"/>
          <w:i/>
          <w:iCs/>
          <w:lang w:val="en-US"/>
        </w:rPr>
        <w:t>all</w:t>
      </w:r>
      <w:r w:rsidRPr="00D54904">
        <w:rPr>
          <w:rFonts w:ascii="Arial" w:hAnsi="Arial" w:cs="Arial"/>
          <w:lang w:val="en-US"/>
        </w:rPr>
        <w:t xml:space="preserve"> used inhalers to you for disposal. It has been found that even when ‘empty’ 25-50% of the propellant gas </w:t>
      </w:r>
      <w:r w:rsidR="00B10ACE" w:rsidRPr="00D54904">
        <w:rPr>
          <w:rFonts w:ascii="Arial" w:hAnsi="Arial" w:cs="Arial"/>
          <w:lang w:val="en-US"/>
        </w:rPr>
        <w:t xml:space="preserve">in MDI inhalers </w:t>
      </w:r>
      <w:r w:rsidRPr="00D54904">
        <w:rPr>
          <w:rFonts w:ascii="Arial" w:hAnsi="Arial" w:cs="Arial"/>
          <w:lang w:val="en-US"/>
        </w:rPr>
        <w:t>can remain in the cannister</w:t>
      </w:r>
      <w:r w:rsidR="00B10ACE" w:rsidRPr="00D54904">
        <w:rPr>
          <w:rFonts w:ascii="Arial" w:hAnsi="Arial" w:cs="Arial"/>
          <w:lang w:val="en-US"/>
        </w:rPr>
        <w:t xml:space="preserve">.  The gasses are destroyed </w:t>
      </w:r>
      <w:r w:rsidRPr="00D54904">
        <w:rPr>
          <w:rFonts w:ascii="Arial" w:hAnsi="Arial" w:cs="Arial"/>
          <w:lang w:val="en-US"/>
        </w:rPr>
        <w:t xml:space="preserve">through incineration.  </w:t>
      </w:r>
      <w:r w:rsidR="00610337" w:rsidRPr="00D54904">
        <w:rPr>
          <w:rFonts w:ascii="Arial" w:hAnsi="Arial" w:cs="Arial"/>
          <w:lang w:val="en-US"/>
        </w:rPr>
        <w:t>Some pharmacies have done displays about this in their waiting areas</w:t>
      </w:r>
      <w:r w:rsidR="00B10ACE" w:rsidRPr="00D54904">
        <w:rPr>
          <w:rFonts w:ascii="Arial" w:hAnsi="Arial" w:cs="Arial"/>
          <w:lang w:val="en-US"/>
        </w:rPr>
        <w:t xml:space="preserve"> – you may like to consider this</w:t>
      </w:r>
      <w:r w:rsidR="00610337" w:rsidRPr="00D54904">
        <w:rPr>
          <w:rFonts w:ascii="Arial" w:hAnsi="Arial" w:cs="Arial"/>
          <w:lang w:val="en-US"/>
        </w:rPr>
        <w:t xml:space="preserve">. </w:t>
      </w:r>
    </w:p>
    <w:p w14:paraId="29C20050" w14:textId="279137D4" w:rsidR="00D0373A" w:rsidRPr="00D54904" w:rsidRDefault="00D0373A" w:rsidP="00816C3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When generic Salbutamol is prescribed, please dispense </w:t>
      </w:r>
      <w:proofErr w:type="spellStart"/>
      <w:r w:rsidRPr="00D54904">
        <w:rPr>
          <w:rFonts w:ascii="Arial" w:hAnsi="Arial" w:cs="Arial"/>
          <w:lang w:val="en-US"/>
        </w:rPr>
        <w:t>Salamol</w:t>
      </w:r>
      <w:proofErr w:type="spellEnd"/>
      <w:r w:rsidRPr="00D54904">
        <w:rPr>
          <w:rFonts w:ascii="Arial" w:hAnsi="Arial" w:cs="Arial"/>
          <w:lang w:val="en-US"/>
        </w:rPr>
        <w:t xml:space="preserve"> or </w:t>
      </w:r>
      <w:proofErr w:type="spellStart"/>
      <w:r w:rsidRPr="00D54904">
        <w:rPr>
          <w:rFonts w:ascii="Arial" w:hAnsi="Arial" w:cs="Arial"/>
          <w:lang w:val="en-US"/>
        </w:rPr>
        <w:t>Airomir</w:t>
      </w:r>
      <w:proofErr w:type="spellEnd"/>
      <w:r w:rsidRPr="00D54904">
        <w:rPr>
          <w:rFonts w:ascii="Arial" w:hAnsi="Arial" w:cs="Arial"/>
          <w:lang w:val="en-US"/>
        </w:rPr>
        <w:t xml:space="preserve"> due to the carbon footprint of these being </w:t>
      </w:r>
      <w:r w:rsidR="00873D02" w:rsidRPr="00D54904">
        <w:rPr>
          <w:rFonts w:ascii="Arial" w:hAnsi="Arial" w:cs="Arial"/>
          <w:lang w:val="en-US"/>
        </w:rPr>
        <w:t>less than</w:t>
      </w:r>
      <w:r w:rsidRPr="00D54904">
        <w:rPr>
          <w:rFonts w:ascii="Arial" w:hAnsi="Arial" w:cs="Arial"/>
          <w:lang w:val="en-US"/>
        </w:rPr>
        <w:t xml:space="preserve"> half of that of Ventolin </w:t>
      </w:r>
      <w:proofErr w:type="spellStart"/>
      <w:r w:rsidRPr="00D54904">
        <w:rPr>
          <w:rFonts w:ascii="Arial" w:hAnsi="Arial" w:cs="Arial"/>
          <w:lang w:val="en-US"/>
        </w:rPr>
        <w:t>evohaler</w:t>
      </w:r>
      <w:proofErr w:type="spellEnd"/>
      <w:r w:rsidRPr="00D54904">
        <w:rPr>
          <w:rFonts w:ascii="Arial" w:hAnsi="Arial" w:cs="Arial"/>
          <w:lang w:val="en-US"/>
        </w:rPr>
        <w:t xml:space="preserve">.  </w:t>
      </w:r>
    </w:p>
    <w:p w14:paraId="4B815F47" w14:textId="77777777" w:rsidR="00610337" w:rsidRPr="00D54904" w:rsidRDefault="00610337" w:rsidP="00D037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lastRenderedPageBreak/>
        <w:t>Watch your stock levels:  S</w:t>
      </w:r>
      <w:r w:rsidR="00D0373A" w:rsidRPr="00D54904">
        <w:rPr>
          <w:rFonts w:ascii="Arial" w:hAnsi="Arial" w:cs="Arial"/>
          <w:lang w:val="en-US"/>
        </w:rPr>
        <w:t xml:space="preserve">ome PCNs have started doing switches from Ventolin &amp; generic Salbutamol to </w:t>
      </w:r>
      <w:proofErr w:type="spellStart"/>
      <w:r w:rsidR="00D0373A" w:rsidRPr="00D54904">
        <w:rPr>
          <w:rFonts w:ascii="Arial" w:hAnsi="Arial" w:cs="Arial"/>
          <w:lang w:val="en-US"/>
        </w:rPr>
        <w:t>Salamol</w:t>
      </w:r>
      <w:proofErr w:type="spellEnd"/>
      <w:r w:rsidRPr="00D54904">
        <w:rPr>
          <w:rFonts w:ascii="Arial" w:hAnsi="Arial" w:cs="Arial"/>
          <w:lang w:val="en-US"/>
        </w:rPr>
        <w:t xml:space="preserve"> to meet their targets.</w:t>
      </w:r>
      <w:r w:rsidR="00D0373A" w:rsidRPr="00D54904">
        <w:rPr>
          <w:rFonts w:ascii="Arial" w:hAnsi="Arial" w:cs="Arial"/>
          <w:lang w:val="en-US"/>
        </w:rPr>
        <w:t xml:space="preserve">  We encourage you to keep a dialogue going with your PCN to ensure that you are aware of this, and other changes they are working on</w:t>
      </w:r>
      <w:r w:rsidR="002503D6" w:rsidRPr="00D54904">
        <w:rPr>
          <w:rFonts w:ascii="Arial" w:hAnsi="Arial" w:cs="Arial"/>
          <w:lang w:val="en-US"/>
        </w:rPr>
        <w:t xml:space="preserve">, to maintain appropriate stock levels.  </w:t>
      </w:r>
    </w:p>
    <w:p w14:paraId="3D2E3B88" w14:textId="0B4B022B" w:rsidR="002503D6" w:rsidRPr="00D54904" w:rsidRDefault="002503D6" w:rsidP="00D0373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>You can of course use the New Medicines S</w:t>
      </w:r>
      <w:r w:rsidR="00BA0840" w:rsidRPr="00D54904">
        <w:rPr>
          <w:rFonts w:ascii="Arial" w:hAnsi="Arial" w:cs="Arial"/>
          <w:lang w:val="en-US"/>
        </w:rPr>
        <w:t>ervice</w:t>
      </w:r>
      <w:r w:rsidRPr="00D54904">
        <w:rPr>
          <w:rFonts w:ascii="Arial" w:hAnsi="Arial" w:cs="Arial"/>
          <w:lang w:val="en-US"/>
        </w:rPr>
        <w:t xml:space="preserve"> to support any inhaler changes that are started.  In each PCN area there is a designated pharmacy with an enhanced inhaler service – you can find out more about that her</w:t>
      </w:r>
      <w:r w:rsidR="00331459" w:rsidRPr="00D54904">
        <w:rPr>
          <w:rFonts w:ascii="Arial" w:hAnsi="Arial" w:cs="Arial"/>
          <w:lang w:val="en-US"/>
        </w:rPr>
        <w:t xml:space="preserve">e: </w:t>
      </w:r>
      <w:hyperlink r:id="rId13" w:history="1">
        <w:r w:rsidR="00331459" w:rsidRPr="00D54904">
          <w:rPr>
            <w:rStyle w:val="Hyperlink"/>
            <w:rFonts w:ascii="Arial" w:hAnsi="Arial" w:cs="Arial"/>
            <w:lang w:val="en-US"/>
          </w:rPr>
          <w:t>http://www.cpgmhealthcare.co.uk/inhaler-service-resources.html</w:t>
        </w:r>
      </w:hyperlink>
      <w:r w:rsidR="00331459" w:rsidRPr="00D54904">
        <w:rPr>
          <w:rFonts w:ascii="Arial" w:hAnsi="Arial" w:cs="Arial"/>
          <w:lang w:val="en-US"/>
        </w:rPr>
        <w:t xml:space="preserve"> </w:t>
      </w:r>
    </w:p>
    <w:p w14:paraId="68464F0B" w14:textId="6B1E5736" w:rsidR="002503D6" w:rsidRPr="00D54904" w:rsidRDefault="002503D6" w:rsidP="00D0373A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>You can also find a recording of a recent online training on inhalers her</w:t>
      </w:r>
      <w:r w:rsidR="00331459" w:rsidRPr="00D54904">
        <w:rPr>
          <w:rFonts w:ascii="Arial" w:hAnsi="Arial" w:cs="Arial"/>
          <w:lang w:val="en-US"/>
        </w:rPr>
        <w:t xml:space="preserve">e: </w:t>
      </w:r>
      <w:hyperlink r:id="rId14" w:history="1">
        <w:r w:rsidR="00331459" w:rsidRPr="00D54904">
          <w:rPr>
            <w:rStyle w:val="Hyperlink"/>
            <w:rFonts w:ascii="Arial" w:hAnsi="Arial" w:cs="Arial"/>
            <w:lang w:val="en-US"/>
          </w:rPr>
          <w:t>https://www.youtube.com/watch?v=74FlMQtsX0c</w:t>
        </w:r>
      </w:hyperlink>
      <w:r w:rsidR="00331459" w:rsidRPr="00D54904">
        <w:rPr>
          <w:rFonts w:ascii="Arial" w:hAnsi="Arial" w:cs="Arial"/>
          <w:lang w:val="en-US"/>
        </w:rPr>
        <w:t xml:space="preserve"> </w:t>
      </w:r>
    </w:p>
    <w:p w14:paraId="5DF8B470" w14:textId="77777777" w:rsidR="00873D02" w:rsidRPr="00D54904" w:rsidRDefault="00873D02" w:rsidP="00D94E13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>Dr David McKelvey</w:t>
      </w:r>
    </w:p>
    <w:p w14:paraId="64B5FA10" w14:textId="79113635" w:rsidR="00D94E13" w:rsidRPr="00D54904" w:rsidRDefault="00873D02" w:rsidP="00D94E13">
      <w:pPr>
        <w:rPr>
          <w:rFonts w:ascii="Arial" w:hAnsi="Arial" w:cs="Arial"/>
          <w:lang w:val="en-US"/>
        </w:rPr>
      </w:pPr>
      <w:r w:rsidRPr="00D54904">
        <w:rPr>
          <w:rFonts w:ascii="Arial" w:hAnsi="Arial" w:cs="Arial"/>
          <w:lang w:val="en-US"/>
        </w:rPr>
        <w:t xml:space="preserve">Greater Manchester Clinical Lead in Primary Care Sustainability. </w:t>
      </w:r>
      <w:r w:rsidR="00610337" w:rsidRPr="00D54904">
        <w:rPr>
          <w:rFonts w:ascii="Arial" w:hAnsi="Arial" w:cs="Arial"/>
          <w:lang w:val="en-US"/>
        </w:rPr>
        <w:t xml:space="preserve"> </w:t>
      </w:r>
    </w:p>
    <w:sectPr w:rsidR="00D94E13" w:rsidRPr="00D5490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2C43" w14:textId="77777777" w:rsidR="00DC5B33" w:rsidRDefault="00DC5B33" w:rsidP="00BA0840">
      <w:pPr>
        <w:spacing w:after="0" w:line="240" w:lineRule="auto"/>
      </w:pPr>
      <w:r>
        <w:separator/>
      </w:r>
    </w:p>
  </w:endnote>
  <w:endnote w:type="continuationSeparator" w:id="0">
    <w:p w14:paraId="56C2ABA6" w14:textId="77777777" w:rsidR="00DC5B33" w:rsidRDefault="00DC5B33" w:rsidP="00B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B510" w14:textId="77777777" w:rsidR="00DC5B33" w:rsidRDefault="00DC5B33" w:rsidP="00BA0840">
      <w:pPr>
        <w:spacing w:after="0" w:line="240" w:lineRule="auto"/>
      </w:pPr>
      <w:r>
        <w:separator/>
      </w:r>
    </w:p>
  </w:footnote>
  <w:footnote w:type="continuationSeparator" w:id="0">
    <w:p w14:paraId="77D21DB6" w14:textId="77777777" w:rsidR="00DC5B33" w:rsidRDefault="00DC5B33" w:rsidP="00BA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DF6" w14:textId="47C137DC" w:rsidR="00BA0840" w:rsidRDefault="00D54904" w:rsidP="00D54904">
    <w:pPr>
      <w:pStyle w:val="Header"/>
      <w:jc w:val="right"/>
    </w:pPr>
    <w:r>
      <w:rPr>
        <w:noProof/>
      </w:rPr>
      <w:drawing>
        <wp:inline distT="0" distB="0" distL="0" distR="0" wp14:anchorId="5A88CDA9" wp14:editId="233580CB">
          <wp:extent cx="1462076" cy="76337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41" cy="77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D771F" w14:textId="77777777" w:rsidR="00BA0840" w:rsidRDefault="00BA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294"/>
    <w:multiLevelType w:val="hybridMultilevel"/>
    <w:tmpl w:val="16201E3A"/>
    <w:lvl w:ilvl="0" w:tplc="CB3E9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0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A"/>
    <w:rsid w:val="000D0CEE"/>
    <w:rsid w:val="00222BC9"/>
    <w:rsid w:val="002503D6"/>
    <w:rsid w:val="00262822"/>
    <w:rsid w:val="00331459"/>
    <w:rsid w:val="00481D27"/>
    <w:rsid w:val="00610337"/>
    <w:rsid w:val="00745697"/>
    <w:rsid w:val="00816C30"/>
    <w:rsid w:val="00873D02"/>
    <w:rsid w:val="009016EE"/>
    <w:rsid w:val="00A01929"/>
    <w:rsid w:val="00B10ACE"/>
    <w:rsid w:val="00B548BF"/>
    <w:rsid w:val="00BA0840"/>
    <w:rsid w:val="00D0373A"/>
    <w:rsid w:val="00D54904"/>
    <w:rsid w:val="00D94E13"/>
    <w:rsid w:val="00DC5B33"/>
    <w:rsid w:val="00E44923"/>
    <w:rsid w:val="00E608E6"/>
    <w:rsid w:val="00E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11DD"/>
  <w15:chartTrackingRefBased/>
  <w15:docId w15:val="{EF76D72E-9520-4853-8358-373335EC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16C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16C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0"/>
  </w:style>
  <w:style w:type="paragraph" w:styleId="Footer">
    <w:name w:val="footer"/>
    <w:basedOn w:val="Normal"/>
    <w:link w:val="FooterChar"/>
    <w:uiPriority w:val="99"/>
    <w:unhideWhenUsed/>
    <w:rsid w:val="00B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0"/>
  </w:style>
  <w:style w:type="character" w:styleId="Hyperlink">
    <w:name w:val="Hyperlink"/>
    <w:basedOn w:val="DefaultParagraphFont"/>
    <w:uiPriority w:val="99"/>
    <w:unhideWhenUsed/>
    <w:rsid w:val="00331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5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gmhealthcare.co.uk/inhaler-service-resourc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thma.org.uk/advice/inhaler-video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j.ersjournals.com/content/58/suppl_65/PA339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mmmg.nhs.uk/guidance/clinical-guidance-and-pathway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74FlMQtsX0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3" ma:contentTypeDescription="Create a new document." ma:contentTypeScope="" ma:versionID="6a69632aa9c11e87ccc3446b95fd58d4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15afc17ef356d484f8a6719d1fb4b552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7E71C-6F70-42FA-BD48-2BEAE45F5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24B12-73F5-463B-B2EC-21C517FA5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5bf8-93f8-47c0-965e-ebfff3a7e36f"/>
    <ds:schemaRef ds:uri="46e1745b-6621-441e-9c39-7b7c2c76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0DC4F-1BA2-45BC-A3B7-0AD84FE61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McKelvey</dc:creator>
  <cp:keywords/>
  <dc:description/>
  <cp:lastModifiedBy>Karishma Visram</cp:lastModifiedBy>
  <cp:revision>2</cp:revision>
  <dcterms:created xsi:type="dcterms:W3CDTF">2022-08-01T13:44:00Z</dcterms:created>
  <dcterms:modified xsi:type="dcterms:W3CDTF">2022-08-01T13:44:00Z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