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AC21" w14:textId="1C8093A6" w:rsidR="00067AA1" w:rsidRDefault="00067AA1" w:rsidP="00FA0B72">
      <w:pPr>
        <w:pStyle w:val="NormalWeb"/>
        <w:shd w:val="clear" w:color="auto" w:fill="FFFFFF"/>
        <w:jc w:val="right"/>
        <w:rPr>
          <w:rFonts w:cstheme="minorHAnsi"/>
          <w:color w:val="000000"/>
          <w:sz w:val="22"/>
          <w:szCs w:val="22"/>
        </w:rPr>
      </w:pPr>
      <w:r w:rsidRPr="00820C53">
        <w:rPr>
          <w:rFonts w:cstheme="minorHAnsi"/>
          <w:color w:val="000000"/>
          <w:sz w:val="22"/>
          <w:szCs w:val="22"/>
          <w:highlight w:val="yellow"/>
        </w:rPr>
        <w:t>Pharmacy Name and address</w:t>
      </w:r>
      <w:r w:rsidRPr="00820C53">
        <w:rPr>
          <w:rFonts w:cstheme="minorHAnsi"/>
          <w:color w:val="000000"/>
          <w:sz w:val="22"/>
          <w:szCs w:val="22"/>
        </w:rPr>
        <w:t xml:space="preserve"> </w:t>
      </w:r>
    </w:p>
    <w:p w14:paraId="39D70E85" w14:textId="0A54E7E6" w:rsidR="00FA0B72" w:rsidRDefault="00FA0B72" w:rsidP="00FA0B72">
      <w:pPr>
        <w:pStyle w:val="NormalWeb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820C53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shd w:val="clear" w:color="auto" w:fill="FFFFFF"/>
          <w:lang w:val="en-US"/>
        </w:rPr>
        <w:t>DATE</w:t>
      </w:r>
    </w:p>
    <w:p w14:paraId="7F1D8CD0" w14:textId="77777777" w:rsidR="00FA0B72" w:rsidRDefault="00FA0B72" w:rsidP="00FA0B72">
      <w:pPr>
        <w:pStyle w:val="NormalWeb"/>
        <w:shd w:val="clear" w:color="auto" w:fill="FFFFFF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14:paraId="45FB2999" w14:textId="6EEA9EB2" w:rsidR="00067AA1" w:rsidRPr="00FA0B72" w:rsidRDefault="00067AA1" w:rsidP="00FA0B72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shd w:val="clear" w:color="auto" w:fill="FFFFFF"/>
          <w:lang w:val="en-US"/>
        </w:rPr>
      </w:pPr>
      <w:r w:rsidRPr="00820C53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Ref: Community Pharmacy Pressures and Request for Urgent Support</w:t>
      </w:r>
    </w:p>
    <w:p w14:paraId="3A306507" w14:textId="4D5501C2" w:rsidR="00067AA1" w:rsidRPr="00820C53" w:rsidRDefault="00067AA1" w:rsidP="00067AA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US"/>
        </w:rPr>
      </w:pPr>
      <w:r w:rsidRPr="00820C5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US"/>
        </w:rPr>
        <w:t xml:space="preserve">Dear </w:t>
      </w:r>
      <w:r w:rsidRPr="00820C53">
        <w:rPr>
          <w:rFonts w:asciiTheme="minorHAnsi" w:hAnsiTheme="minorHAnsi" w:cstheme="minorHAnsi"/>
          <w:color w:val="000000"/>
          <w:sz w:val="20"/>
          <w:szCs w:val="20"/>
          <w:highlight w:val="yellow"/>
          <w:shd w:val="clear" w:color="auto" w:fill="FFFFFF"/>
          <w:lang w:val="en-US"/>
        </w:rPr>
        <w:t>_______MP</w:t>
      </w:r>
      <w:r w:rsidRPr="00820C5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US"/>
        </w:rPr>
        <w:t>,</w:t>
      </w:r>
    </w:p>
    <w:p w14:paraId="7FC130D9" w14:textId="29888344" w:rsidR="00067AA1" w:rsidRPr="00820C53" w:rsidRDefault="00067AA1" w:rsidP="0025483F">
      <w:pPr>
        <w:rPr>
          <w:rFonts w:cstheme="minorHAnsi"/>
          <w:sz w:val="20"/>
          <w:szCs w:val="20"/>
        </w:rPr>
      </w:pPr>
      <w:r w:rsidRPr="00820C53">
        <w:rPr>
          <w:rFonts w:cstheme="minorHAnsi"/>
          <w:sz w:val="20"/>
          <w:szCs w:val="20"/>
        </w:rPr>
        <w:t xml:space="preserve">I am </w:t>
      </w:r>
      <w:r w:rsidR="00485FE2">
        <w:rPr>
          <w:rFonts w:cstheme="minorHAnsi"/>
          <w:sz w:val="20"/>
          <w:szCs w:val="20"/>
        </w:rPr>
        <w:t xml:space="preserve">writing to </w:t>
      </w:r>
      <w:r w:rsidRPr="00820C53">
        <w:rPr>
          <w:rFonts w:cstheme="minorHAnsi"/>
          <w:sz w:val="20"/>
          <w:szCs w:val="20"/>
        </w:rPr>
        <w:t xml:space="preserve">you today as a constituent to </w:t>
      </w:r>
      <w:r w:rsidR="00001975" w:rsidRPr="00820C53">
        <w:rPr>
          <w:rFonts w:cstheme="minorHAnsi"/>
          <w:sz w:val="20"/>
          <w:szCs w:val="20"/>
        </w:rPr>
        <w:t>urge</w:t>
      </w:r>
      <w:r w:rsidRPr="00820C53">
        <w:rPr>
          <w:rFonts w:cstheme="minorHAnsi"/>
          <w:sz w:val="20"/>
          <w:szCs w:val="20"/>
        </w:rPr>
        <w:t xml:space="preserve"> </w:t>
      </w:r>
      <w:r w:rsidR="00001975" w:rsidRPr="00820C53">
        <w:rPr>
          <w:rFonts w:cstheme="minorHAnsi"/>
          <w:sz w:val="20"/>
          <w:szCs w:val="20"/>
        </w:rPr>
        <w:t>you to</w:t>
      </w:r>
      <w:r w:rsidRPr="00820C53">
        <w:rPr>
          <w:rFonts w:cstheme="minorHAnsi"/>
          <w:sz w:val="20"/>
          <w:szCs w:val="20"/>
        </w:rPr>
        <w:t xml:space="preserve"> lend support to your local pharmacies. </w:t>
      </w:r>
      <w:r w:rsidR="00EB0072" w:rsidRPr="00820C53">
        <w:rPr>
          <w:rFonts w:cstheme="minorHAnsi"/>
          <w:sz w:val="20"/>
          <w:szCs w:val="20"/>
        </w:rPr>
        <w:t>Having gone</w:t>
      </w:r>
      <w:r w:rsidRPr="00820C53">
        <w:rPr>
          <w:rFonts w:cstheme="minorHAnsi"/>
          <w:sz w:val="20"/>
          <w:szCs w:val="20"/>
        </w:rPr>
        <w:t xml:space="preserve"> above and beyond during the pandemic to ensure patients could access vital healthcare</w:t>
      </w:r>
      <w:r w:rsidR="0025483F" w:rsidRPr="00820C53">
        <w:rPr>
          <w:rFonts w:cstheme="minorHAnsi"/>
          <w:sz w:val="20"/>
          <w:szCs w:val="20"/>
        </w:rPr>
        <w:t xml:space="preserve">, </w:t>
      </w:r>
      <w:r w:rsidRPr="00820C53">
        <w:rPr>
          <w:rFonts w:cstheme="minorHAnsi"/>
          <w:sz w:val="20"/>
          <w:szCs w:val="20"/>
        </w:rPr>
        <w:t>Community Pharmacies across Greater Manchester are now facing a range of significant operational, financial and wellbeing challenges due to the unprecedented pressures endured over the last 2</w:t>
      </w:r>
      <w:r w:rsidR="003C1B21" w:rsidRPr="00820C53">
        <w:rPr>
          <w:rFonts w:cstheme="minorHAnsi"/>
          <w:sz w:val="20"/>
          <w:szCs w:val="20"/>
        </w:rPr>
        <w:t>-3</w:t>
      </w:r>
      <w:r w:rsidRPr="00820C53">
        <w:rPr>
          <w:rFonts w:cstheme="minorHAnsi"/>
          <w:sz w:val="20"/>
          <w:szCs w:val="20"/>
        </w:rPr>
        <w:t xml:space="preserve"> years. </w:t>
      </w:r>
    </w:p>
    <w:p w14:paraId="197E5015" w14:textId="16F620DE" w:rsidR="00DC6846" w:rsidRPr="00820C53" w:rsidRDefault="00DC6846" w:rsidP="00DC6846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20C53">
        <w:rPr>
          <w:rFonts w:asciiTheme="minorHAnsi" w:hAnsiTheme="minorHAnsi" w:cstheme="minorHAnsi"/>
          <w:sz w:val="20"/>
          <w:szCs w:val="20"/>
        </w:rPr>
        <w:t>As a result of funding cuts in 2015 and real term inflation</w:t>
      </w:r>
      <w:r w:rsidR="00367D99" w:rsidRPr="00820C53">
        <w:rPr>
          <w:rFonts w:asciiTheme="minorHAnsi" w:hAnsiTheme="minorHAnsi" w:cstheme="minorHAnsi"/>
          <w:sz w:val="20"/>
          <w:szCs w:val="20"/>
        </w:rPr>
        <w:t xml:space="preserve"> in the years that followed</w:t>
      </w:r>
      <w:r w:rsidRPr="00820C53">
        <w:rPr>
          <w:rFonts w:asciiTheme="minorHAnsi" w:hAnsiTheme="minorHAnsi" w:cstheme="minorHAnsi"/>
          <w:sz w:val="20"/>
          <w:szCs w:val="20"/>
        </w:rPr>
        <w:t>, many pharmacies are now dispensing at a loss and facing a serious cashflow crisis which</w:t>
      </w:r>
      <w:r w:rsidR="003F468F">
        <w:rPr>
          <w:rFonts w:asciiTheme="minorHAnsi" w:hAnsiTheme="minorHAnsi" w:cstheme="minorHAnsi"/>
          <w:sz w:val="20"/>
          <w:szCs w:val="20"/>
        </w:rPr>
        <w:t xml:space="preserve"> </w:t>
      </w:r>
      <w:r w:rsidRPr="00820C53">
        <w:rPr>
          <w:rFonts w:asciiTheme="minorHAnsi" w:hAnsiTheme="minorHAnsi" w:cstheme="minorHAnsi"/>
          <w:sz w:val="20"/>
          <w:szCs w:val="20"/>
        </w:rPr>
        <w:t xml:space="preserve">if not addressed, will rapidly </w:t>
      </w:r>
      <w:r w:rsidR="00FA7425" w:rsidRPr="00820C53">
        <w:rPr>
          <w:rFonts w:asciiTheme="minorHAnsi" w:hAnsiTheme="minorHAnsi" w:cstheme="minorHAnsi"/>
          <w:sz w:val="20"/>
          <w:szCs w:val="20"/>
        </w:rPr>
        <w:t>lead</w:t>
      </w:r>
      <w:r w:rsidRPr="00820C53">
        <w:rPr>
          <w:rFonts w:asciiTheme="minorHAnsi" w:hAnsiTheme="minorHAnsi" w:cstheme="minorHAnsi"/>
          <w:sz w:val="20"/>
          <w:szCs w:val="20"/>
        </w:rPr>
        <w:t xml:space="preserve"> towards many permanent closures. </w:t>
      </w:r>
      <w:r w:rsidR="001F77D0" w:rsidRPr="00820C53">
        <w:rPr>
          <w:rFonts w:asciiTheme="minorHAnsi" w:hAnsiTheme="minorHAnsi" w:cstheme="minorHAnsi"/>
          <w:sz w:val="20"/>
          <w:szCs w:val="20"/>
        </w:rPr>
        <w:t xml:space="preserve">Evidence of this </w:t>
      </w:r>
      <w:r w:rsidR="006335A9">
        <w:rPr>
          <w:rFonts w:asciiTheme="minorHAnsi" w:hAnsiTheme="minorHAnsi" w:cstheme="minorHAnsi"/>
          <w:sz w:val="20"/>
          <w:szCs w:val="20"/>
        </w:rPr>
        <w:t>can already be observed</w:t>
      </w:r>
      <w:r w:rsidR="001F77D0" w:rsidRPr="00820C53">
        <w:rPr>
          <w:rFonts w:asciiTheme="minorHAnsi" w:hAnsiTheme="minorHAnsi" w:cstheme="minorHAnsi"/>
          <w:sz w:val="20"/>
          <w:szCs w:val="20"/>
        </w:rPr>
        <w:t xml:space="preserve"> across Greater Manchester. Since 2020 our pharmacy network has reduced from 619</w:t>
      </w:r>
      <w:r w:rsidR="004060CA">
        <w:rPr>
          <w:rFonts w:asciiTheme="minorHAnsi" w:hAnsiTheme="minorHAnsi" w:cstheme="minorHAnsi"/>
          <w:sz w:val="20"/>
          <w:szCs w:val="20"/>
        </w:rPr>
        <w:t xml:space="preserve"> pharmacies</w:t>
      </w:r>
      <w:r w:rsidR="001F77D0" w:rsidRPr="00820C53">
        <w:rPr>
          <w:rFonts w:asciiTheme="minorHAnsi" w:hAnsiTheme="minorHAnsi" w:cstheme="minorHAnsi"/>
          <w:sz w:val="20"/>
          <w:szCs w:val="20"/>
        </w:rPr>
        <w:t xml:space="preserve"> to 585. This is deeply concerning </w:t>
      </w:r>
      <w:r w:rsidR="00FD34C0">
        <w:rPr>
          <w:rFonts w:asciiTheme="minorHAnsi" w:hAnsiTheme="minorHAnsi" w:cstheme="minorHAnsi"/>
          <w:sz w:val="20"/>
          <w:szCs w:val="20"/>
        </w:rPr>
        <w:t>and</w:t>
      </w:r>
      <w:r w:rsidR="001F77D0" w:rsidRPr="00820C53">
        <w:rPr>
          <w:rFonts w:asciiTheme="minorHAnsi" w:hAnsiTheme="minorHAnsi" w:cstheme="minorHAnsi"/>
          <w:sz w:val="20"/>
          <w:szCs w:val="20"/>
        </w:rPr>
        <w:t xml:space="preserve"> will put medicine supply at risk – with serious consequences for the millions of people who rely on dispensed prescriptions every year. </w:t>
      </w:r>
      <w:r w:rsidR="00FE2F1E" w:rsidRPr="00820C53">
        <w:rPr>
          <w:rFonts w:asciiTheme="minorHAnsi" w:hAnsiTheme="minorHAnsi" w:cstheme="minorHAnsi"/>
          <w:sz w:val="20"/>
          <w:szCs w:val="20"/>
        </w:rPr>
        <w:t xml:space="preserve">This trend has been further </w:t>
      </w:r>
      <w:r w:rsidR="00743DEE" w:rsidRPr="00820C53">
        <w:rPr>
          <w:rFonts w:asciiTheme="minorHAnsi" w:hAnsiTheme="minorHAnsi" w:cstheme="minorHAnsi"/>
          <w:sz w:val="20"/>
          <w:szCs w:val="20"/>
        </w:rPr>
        <w:t>aggravated</w:t>
      </w:r>
      <w:r w:rsidR="00FE2F1E" w:rsidRPr="00820C53">
        <w:rPr>
          <w:rFonts w:asciiTheme="minorHAnsi" w:hAnsiTheme="minorHAnsi" w:cstheme="minorHAnsi"/>
          <w:sz w:val="20"/>
          <w:szCs w:val="20"/>
        </w:rPr>
        <w:t xml:space="preserve"> </w:t>
      </w:r>
      <w:r w:rsidR="00743DEE">
        <w:rPr>
          <w:rFonts w:asciiTheme="minorHAnsi" w:hAnsiTheme="minorHAnsi" w:cstheme="minorHAnsi"/>
          <w:sz w:val="20"/>
          <w:szCs w:val="20"/>
        </w:rPr>
        <w:t>by</w:t>
      </w:r>
      <w:r w:rsidR="00FE2F1E" w:rsidRPr="00820C53">
        <w:rPr>
          <w:rFonts w:asciiTheme="minorHAnsi" w:hAnsiTheme="minorHAnsi" w:cstheme="minorHAnsi"/>
          <w:sz w:val="20"/>
          <w:szCs w:val="20"/>
        </w:rPr>
        <w:t xml:space="preserve"> </w:t>
      </w:r>
      <w:r w:rsidR="00743DEE">
        <w:rPr>
          <w:rFonts w:asciiTheme="minorHAnsi" w:hAnsiTheme="minorHAnsi" w:cstheme="minorHAnsi"/>
          <w:sz w:val="20"/>
          <w:szCs w:val="20"/>
        </w:rPr>
        <w:t xml:space="preserve">the </w:t>
      </w:r>
      <w:r w:rsidR="00FE2F1E" w:rsidRPr="00820C53">
        <w:rPr>
          <w:rFonts w:asciiTheme="minorHAnsi" w:hAnsiTheme="minorHAnsi" w:cstheme="minorHAnsi"/>
          <w:sz w:val="20"/>
          <w:szCs w:val="20"/>
        </w:rPr>
        <w:t>cost of living crisis</w:t>
      </w:r>
      <w:r w:rsidR="00FF4589">
        <w:rPr>
          <w:rFonts w:asciiTheme="minorHAnsi" w:hAnsiTheme="minorHAnsi" w:cstheme="minorHAnsi"/>
          <w:sz w:val="20"/>
          <w:szCs w:val="20"/>
        </w:rPr>
        <w:t>,</w:t>
      </w:r>
      <w:r w:rsidR="00E91A16">
        <w:rPr>
          <w:rFonts w:asciiTheme="minorHAnsi" w:hAnsiTheme="minorHAnsi" w:cstheme="minorHAnsi"/>
          <w:sz w:val="20"/>
          <w:szCs w:val="20"/>
        </w:rPr>
        <w:t xml:space="preserve"> with reports of </w:t>
      </w:r>
      <w:r w:rsidR="00FE2F1E" w:rsidRPr="00820C53">
        <w:rPr>
          <w:rFonts w:asciiTheme="minorHAnsi" w:hAnsiTheme="minorHAnsi" w:cstheme="minorHAnsi"/>
          <w:sz w:val="20"/>
          <w:szCs w:val="20"/>
        </w:rPr>
        <w:t xml:space="preserve">pharmacy owners being left unable to afford the increasing cost of </w:t>
      </w:r>
      <w:r w:rsidR="00FF4589">
        <w:rPr>
          <w:rFonts w:asciiTheme="minorHAnsi" w:hAnsiTheme="minorHAnsi" w:cstheme="minorHAnsi"/>
          <w:sz w:val="20"/>
          <w:szCs w:val="20"/>
        </w:rPr>
        <w:t xml:space="preserve">their </w:t>
      </w:r>
      <w:r w:rsidR="00FE2F1E" w:rsidRPr="00820C53">
        <w:rPr>
          <w:rFonts w:asciiTheme="minorHAnsi" w:hAnsiTheme="minorHAnsi" w:cstheme="minorHAnsi"/>
          <w:sz w:val="20"/>
          <w:szCs w:val="20"/>
        </w:rPr>
        <w:t>energy bills.</w:t>
      </w:r>
      <w:r w:rsidR="001E625C" w:rsidRPr="00820C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A8410" w14:textId="19BE5D0F" w:rsidR="00C01549" w:rsidRPr="00820C53" w:rsidRDefault="0067383F" w:rsidP="00C01549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20C53">
        <w:rPr>
          <w:rFonts w:asciiTheme="minorHAnsi" w:hAnsiTheme="minorHAnsi" w:cstheme="minorHAnsi"/>
          <w:sz w:val="20"/>
          <w:szCs w:val="20"/>
        </w:rPr>
        <w:t>Since the pandemic</w:t>
      </w:r>
      <w:r w:rsidR="00737E46" w:rsidRPr="00820C53">
        <w:rPr>
          <w:rFonts w:asciiTheme="minorHAnsi" w:hAnsiTheme="minorHAnsi" w:cstheme="minorHAnsi"/>
          <w:sz w:val="20"/>
          <w:szCs w:val="20"/>
        </w:rPr>
        <w:t xml:space="preserve"> the workload for </w:t>
      </w:r>
      <w:r w:rsidR="00DD1DD9" w:rsidRPr="00820C53">
        <w:rPr>
          <w:rFonts w:asciiTheme="minorHAnsi" w:hAnsiTheme="minorHAnsi" w:cstheme="minorHAnsi"/>
          <w:sz w:val="20"/>
          <w:szCs w:val="20"/>
        </w:rPr>
        <w:t>pharmacy</w:t>
      </w:r>
      <w:r w:rsidR="00737E46" w:rsidRPr="00820C53">
        <w:rPr>
          <w:rFonts w:asciiTheme="minorHAnsi" w:hAnsiTheme="minorHAnsi" w:cstheme="minorHAnsi"/>
          <w:sz w:val="20"/>
          <w:szCs w:val="20"/>
        </w:rPr>
        <w:t xml:space="preserve"> teams </w:t>
      </w:r>
      <w:r w:rsidR="00DD1DD9" w:rsidRPr="00820C53">
        <w:rPr>
          <w:rFonts w:asciiTheme="minorHAnsi" w:hAnsiTheme="minorHAnsi" w:cstheme="minorHAnsi"/>
          <w:sz w:val="20"/>
          <w:szCs w:val="20"/>
        </w:rPr>
        <w:t>h</w:t>
      </w:r>
      <w:r w:rsidR="00737E46" w:rsidRPr="00820C53">
        <w:rPr>
          <w:rFonts w:asciiTheme="minorHAnsi" w:hAnsiTheme="minorHAnsi" w:cstheme="minorHAnsi"/>
          <w:sz w:val="20"/>
          <w:szCs w:val="20"/>
        </w:rPr>
        <w:t>as increase</w:t>
      </w:r>
      <w:r w:rsidR="00DD1DD9" w:rsidRPr="00820C53">
        <w:rPr>
          <w:rFonts w:asciiTheme="minorHAnsi" w:hAnsiTheme="minorHAnsi" w:cstheme="minorHAnsi"/>
          <w:sz w:val="20"/>
          <w:szCs w:val="20"/>
        </w:rPr>
        <w:t>d</w:t>
      </w:r>
      <w:r w:rsidR="00737E46" w:rsidRPr="00820C53">
        <w:rPr>
          <w:rFonts w:asciiTheme="minorHAnsi" w:hAnsiTheme="minorHAnsi" w:cstheme="minorHAnsi"/>
          <w:sz w:val="20"/>
          <w:szCs w:val="20"/>
        </w:rPr>
        <w:t xml:space="preserve"> exponentially</w:t>
      </w:r>
      <w:r w:rsidR="00CA0CFE" w:rsidRPr="00820C53">
        <w:rPr>
          <w:rFonts w:asciiTheme="minorHAnsi" w:hAnsiTheme="minorHAnsi" w:cstheme="minorHAnsi"/>
          <w:sz w:val="20"/>
          <w:szCs w:val="20"/>
        </w:rPr>
        <w:t xml:space="preserve">. </w:t>
      </w:r>
      <w:r w:rsidR="00C01549" w:rsidRPr="00820C53">
        <w:rPr>
          <w:rFonts w:asciiTheme="minorHAnsi" w:hAnsiTheme="minorHAnsi" w:cstheme="minorHAnsi"/>
          <w:sz w:val="20"/>
          <w:szCs w:val="20"/>
        </w:rPr>
        <w:t xml:space="preserve">Staff shortages, increase waiting times and frustration has led to a significant rise in the level of abuse faced by staff in </w:t>
      </w:r>
      <w:r w:rsidR="00DE752D">
        <w:rPr>
          <w:rFonts w:asciiTheme="minorHAnsi" w:hAnsiTheme="minorHAnsi" w:cstheme="minorHAnsi"/>
          <w:sz w:val="20"/>
          <w:szCs w:val="20"/>
        </w:rPr>
        <w:t>pharmacies.</w:t>
      </w:r>
    </w:p>
    <w:p w14:paraId="41D5F2D8" w14:textId="0DF5E16E" w:rsidR="00C01549" w:rsidRPr="00820C53" w:rsidRDefault="004A78E4" w:rsidP="00843169">
      <w:pPr>
        <w:jc w:val="both"/>
        <w:rPr>
          <w:rFonts w:cstheme="minorHAnsi"/>
          <w:i/>
          <w:iCs/>
          <w:sz w:val="20"/>
          <w:szCs w:val="20"/>
        </w:rPr>
      </w:pPr>
      <w:r w:rsidRPr="00820C53">
        <w:rPr>
          <w:rFonts w:cstheme="minorHAnsi"/>
          <w:i/>
          <w:iCs/>
          <w:sz w:val="20"/>
          <w:szCs w:val="20"/>
          <w:highlight w:val="yellow"/>
        </w:rPr>
        <w:t>Pharmacist to add stories of the own experiences and challenges being faced in relation to abuse by patients, impact on mental health, financial difficulties etc..</w:t>
      </w:r>
    </w:p>
    <w:p w14:paraId="6C335E39" w14:textId="11CB074D" w:rsidR="0068272D" w:rsidRPr="00820C53" w:rsidRDefault="005B56FA" w:rsidP="004A78E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820C53">
        <w:rPr>
          <w:rFonts w:asciiTheme="minorHAnsi" w:hAnsiTheme="minorHAnsi" w:cstheme="minorHAnsi"/>
          <w:sz w:val="20"/>
          <w:szCs w:val="20"/>
        </w:rPr>
        <w:t xml:space="preserve">Not only are the pressures described above having a </w:t>
      </w:r>
      <w:r w:rsidR="006A3261" w:rsidRPr="00820C53">
        <w:rPr>
          <w:rFonts w:asciiTheme="minorHAnsi" w:hAnsiTheme="minorHAnsi" w:cstheme="minorHAnsi"/>
          <w:sz w:val="20"/>
          <w:szCs w:val="20"/>
        </w:rPr>
        <w:t xml:space="preserve">detrimental effect on the mental health of pharmacy staff, </w:t>
      </w:r>
      <w:r w:rsidR="00D559CF" w:rsidRPr="00820C53">
        <w:rPr>
          <w:rFonts w:asciiTheme="minorHAnsi" w:hAnsiTheme="minorHAnsi" w:cstheme="minorHAnsi"/>
          <w:sz w:val="20"/>
          <w:szCs w:val="20"/>
        </w:rPr>
        <w:t xml:space="preserve">on an even more serious note, </w:t>
      </w:r>
      <w:r w:rsidR="006A3261" w:rsidRPr="00820C53">
        <w:rPr>
          <w:rFonts w:asciiTheme="minorHAnsi" w:hAnsiTheme="minorHAnsi" w:cstheme="minorHAnsi"/>
          <w:sz w:val="20"/>
          <w:szCs w:val="20"/>
        </w:rPr>
        <w:t xml:space="preserve">they are also leading to a </w:t>
      </w:r>
      <w:r w:rsidR="00DC6846" w:rsidRPr="00820C53">
        <w:rPr>
          <w:rFonts w:asciiTheme="minorHAnsi" w:hAnsiTheme="minorHAnsi" w:cstheme="minorHAnsi"/>
          <w:sz w:val="20"/>
          <w:szCs w:val="20"/>
        </w:rPr>
        <w:t>serious degradation of</w:t>
      </w:r>
      <w:r w:rsidR="00A43735">
        <w:rPr>
          <w:rFonts w:asciiTheme="minorHAnsi" w:hAnsiTheme="minorHAnsi" w:cstheme="minorHAnsi"/>
          <w:sz w:val="20"/>
          <w:szCs w:val="20"/>
        </w:rPr>
        <w:t xml:space="preserve"> our</w:t>
      </w:r>
      <w:r w:rsidR="00DC6846" w:rsidRPr="00820C53">
        <w:rPr>
          <w:rFonts w:asciiTheme="minorHAnsi" w:hAnsiTheme="minorHAnsi" w:cstheme="minorHAnsi"/>
          <w:sz w:val="20"/>
          <w:szCs w:val="20"/>
        </w:rPr>
        <w:t xml:space="preserve"> service to patients. </w:t>
      </w:r>
    </w:p>
    <w:p w14:paraId="76FB8F4C" w14:textId="24392FD7" w:rsidR="00FA3C8A" w:rsidRPr="00820C53" w:rsidRDefault="006450C0" w:rsidP="000419D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20C53">
        <w:rPr>
          <w:rFonts w:asciiTheme="minorHAnsi" w:hAnsiTheme="minorHAnsi" w:cstheme="minorHAnsi"/>
          <w:sz w:val="20"/>
          <w:szCs w:val="20"/>
        </w:rPr>
        <w:t xml:space="preserve">For more information on the current challenges, </w:t>
      </w:r>
      <w:r w:rsidR="0068272D" w:rsidRPr="00820C53">
        <w:rPr>
          <w:rFonts w:asciiTheme="minorHAnsi" w:hAnsiTheme="minorHAnsi" w:cstheme="minorHAnsi"/>
          <w:sz w:val="20"/>
          <w:szCs w:val="20"/>
        </w:rPr>
        <w:t xml:space="preserve"> please </w:t>
      </w:r>
      <w:r w:rsidRPr="00820C53">
        <w:rPr>
          <w:rFonts w:asciiTheme="minorHAnsi" w:hAnsiTheme="minorHAnsi" w:cstheme="minorHAnsi"/>
          <w:sz w:val="20"/>
          <w:szCs w:val="20"/>
        </w:rPr>
        <w:t>read</w:t>
      </w:r>
      <w:r w:rsidR="0068272D" w:rsidRPr="00820C53">
        <w:rPr>
          <w:rFonts w:asciiTheme="minorHAnsi" w:hAnsiTheme="minorHAnsi" w:cstheme="minorHAnsi"/>
          <w:sz w:val="20"/>
          <w:szCs w:val="20"/>
        </w:rPr>
        <w:t xml:space="preserve"> the </w:t>
      </w:r>
      <w:r w:rsidR="00F646D8" w:rsidRPr="00820C53">
        <w:rPr>
          <w:rFonts w:asciiTheme="minorHAnsi" w:hAnsiTheme="minorHAnsi" w:cstheme="minorHAnsi"/>
          <w:sz w:val="20"/>
          <w:szCs w:val="20"/>
        </w:rPr>
        <w:t>PSNC’s December 2022</w:t>
      </w:r>
      <w:r w:rsidR="001E625C" w:rsidRPr="00820C53">
        <w:rPr>
          <w:rFonts w:asciiTheme="minorHAnsi" w:hAnsiTheme="minorHAnsi" w:cstheme="minorHAnsi"/>
          <w:sz w:val="20"/>
          <w:szCs w:val="20"/>
        </w:rPr>
        <w:t xml:space="preserve"> Briefing</w:t>
      </w:r>
      <w:r w:rsidR="0068272D" w:rsidRPr="00820C53">
        <w:rPr>
          <w:rFonts w:asciiTheme="minorHAnsi" w:hAnsiTheme="minorHAnsi" w:cstheme="minorHAnsi"/>
          <w:sz w:val="20"/>
          <w:szCs w:val="20"/>
        </w:rPr>
        <w:t xml:space="preserve"> </w:t>
      </w:r>
      <w:r w:rsidR="00F646D8" w:rsidRPr="00820C53">
        <w:rPr>
          <w:rFonts w:asciiTheme="minorHAnsi" w:hAnsiTheme="minorHAnsi" w:cstheme="minorHAnsi"/>
          <w:sz w:val="20"/>
          <w:szCs w:val="20"/>
        </w:rPr>
        <w:t xml:space="preserve">relating the </w:t>
      </w:r>
      <w:hyperlink r:id="rId5" w:history="1">
        <w:r w:rsidR="00F646D8" w:rsidRPr="00820C5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critical pressures now faced </w:t>
        </w:r>
        <w:r w:rsidR="009614BF" w:rsidRPr="00820C53">
          <w:rPr>
            <w:rStyle w:val="Hyperlink"/>
            <w:rFonts w:asciiTheme="minorHAnsi" w:hAnsiTheme="minorHAnsi" w:cstheme="minorHAnsi"/>
            <w:sz w:val="20"/>
            <w:szCs w:val="20"/>
          </w:rPr>
          <w:t>by Community pharmacy</w:t>
        </w:r>
      </w:hyperlink>
      <w:r w:rsidR="009614BF" w:rsidRPr="00820C53">
        <w:rPr>
          <w:rFonts w:asciiTheme="minorHAnsi" w:hAnsiTheme="minorHAnsi" w:cstheme="minorHAnsi"/>
          <w:sz w:val="20"/>
          <w:szCs w:val="20"/>
        </w:rPr>
        <w:t xml:space="preserve"> </w:t>
      </w:r>
      <w:r w:rsidR="00FA3C8A" w:rsidRPr="00820C53">
        <w:rPr>
          <w:rFonts w:asciiTheme="minorHAnsi" w:hAnsiTheme="minorHAnsi" w:cstheme="minorHAnsi"/>
          <w:sz w:val="20"/>
          <w:szCs w:val="20"/>
        </w:rPr>
        <w:t xml:space="preserve">and </w:t>
      </w:r>
      <w:r w:rsidR="00DD5BDA" w:rsidRPr="00820C53">
        <w:rPr>
          <w:rFonts w:asciiTheme="minorHAnsi" w:hAnsiTheme="minorHAnsi" w:cstheme="minorHAnsi"/>
          <w:sz w:val="20"/>
          <w:szCs w:val="20"/>
        </w:rPr>
        <w:t xml:space="preserve">the </w:t>
      </w:r>
      <w:r w:rsidR="00DD5BDA" w:rsidRPr="00A02FAB">
        <w:rPr>
          <w:rFonts w:asciiTheme="minorHAnsi" w:hAnsiTheme="minorHAnsi" w:cstheme="minorHAnsi"/>
          <w:sz w:val="20"/>
          <w:szCs w:val="20"/>
        </w:rPr>
        <w:t>All-Party Parliamentary Group (APPG)</w:t>
      </w:r>
      <w:r w:rsidR="00FA3C8A" w:rsidRPr="00A02FAB">
        <w:rPr>
          <w:rFonts w:asciiTheme="minorHAnsi" w:hAnsiTheme="minorHAnsi" w:cstheme="minorHAnsi"/>
          <w:sz w:val="20"/>
          <w:szCs w:val="20"/>
        </w:rPr>
        <w:t xml:space="preserve"> </w:t>
      </w:r>
      <w:r w:rsidR="0034652A" w:rsidRPr="00A02FAB">
        <w:rPr>
          <w:rFonts w:asciiTheme="minorHAnsi" w:hAnsiTheme="minorHAnsi" w:cstheme="minorHAnsi"/>
          <w:sz w:val="20"/>
          <w:szCs w:val="20"/>
        </w:rPr>
        <w:t>manifesto</w:t>
      </w:r>
      <w:r w:rsidR="0034652A" w:rsidRPr="00820C53">
        <w:rPr>
          <w:rFonts w:asciiTheme="minorHAnsi" w:hAnsiTheme="minorHAnsi" w:cstheme="minorHAnsi"/>
          <w:sz w:val="20"/>
          <w:szCs w:val="20"/>
        </w:rPr>
        <w:t xml:space="preserve"> </w:t>
      </w:r>
      <w:r w:rsidR="007E663B">
        <w:rPr>
          <w:rFonts w:asciiTheme="minorHAnsi" w:hAnsiTheme="minorHAnsi" w:cstheme="minorHAnsi"/>
          <w:sz w:val="20"/>
          <w:szCs w:val="20"/>
        </w:rPr>
        <w:t xml:space="preserve">published this month </w:t>
      </w:r>
      <w:r w:rsidR="0034652A" w:rsidRPr="00820C53">
        <w:rPr>
          <w:rFonts w:asciiTheme="minorHAnsi" w:hAnsiTheme="minorHAnsi" w:cstheme="minorHAnsi"/>
          <w:sz w:val="20"/>
          <w:szCs w:val="20"/>
        </w:rPr>
        <w:t xml:space="preserve">detailing the </w:t>
      </w:r>
      <w:hyperlink r:id="rId6" w:history="1">
        <w:r w:rsidR="0034652A" w:rsidRPr="00A02FAB">
          <w:rPr>
            <w:rStyle w:val="Hyperlink"/>
            <w:rFonts w:asciiTheme="minorHAnsi" w:hAnsiTheme="minorHAnsi" w:cstheme="minorHAnsi"/>
            <w:sz w:val="20"/>
            <w:szCs w:val="20"/>
          </w:rPr>
          <w:t>future of pharmacy and need for urgent action</w:t>
        </w:r>
      </w:hyperlink>
      <w:r w:rsidR="007E663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D393B8" w14:textId="57DA9EFE" w:rsidR="000F3A98" w:rsidRPr="003D727F" w:rsidRDefault="00DD1DD9" w:rsidP="00067AA1">
      <w:pPr>
        <w:jc w:val="both"/>
        <w:rPr>
          <w:rFonts w:cstheme="minorHAnsi"/>
          <w:b/>
          <w:bCs/>
          <w:sz w:val="20"/>
          <w:szCs w:val="20"/>
        </w:rPr>
      </w:pPr>
      <w:r w:rsidRPr="003D727F">
        <w:rPr>
          <w:rFonts w:cstheme="minorHAnsi"/>
          <w:b/>
          <w:bCs/>
          <w:sz w:val="20"/>
          <w:szCs w:val="20"/>
        </w:rPr>
        <w:t xml:space="preserve">The </w:t>
      </w:r>
      <w:r w:rsidR="006E30AD" w:rsidRPr="003D727F">
        <w:rPr>
          <w:rFonts w:cstheme="minorHAnsi"/>
          <w:b/>
          <w:bCs/>
          <w:sz w:val="20"/>
          <w:szCs w:val="20"/>
        </w:rPr>
        <w:t>most crucial factor exacerbating all other issues is the lack of funding for the sector. This needs to be urgently addressed.</w:t>
      </w:r>
      <w:r w:rsidR="007E663B" w:rsidRPr="003D727F">
        <w:rPr>
          <w:rFonts w:cstheme="minorHAnsi"/>
          <w:b/>
          <w:bCs/>
          <w:sz w:val="20"/>
          <w:szCs w:val="20"/>
        </w:rPr>
        <w:t xml:space="preserve"> </w:t>
      </w:r>
      <w:r w:rsidR="00524C73" w:rsidRPr="003D727F">
        <w:rPr>
          <w:rFonts w:cstheme="minorHAnsi"/>
          <w:sz w:val="20"/>
          <w:szCs w:val="20"/>
        </w:rPr>
        <w:t xml:space="preserve">As my local MP, I urge you to </w:t>
      </w:r>
      <w:r w:rsidR="00F6619C" w:rsidRPr="003D727F">
        <w:rPr>
          <w:rFonts w:cstheme="minorHAnsi"/>
          <w:sz w:val="20"/>
          <w:szCs w:val="20"/>
        </w:rPr>
        <w:t>advocate on</w:t>
      </w:r>
      <w:r w:rsidR="00A66072" w:rsidRPr="003D727F">
        <w:rPr>
          <w:rFonts w:cstheme="minorHAnsi"/>
          <w:sz w:val="20"/>
          <w:szCs w:val="20"/>
        </w:rPr>
        <w:t xml:space="preserve"> behalf of </w:t>
      </w:r>
      <w:r w:rsidR="00524C73" w:rsidRPr="003D727F">
        <w:rPr>
          <w:rFonts w:cstheme="minorHAnsi"/>
          <w:sz w:val="20"/>
          <w:szCs w:val="20"/>
        </w:rPr>
        <w:t>pharmacy teams in your constituency and write to Secretary of State for Health, Rt Hon Steve Barclay MP to raise these concerns as a matter of great urgency</w:t>
      </w:r>
      <w:r w:rsidR="000F3A98" w:rsidRPr="003D727F">
        <w:rPr>
          <w:rFonts w:cstheme="minorHAnsi"/>
          <w:sz w:val="20"/>
          <w:szCs w:val="20"/>
        </w:rPr>
        <w:t>.</w:t>
      </w:r>
    </w:p>
    <w:p w14:paraId="3FBCDB76" w14:textId="3EE1442C" w:rsidR="000F3A98" w:rsidRPr="003D727F" w:rsidRDefault="00A66072" w:rsidP="00615CEB">
      <w:pPr>
        <w:jc w:val="both"/>
        <w:rPr>
          <w:rFonts w:cstheme="minorHAnsi"/>
          <w:sz w:val="20"/>
          <w:szCs w:val="20"/>
        </w:rPr>
      </w:pPr>
      <w:r w:rsidRPr="003D727F">
        <w:rPr>
          <w:rFonts w:cstheme="minorHAnsi"/>
          <w:sz w:val="20"/>
          <w:szCs w:val="20"/>
        </w:rPr>
        <w:t xml:space="preserve">Your support </w:t>
      </w:r>
      <w:r w:rsidR="000F3A98" w:rsidRPr="003D727F">
        <w:rPr>
          <w:rFonts w:cstheme="minorHAnsi"/>
          <w:sz w:val="20"/>
          <w:szCs w:val="20"/>
        </w:rPr>
        <w:t xml:space="preserve">will </w:t>
      </w:r>
      <w:r w:rsidR="00073143" w:rsidRPr="003D727F">
        <w:rPr>
          <w:rFonts w:cstheme="minorHAnsi"/>
          <w:sz w:val="20"/>
          <w:szCs w:val="20"/>
        </w:rPr>
        <w:t>ensure the future sustainability of</w:t>
      </w:r>
      <w:r w:rsidR="00532D61" w:rsidRPr="003D727F">
        <w:rPr>
          <w:rFonts w:cstheme="minorHAnsi"/>
          <w:sz w:val="20"/>
          <w:szCs w:val="20"/>
        </w:rPr>
        <w:t xml:space="preserve"> our pharmacy network</w:t>
      </w:r>
      <w:r w:rsidR="00F513AF" w:rsidRPr="003D727F">
        <w:rPr>
          <w:rFonts w:cstheme="minorHAnsi"/>
          <w:sz w:val="20"/>
          <w:szCs w:val="20"/>
        </w:rPr>
        <w:t xml:space="preserve">, enable </w:t>
      </w:r>
      <w:r w:rsidR="001C0886" w:rsidRPr="003D727F">
        <w:rPr>
          <w:rFonts w:cstheme="minorHAnsi"/>
          <w:sz w:val="20"/>
          <w:szCs w:val="20"/>
        </w:rPr>
        <w:t>us</w:t>
      </w:r>
      <w:r w:rsidR="00F513AF" w:rsidRPr="003D727F">
        <w:rPr>
          <w:rFonts w:cstheme="minorHAnsi"/>
          <w:sz w:val="20"/>
          <w:szCs w:val="20"/>
        </w:rPr>
        <w:t xml:space="preserve"> to continue </w:t>
      </w:r>
      <w:r w:rsidR="004A0E48" w:rsidRPr="003D727F">
        <w:rPr>
          <w:rFonts w:cstheme="minorHAnsi"/>
          <w:sz w:val="20"/>
          <w:szCs w:val="20"/>
        </w:rPr>
        <w:t>to play a vital role</w:t>
      </w:r>
      <w:r w:rsidR="00F513AF" w:rsidRPr="003D727F">
        <w:rPr>
          <w:rFonts w:cstheme="minorHAnsi"/>
          <w:sz w:val="20"/>
          <w:szCs w:val="20"/>
        </w:rPr>
        <w:t xml:space="preserve"> in helping our communit</w:t>
      </w:r>
      <w:r w:rsidR="0081096D" w:rsidRPr="003D727F">
        <w:rPr>
          <w:rFonts w:cstheme="minorHAnsi"/>
          <w:sz w:val="20"/>
          <w:szCs w:val="20"/>
        </w:rPr>
        <w:t>y</w:t>
      </w:r>
      <w:r w:rsidR="00F513AF" w:rsidRPr="003D727F">
        <w:rPr>
          <w:rFonts w:cstheme="minorHAnsi"/>
          <w:sz w:val="20"/>
          <w:szCs w:val="20"/>
        </w:rPr>
        <w:t xml:space="preserve"> </w:t>
      </w:r>
      <w:r w:rsidR="006A484E" w:rsidRPr="003D727F">
        <w:rPr>
          <w:rFonts w:cstheme="minorHAnsi"/>
          <w:sz w:val="20"/>
          <w:szCs w:val="20"/>
        </w:rPr>
        <w:t>recover from the pandemic and ease pressure</w:t>
      </w:r>
      <w:r w:rsidR="00730D01" w:rsidRPr="003D727F">
        <w:rPr>
          <w:rFonts w:cstheme="minorHAnsi"/>
          <w:sz w:val="20"/>
          <w:szCs w:val="20"/>
        </w:rPr>
        <w:t xml:space="preserve"> </w:t>
      </w:r>
      <w:r w:rsidR="006A484E" w:rsidRPr="003D727F">
        <w:rPr>
          <w:rFonts w:cstheme="minorHAnsi"/>
          <w:sz w:val="20"/>
          <w:szCs w:val="20"/>
        </w:rPr>
        <w:t xml:space="preserve">on other areas </w:t>
      </w:r>
      <w:r w:rsidR="00615CEB" w:rsidRPr="003D727F">
        <w:rPr>
          <w:rFonts w:cstheme="minorHAnsi"/>
          <w:sz w:val="20"/>
          <w:szCs w:val="20"/>
        </w:rPr>
        <w:t xml:space="preserve">of </w:t>
      </w:r>
      <w:r w:rsidR="00730D01" w:rsidRPr="003D727F">
        <w:rPr>
          <w:rFonts w:cstheme="minorHAnsi"/>
          <w:sz w:val="20"/>
          <w:szCs w:val="20"/>
        </w:rPr>
        <w:t>the</w:t>
      </w:r>
      <w:r w:rsidR="00615CEB" w:rsidRPr="003D727F">
        <w:rPr>
          <w:rFonts w:cstheme="minorHAnsi"/>
          <w:sz w:val="20"/>
          <w:szCs w:val="20"/>
        </w:rPr>
        <w:t xml:space="preserve"> NHS</w:t>
      </w:r>
      <w:r w:rsidR="001C0886" w:rsidRPr="003D727F">
        <w:rPr>
          <w:rFonts w:cstheme="minorHAnsi"/>
          <w:sz w:val="20"/>
          <w:szCs w:val="20"/>
        </w:rPr>
        <w:t>.</w:t>
      </w:r>
    </w:p>
    <w:p w14:paraId="7E0AB844" w14:textId="77777777" w:rsidR="00532D61" w:rsidRPr="003D727F" w:rsidRDefault="00532D61" w:rsidP="006D1184">
      <w:pPr>
        <w:jc w:val="both"/>
        <w:rPr>
          <w:rFonts w:cstheme="minorHAnsi"/>
          <w:sz w:val="20"/>
          <w:szCs w:val="20"/>
        </w:rPr>
      </w:pPr>
    </w:p>
    <w:p w14:paraId="3F6CEC37" w14:textId="006000C8" w:rsidR="00055D24" w:rsidRPr="00820C53" w:rsidRDefault="00055D24" w:rsidP="006D1184">
      <w:pPr>
        <w:jc w:val="both"/>
        <w:rPr>
          <w:rFonts w:cstheme="minorHAnsi"/>
          <w:sz w:val="20"/>
          <w:szCs w:val="20"/>
        </w:rPr>
      </w:pPr>
      <w:r w:rsidRPr="003D727F">
        <w:rPr>
          <w:rFonts w:cstheme="minorHAnsi"/>
          <w:sz w:val="20"/>
          <w:szCs w:val="20"/>
        </w:rPr>
        <w:t>Yours sincerely,</w:t>
      </w:r>
    </w:p>
    <w:p w14:paraId="50AEDC96" w14:textId="77777777" w:rsidR="00055D24" w:rsidRPr="00820C53" w:rsidRDefault="00055D24" w:rsidP="00055D24">
      <w:pPr>
        <w:jc w:val="both"/>
        <w:rPr>
          <w:rFonts w:cstheme="minorHAnsi"/>
          <w:b/>
          <w:bCs/>
          <w:color w:val="880D53"/>
          <w:sz w:val="20"/>
          <w:szCs w:val="20"/>
          <w:lang w:eastAsia="en-GB"/>
        </w:rPr>
      </w:pPr>
      <w:r w:rsidRPr="00820C53">
        <w:rPr>
          <w:rFonts w:cstheme="minorHAnsi"/>
          <w:sz w:val="20"/>
          <w:szCs w:val="20"/>
          <w:highlight w:val="yellow"/>
        </w:rPr>
        <w:t>Name</w:t>
      </w:r>
      <w:r w:rsidRPr="00820C53">
        <w:rPr>
          <w:rFonts w:cstheme="minorHAnsi"/>
          <w:sz w:val="20"/>
          <w:szCs w:val="20"/>
        </w:rPr>
        <w:t xml:space="preserve"> </w:t>
      </w:r>
    </w:p>
    <w:p w14:paraId="0E7C794B" w14:textId="3095E9D6" w:rsidR="004D5521" w:rsidRPr="00820C53" w:rsidRDefault="00067AA1" w:rsidP="00FA605C">
      <w:pPr>
        <w:jc w:val="both"/>
        <w:rPr>
          <w:rFonts w:cstheme="minorHAnsi"/>
          <w:sz w:val="20"/>
          <w:szCs w:val="20"/>
        </w:rPr>
      </w:pPr>
      <w:r w:rsidRPr="00820C53">
        <w:rPr>
          <w:rFonts w:cstheme="minorHAnsi"/>
          <w:sz w:val="20"/>
          <w:szCs w:val="20"/>
        </w:rPr>
        <w:t xml:space="preserve"> </w:t>
      </w:r>
    </w:p>
    <w:sectPr w:rsidR="004D5521" w:rsidRPr="0082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FAC"/>
    <w:multiLevelType w:val="hybridMultilevel"/>
    <w:tmpl w:val="6A86F38E"/>
    <w:lvl w:ilvl="0" w:tplc="1936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A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8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2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4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1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64"/>
    <w:rsid w:val="00001975"/>
    <w:rsid w:val="00026B26"/>
    <w:rsid w:val="000419D8"/>
    <w:rsid w:val="000507E8"/>
    <w:rsid w:val="00055D24"/>
    <w:rsid w:val="00067AA1"/>
    <w:rsid w:val="00073143"/>
    <w:rsid w:val="000A2CA3"/>
    <w:rsid w:val="000C44D4"/>
    <w:rsid w:val="000F3A98"/>
    <w:rsid w:val="0010773E"/>
    <w:rsid w:val="001A13EA"/>
    <w:rsid w:val="001C0886"/>
    <w:rsid w:val="001E625C"/>
    <w:rsid w:val="001F77D0"/>
    <w:rsid w:val="00217CA8"/>
    <w:rsid w:val="0022725D"/>
    <w:rsid w:val="00232E66"/>
    <w:rsid w:val="0024177A"/>
    <w:rsid w:val="00244290"/>
    <w:rsid w:val="0025483F"/>
    <w:rsid w:val="00272C2A"/>
    <w:rsid w:val="00302B65"/>
    <w:rsid w:val="00331FF8"/>
    <w:rsid w:val="003348FA"/>
    <w:rsid w:val="00342859"/>
    <w:rsid w:val="0034652A"/>
    <w:rsid w:val="00367D99"/>
    <w:rsid w:val="00377F9A"/>
    <w:rsid w:val="003B57A7"/>
    <w:rsid w:val="003C1B21"/>
    <w:rsid w:val="003D2656"/>
    <w:rsid w:val="003D727F"/>
    <w:rsid w:val="003F468F"/>
    <w:rsid w:val="003F65DA"/>
    <w:rsid w:val="004060CA"/>
    <w:rsid w:val="00437051"/>
    <w:rsid w:val="00443563"/>
    <w:rsid w:val="00456B7B"/>
    <w:rsid w:val="00456CCC"/>
    <w:rsid w:val="00471E7F"/>
    <w:rsid w:val="00485FE2"/>
    <w:rsid w:val="004A0E48"/>
    <w:rsid w:val="004A78E4"/>
    <w:rsid w:val="004D5521"/>
    <w:rsid w:val="00524C73"/>
    <w:rsid w:val="00532D61"/>
    <w:rsid w:val="005A0D30"/>
    <w:rsid w:val="005B4C9F"/>
    <w:rsid w:val="005B56FA"/>
    <w:rsid w:val="005F1E6E"/>
    <w:rsid w:val="00615976"/>
    <w:rsid w:val="00615CEB"/>
    <w:rsid w:val="00632D48"/>
    <w:rsid w:val="006335A9"/>
    <w:rsid w:val="006450C0"/>
    <w:rsid w:val="00650A62"/>
    <w:rsid w:val="00662E2A"/>
    <w:rsid w:val="00664D7F"/>
    <w:rsid w:val="00670016"/>
    <w:rsid w:val="0067383F"/>
    <w:rsid w:val="0068272D"/>
    <w:rsid w:val="006949D7"/>
    <w:rsid w:val="006A3261"/>
    <w:rsid w:val="006A484E"/>
    <w:rsid w:val="006B6159"/>
    <w:rsid w:val="006D0DF6"/>
    <w:rsid w:val="006D1184"/>
    <w:rsid w:val="006E30AD"/>
    <w:rsid w:val="00730D01"/>
    <w:rsid w:val="00736660"/>
    <w:rsid w:val="00737E46"/>
    <w:rsid w:val="00743DEE"/>
    <w:rsid w:val="007B32E9"/>
    <w:rsid w:val="007E342D"/>
    <w:rsid w:val="007E663B"/>
    <w:rsid w:val="0081096D"/>
    <w:rsid w:val="00811C85"/>
    <w:rsid w:val="00820C53"/>
    <w:rsid w:val="0083777D"/>
    <w:rsid w:val="00843169"/>
    <w:rsid w:val="00873803"/>
    <w:rsid w:val="00882D35"/>
    <w:rsid w:val="008D7184"/>
    <w:rsid w:val="008F6417"/>
    <w:rsid w:val="00910D40"/>
    <w:rsid w:val="00922AF7"/>
    <w:rsid w:val="00946059"/>
    <w:rsid w:val="009614BF"/>
    <w:rsid w:val="00961849"/>
    <w:rsid w:val="00970DCF"/>
    <w:rsid w:val="00994616"/>
    <w:rsid w:val="009A6EA6"/>
    <w:rsid w:val="00A02FAB"/>
    <w:rsid w:val="00A24980"/>
    <w:rsid w:val="00A43735"/>
    <w:rsid w:val="00A570BA"/>
    <w:rsid w:val="00A62444"/>
    <w:rsid w:val="00A66072"/>
    <w:rsid w:val="00A85B64"/>
    <w:rsid w:val="00AB7CF9"/>
    <w:rsid w:val="00AC4BF2"/>
    <w:rsid w:val="00B675AF"/>
    <w:rsid w:val="00B7089A"/>
    <w:rsid w:val="00B75650"/>
    <w:rsid w:val="00B84385"/>
    <w:rsid w:val="00BE38BD"/>
    <w:rsid w:val="00C01549"/>
    <w:rsid w:val="00C17FAC"/>
    <w:rsid w:val="00C360BF"/>
    <w:rsid w:val="00CA0CFE"/>
    <w:rsid w:val="00CA1483"/>
    <w:rsid w:val="00CB2E26"/>
    <w:rsid w:val="00CE5E94"/>
    <w:rsid w:val="00CE762B"/>
    <w:rsid w:val="00D246CD"/>
    <w:rsid w:val="00D365D2"/>
    <w:rsid w:val="00D559CF"/>
    <w:rsid w:val="00D60F7A"/>
    <w:rsid w:val="00D75D26"/>
    <w:rsid w:val="00D85637"/>
    <w:rsid w:val="00DA371B"/>
    <w:rsid w:val="00DC6846"/>
    <w:rsid w:val="00DD1DD9"/>
    <w:rsid w:val="00DD33DC"/>
    <w:rsid w:val="00DD5BDA"/>
    <w:rsid w:val="00DE752D"/>
    <w:rsid w:val="00DF4EAF"/>
    <w:rsid w:val="00E518D0"/>
    <w:rsid w:val="00E833C4"/>
    <w:rsid w:val="00E903E9"/>
    <w:rsid w:val="00E91A16"/>
    <w:rsid w:val="00E96F59"/>
    <w:rsid w:val="00EB0072"/>
    <w:rsid w:val="00EF236E"/>
    <w:rsid w:val="00F513AF"/>
    <w:rsid w:val="00F646D8"/>
    <w:rsid w:val="00F6619C"/>
    <w:rsid w:val="00F7284E"/>
    <w:rsid w:val="00FA0B72"/>
    <w:rsid w:val="00FA3733"/>
    <w:rsid w:val="00FA3C8A"/>
    <w:rsid w:val="00FA605C"/>
    <w:rsid w:val="00FA7425"/>
    <w:rsid w:val="00FD0476"/>
    <w:rsid w:val="00FD34C0"/>
    <w:rsid w:val="00FE2F1E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F7FE"/>
  <w15:chartTrackingRefBased/>
  <w15:docId w15:val="{DAB0426C-615E-4F16-8040-6B6D610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5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0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BA"/>
    <w:rPr>
      <w:color w:val="605E5C"/>
      <w:shd w:val="clear" w:color="auto" w:fill="E1DFDD"/>
    </w:rPr>
  </w:style>
  <w:style w:type="paragraph" w:customStyle="1" w:styleId="pf0">
    <w:name w:val="pf0"/>
    <w:basedOn w:val="Normal"/>
    <w:rsid w:val="00067A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01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armacyappg.co.uk/news/all-party-pharmacy-group-publishes-new-the-future-of-pharmacy-manifesto-report-23-january-2023" TargetMode="External"/><Relationship Id="rId5" Type="http://schemas.openxmlformats.org/officeDocument/2006/relationships/hyperlink" Target="https://psnc.org.uk/wp-content/uploads/2022/12/PSNC-Briefing-Community-Pharmacy-Patient-Services-Under-Critical-Pressure-December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Visram</dc:creator>
  <cp:keywords/>
  <dc:description/>
  <cp:lastModifiedBy>Karishma Visram</cp:lastModifiedBy>
  <cp:revision>3</cp:revision>
  <dcterms:created xsi:type="dcterms:W3CDTF">2023-01-25T12:29:00Z</dcterms:created>
  <dcterms:modified xsi:type="dcterms:W3CDTF">2023-01-26T10:50:00Z</dcterms:modified>
</cp:coreProperties>
</file>