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DC07" w14:textId="14AF5382" w:rsidR="00093777" w:rsidRDefault="00093777" w:rsidP="00B133B0">
      <w:pPr>
        <w:ind w:left="142" w:hanging="284"/>
      </w:pPr>
    </w:p>
    <w:p w14:paraId="34E5C267" w14:textId="297915DC" w:rsidR="00302DD6" w:rsidRPr="00F91E96" w:rsidRDefault="00302DD6" w:rsidP="00B133B0">
      <w:pPr>
        <w:pStyle w:val="CPE-SectionHeading"/>
        <w:rPr>
          <w:rFonts w:cs="Arial"/>
          <w:color w:val="auto"/>
          <w:sz w:val="24"/>
          <w:szCs w:val="24"/>
        </w:rPr>
      </w:pPr>
      <w:r>
        <w:t>January 2024 Committee Meeting</w:t>
      </w:r>
      <w:r>
        <w:rPr>
          <w:color w:val="FF0000"/>
          <w:sz w:val="22"/>
          <w:szCs w:val="52"/>
        </w:rPr>
        <w:t xml:space="preserve"> </w:t>
      </w:r>
    </w:p>
    <w:p w14:paraId="1EA4199D" w14:textId="77777777" w:rsidR="00302DD6" w:rsidRDefault="00302DD6" w:rsidP="00B133B0">
      <w:pPr>
        <w:pStyle w:val="CPE-SectionHeading"/>
        <w:rPr>
          <w:rFonts w:cs="Arial"/>
          <w:sz w:val="26"/>
          <w:szCs w:val="26"/>
        </w:rPr>
      </w:pPr>
    </w:p>
    <w:p w14:paraId="6D5FA85B" w14:textId="6728ADE5" w:rsidR="00302DD6" w:rsidRDefault="00302DD6" w:rsidP="00B133B0">
      <w:pPr>
        <w:pStyle w:val="CPE-SectionHeading"/>
        <w:rPr>
          <w:rFonts w:cs="Arial"/>
          <w:sz w:val="26"/>
          <w:szCs w:val="26"/>
        </w:rPr>
      </w:pPr>
      <w:r>
        <w:rPr>
          <w:rFonts w:cs="Arial"/>
          <w:sz w:val="26"/>
          <w:szCs w:val="26"/>
        </w:rPr>
        <w:t>Date: 24/01/2024</w:t>
      </w:r>
    </w:p>
    <w:p w14:paraId="09CA9B14" w14:textId="77777777" w:rsidR="00302DD6" w:rsidRDefault="00302DD6" w:rsidP="00B133B0">
      <w:pPr>
        <w:pStyle w:val="CPE-SectionHeading"/>
        <w:rPr>
          <w:rFonts w:cs="Arial"/>
          <w:sz w:val="26"/>
          <w:szCs w:val="26"/>
        </w:rPr>
      </w:pPr>
      <w:r>
        <w:rPr>
          <w:rFonts w:cs="Arial"/>
          <w:sz w:val="26"/>
          <w:szCs w:val="26"/>
        </w:rPr>
        <w:t>Venue: Suite 6, Barlow House, Minshull Street, M1 3DZ</w:t>
      </w:r>
    </w:p>
    <w:p w14:paraId="3CAC1706" w14:textId="77777777" w:rsidR="00302DD6" w:rsidRPr="005051A4" w:rsidRDefault="00302DD6" w:rsidP="00B133B0">
      <w:pPr>
        <w:pStyle w:val="CPE-SectionHeading"/>
        <w:rPr>
          <w:rStyle w:val="SubheadingChar"/>
          <w:rFonts w:cs="Arial"/>
          <w:b/>
          <w:bCs w:val="0"/>
          <w:color w:val="000000" w:themeColor="text1"/>
          <w:sz w:val="26"/>
          <w:szCs w:val="26"/>
        </w:rPr>
      </w:pPr>
      <w:r>
        <w:rPr>
          <w:rFonts w:cs="Arial"/>
          <w:sz w:val="26"/>
          <w:szCs w:val="26"/>
        </w:rPr>
        <w:t>Time: 9:30am – 5:00pm</w:t>
      </w:r>
    </w:p>
    <w:p w14:paraId="383248AF" w14:textId="77777777" w:rsidR="00302DD6" w:rsidRPr="00E65DA8" w:rsidRDefault="00302DD6" w:rsidP="00B133B0">
      <w:pPr>
        <w:pStyle w:val="CPE-Heading1"/>
        <w:spacing w:line="380" w:lineRule="exact"/>
        <w:rPr>
          <w:rFonts w:cs="Arial"/>
          <w:color w:val="000000" w:themeColor="text1"/>
          <w:sz w:val="24"/>
          <w:szCs w:val="24"/>
        </w:rPr>
      </w:pPr>
      <w:r w:rsidRPr="00E65DA8">
        <w:rPr>
          <w:rFonts w:cs="Arial"/>
          <w:color w:val="0070C0"/>
        </w:rPr>
        <w:t>Attendance</w:t>
      </w:r>
      <w:r w:rsidRPr="00E65DA8">
        <w:rPr>
          <w:rFonts w:cs="Arial"/>
          <w:color w:val="000000" w:themeColor="text1"/>
          <w:sz w:val="24"/>
          <w:szCs w:val="24"/>
        </w:rPr>
        <w:t xml:space="preserve"> </w:t>
      </w:r>
    </w:p>
    <w:p w14:paraId="3CF59870" w14:textId="77777777" w:rsidR="00302DD6" w:rsidRDefault="00302DD6" w:rsidP="00A026CF">
      <w:pPr>
        <w:ind w:left="-142"/>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1E0" w:firstRow="1" w:lastRow="1" w:firstColumn="1" w:lastColumn="1" w:noHBand="0" w:noVBand="0"/>
      </w:tblPr>
      <w:tblGrid>
        <w:gridCol w:w="4815"/>
        <w:gridCol w:w="4678"/>
      </w:tblGrid>
      <w:tr w:rsidR="00302DD6" w:rsidRPr="005051A4" w14:paraId="5E931441" w14:textId="77777777">
        <w:trPr>
          <w:trHeight w:val="540"/>
        </w:trPr>
        <w:tc>
          <w:tcPr>
            <w:tcW w:w="4815" w:type="dxa"/>
            <w:shd w:val="clear" w:color="D9D9D9" w:fill="0072CE"/>
            <w:vAlign w:val="center"/>
            <w:hideMark/>
          </w:tcPr>
          <w:p w14:paraId="5DB48DDC" w14:textId="2A98443B" w:rsidR="00302DD6" w:rsidRPr="0066571B" w:rsidRDefault="00302DD6" w:rsidP="00A026CF">
            <w:pPr>
              <w:spacing w:after="0" w:line="240" w:lineRule="auto"/>
              <w:ind w:left="-142"/>
              <w:jc w:val="center"/>
              <w:rPr>
                <w:rFonts w:ascii="Arial" w:eastAsia="Times New Roman" w:hAnsi="Arial" w:cs="Arial"/>
                <w:b/>
                <w:bCs/>
                <w:color w:val="FFFFFF"/>
                <w:lang w:eastAsia="en-GB"/>
              </w:rPr>
            </w:pPr>
            <w:r w:rsidRPr="0066571B">
              <w:rPr>
                <w:rFonts w:ascii="Arial" w:eastAsia="Times New Roman" w:hAnsi="Arial" w:cs="Arial"/>
                <w:b/>
                <w:bCs/>
                <w:color w:val="FFFFFF"/>
                <w:lang w:eastAsia="en-GB"/>
              </w:rPr>
              <w:t>Committee member</w:t>
            </w:r>
            <w:r w:rsidR="00D80939">
              <w:rPr>
                <w:rFonts w:ascii="Arial" w:eastAsia="Times New Roman" w:hAnsi="Arial" w:cs="Arial"/>
                <w:b/>
                <w:bCs/>
                <w:color w:val="FFFFFF"/>
                <w:lang w:eastAsia="en-GB"/>
              </w:rPr>
              <w:t xml:space="preserve"> </w:t>
            </w:r>
          </w:p>
        </w:tc>
        <w:tc>
          <w:tcPr>
            <w:tcW w:w="4678" w:type="dxa"/>
            <w:shd w:val="clear" w:color="D9D9D9" w:fill="0072CE"/>
            <w:vAlign w:val="center"/>
            <w:hideMark/>
          </w:tcPr>
          <w:p w14:paraId="72B32B5A" w14:textId="77777777" w:rsidR="00302DD6" w:rsidRPr="0066571B" w:rsidRDefault="00302DD6" w:rsidP="00A026CF">
            <w:pPr>
              <w:spacing w:after="0" w:line="240" w:lineRule="auto"/>
              <w:ind w:left="-142"/>
              <w:jc w:val="center"/>
              <w:rPr>
                <w:rFonts w:ascii="Arial" w:eastAsia="Times New Roman" w:hAnsi="Arial" w:cs="Arial"/>
                <w:b/>
                <w:bCs/>
                <w:color w:val="FFFFFF"/>
                <w:lang w:eastAsia="en-GB"/>
              </w:rPr>
            </w:pPr>
            <w:r w:rsidRPr="0066571B">
              <w:rPr>
                <w:rFonts w:ascii="Arial" w:eastAsia="Times New Roman" w:hAnsi="Arial" w:cs="Arial"/>
                <w:b/>
                <w:bCs/>
                <w:color w:val="FFFFFF"/>
                <w:lang w:eastAsia="en-GB"/>
              </w:rPr>
              <w:t>Initials</w:t>
            </w:r>
          </w:p>
        </w:tc>
      </w:tr>
      <w:tr w:rsidR="00302DD6" w:rsidRPr="005051A4" w14:paraId="0148EC4E" w14:textId="77777777">
        <w:trPr>
          <w:trHeight w:val="270"/>
        </w:trPr>
        <w:tc>
          <w:tcPr>
            <w:tcW w:w="4815" w:type="dxa"/>
            <w:shd w:val="clear" w:color="F2F2F2" w:fill="FFFFFF"/>
            <w:noWrap/>
            <w:vAlign w:val="center"/>
            <w:hideMark/>
          </w:tcPr>
          <w:p w14:paraId="4B7CE57E"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Janice Perkins</w:t>
            </w:r>
          </w:p>
        </w:tc>
        <w:tc>
          <w:tcPr>
            <w:tcW w:w="4678" w:type="dxa"/>
            <w:shd w:val="clear" w:color="F2F2F2" w:fill="FFFFFF"/>
            <w:noWrap/>
            <w:vAlign w:val="bottom"/>
            <w:hideMark/>
          </w:tcPr>
          <w:p w14:paraId="117CF17C"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JP</w:t>
            </w:r>
          </w:p>
        </w:tc>
      </w:tr>
      <w:tr w:rsidR="00302DD6" w:rsidRPr="005051A4" w14:paraId="737B6052" w14:textId="77777777">
        <w:trPr>
          <w:trHeight w:val="270"/>
        </w:trPr>
        <w:tc>
          <w:tcPr>
            <w:tcW w:w="4815" w:type="dxa"/>
            <w:shd w:val="clear" w:color="F2F2F2" w:fill="FFFFFF"/>
            <w:noWrap/>
            <w:vAlign w:val="center"/>
            <w:hideMark/>
          </w:tcPr>
          <w:p w14:paraId="659E2009" w14:textId="7980361E"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Ifti Khan</w:t>
            </w:r>
            <w:r w:rsidR="00803EDD">
              <w:rPr>
                <w:rFonts w:ascii="Arial" w:eastAsia="Times New Roman" w:hAnsi="Arial" w:cs="Arial"/>
                <w:b/>
                <w:bCs/>
                <w:color w:val="44546A" w:themeColor="text2"/>
                <w:sz w:val="20"/>
                <w:szCs w:val="20"/>
                <w:lang w:eastAsia="en-GB"/>
              </w:rPr>
              <w:t xml:space="preserve"> (pm only)</w:t>
            </w:r>
          </w:p>
        </w:tc>
        <w:tc>
          <w:tcPr>
            <w:tcW w:w="4678" w:type="dxa"/>
            <w:shd w:val="clear" w:color="F2F2F2" w:fill="FFFFFF"/>
            <w:noWrap/>
            <w:vAlign w:val="center"/>
            <w:hideMark/>
          </w:tcPr>
          <w:p w14:paraId="7E3FDFD8"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IK</w:t>
            </w:r>
          </w:p>
        </w:tc>
      </w:tr>
      <w:tr w:rsidR="00302DD6" w:rsidRPr="005051A4" w14:paraId="3F942A12" w14:textId="77777777">
        <w:trPr>
          <w:trHeight w:val="270"/>
        </w:trPr>
        <w:tc>
          <w:tcPr>
            <w:tcW w:w="4815" w:type="dxa"/>
            <w:shd w:val="clear" w:color="F2F2F2" w:fill="FFFFFF"/>
            <w:noWrap/>
            <w:vAlign w:val="center"/>
            <w:hideMark/>
          </w:tcPr>
          <w:p w14:paraId="5F2B178F"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Peter Marks</w:t>
            </w:r>
          </w:p>
        </w:tc>
        <w:tc>
          <w:tcPr>
            <w:tcW w:w="4678" w:type="dxa"/>
            <w:shd w:val="clear" w:color="F2F2F2" w:fill="FFFFFF"/>
            <w:noWrap/>
            <w:vAlign w:val="center"/>
            <w:hideMark/>
          </w:tcPr>
          <w:p w14:paraId="1333A6D6"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PM</w:t>
            </w:r>
          </w:p>
        </w:tc>
      </w:tr>
      <w:tr w:rsidR="00302DD6" w:rsidRPr="005051A4" w14:paraId="2828E98A" w14:textId="77777777">
        <w:trPr>
          <w:trHeight w:val="270"/>
        </w:trPr>
        <w:tc>
          <w:tcPr>
            <w:tcW w:w="4815" w:type="dxa"/>
            <w:shd w:val="clear" w:color="F2F2F2" w:fill="FFFFFF"/>
            <w:noWrap/>
            <w:vAlign w:val="center"/>
            <w:hideMark/>
          </w:tcPr>
          <w:p w14:paraId="321ED593"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Mohammed Anwar</w:t>
            </w:r>
          </w:p>
        </w:tc>
        <w:tc>
          <w:tcPr>
            <w:tcW w:w="4678" w:type="dxa"/>
            <w:shd w:val="clear" w:color="F2F2F2" w:fill="FFFFFF"/>
            <w:noWrap/>
            <w:vAlign w:val="bottom"/>
            <w:hideMark/>
          </w:tcPr>
          <w:p w14:paraId="63F4247E"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MAn</w:t>
            </w:r>
          </w:p>
        </w:tc>
      </w:tr>
      <w:tr w:rsidR="00302DD6" w:rsidRPr="005051A4" w14:paraId="70B757D2" w14:textId="77777777">
        <w:trPr>
          <w:trHeight w:val="270"/>
        </w:trPr>
        <w:tc>
          <w:tcPr>
            <w:tcW w:w="4815" w:type="dxa"/>
            <w:shd w:val="clear" w:color="F2F2F2" w:fill="FFFFFF"/>
            <w:noWrap/>
            <w:vAlign w:val="center"/>
            <w:hideMark/>
          </w:tcPr>
          <w:p w14:paraId="44941EF6"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Aneet Kapoor</w:t>
            </w:r>
          </w:p>
        </w:tc>
        <w:tc>
          <w:tcPr>
            <w:tcW w:w="4678" w:type="dxa"/>
            <w:shd w:val="clear" w:color="F2F2F2" w:fill="FFFFFF"/>
            <w:noWrap/>
            <w:vAlign w:val="center"/>
            <w:hideMark/>
          </w:tcPr>
          <w:p w14:paraId="01749651" w14:textId="51902CC9"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A</w:t>
            </w:r>
            <w:r w:rsidR="003B46F7">
              <w:rPr>
                <w:rFonts w:ascii="Arial" w:eastAsia="Times New Roman" w:hAnsi="Arial" w:cs="Arial"/>
                <w:color w:val="44546A" w:themeColor="text2"/>
                <w:sz w:val="20"/>
                <w:szCs w:val="20"/>
                <w:lang w:eastAsia="en-GB"/>
              </w:rPr>
              <w:t>K</w:t>
            </w:r>
            <w:r w:rsidRPr="00A75444">
              <w:rPr>
                <w:rFonts w:ascii="Arial" w:eastAsia="Times New Roman" w:hAnsi="Arial" w:cs="Arial"/>
                <w:color w:val="44546A" w:themeColor="text2"/>
                <w:sz w:val="20"/>
                <w:szCs w:val="20"/>
                <w:lang w:eastAsia="en-GB"/>
              </w:rPr>
              <w:t>a</w:t>
            </w:r>
          </w:p>
        </w:tc>
      </w:tr>
      <w:tr w:rsidR="00302DD6" w:rsidRPr="005051A4" w14:paraId="14D91FFA" w14:textId="77777777">
        <w:trPr>
          <w:trHeight w:val="270"/>
        </w:trPr>
        <w:tc>
          <w:tcPr>
            <w:tcW w:w="4815" w:type="dxa"/>
            <w:shd w:val="clear" w:color="F2F2F2" w:fill="FFFFFF"/>
            <w:noWrap/>
            <w:vAlign w:val="center"/>
            <w:hideMark/>
          </w:tcPr>
          <w:p w14:paraId="44B10E8C"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Elliott Patrick</w:t>
            </w:r>
          </w:p>
        </w:tc>
        <w:tc>
          <w:tcPr>
            <w:tcW w:w="4678" w:type="dxa"/>
            <w:shd w:val="clear" w:color="F2F2F2" w:fill="FFFFFF"/>
            <w:noWrap/>
            <w:vAlign w:val="center"/>
            <w:hideMark/>
          </w:tcPr>
          <w:p w14:paraId="5787EE98"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EP</w:t>
            </w:r>
          </w:p>
        </w:tc>
      </w:tr>
      <w:tr w:rsidR="00302DD6" w:rsidRPr="005051A4" w14:paraId="1644AF06" w14:textId="77777777">
        <w:trPr>
          <w:trHeight w:val="270"/>
        </w:trPr>
        <w:tc>
          <w:tcPr>
            <w:tcW w:w="4815" w:type="dxa"/>
            <w:shd w:val="clear" w:color="F2F2F2" w:fill="FFFFFF"/>
            <w:noWrap/>
            <w:vAlign w:val="center"/>
            <w:hideMark/>
          </w:tcPr>
          <w:p w14:paraId="68AC7CBB" w14:textId="5379118B"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Jennie Watson</w:t>
            </w:r>
            <w:r w:rsidR="006B0824">
              <w:rPr>
                <w:rFonts w:ascii="Arial" w:eastAsia="Times New Roman" w:hAnsi="Arial" w:cs="Arial"/>
                <w:b/>
                <w:bCs/>
                <w:color w:val="44546A" w:themeColor="text2"/>
                <w:sz w:val="20"/>
                <w:szCs w:val="20"/>
                <w:lang w:eastAsia="en-GB"/>
              </w:rPr>
              <w:t xml:space="preserve"> (Virtual)</w:t>
            </w:r>
          </w:p>
        </w:tc>
        <w:tc>
          <w:tcPr>
            <w:tcW w:w="4678" w:type="dxa"/>
            <w:shd w:val="clear" w:color="F2F2F2" w:fill="FFFFFF"/>
            <w:noWrap/>
            <w:vAlign w:val="center"/>
            <w:hideMark/>
          </w:tcPr>
          <w:p w14:paraId="3C39F3A4"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JW</w:t>
            </w:r>
          </w:p>
        </w:tc>
      </w:tr>
      <w:tr w:rsidR="00302DD6" w:rsidRPr="005051A4" w14:paraId="3D32CB17" w14:textId="77777777">
        <w:trPr>
          <w:trHeight w:val="270"/>
        </w:trPr>
        <w:tc>
          <w:tcPr>
            <w:tcW w:w="4815" w:type="dxa"/>
            <w:shd w:val="clear" w:color="F2F2F2" w:fill="FFFFFF"/>
            <w:noWrap/>
            <w:vAlign w:val="center"/>
            <w:hideMark/>
          </w:tcPr>
          <w:p w14:paraId="63FB47DA"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Ali Dalal</w:t>
            </w:r>
          </w:p>
        </w:tc>
        <w:tc>
          <w:tcPr>
            <w:tcW w:w="4678" w:type="dxa"/>
            <w:shd w:val="clear" w:color="F2F2F2" w:fill="FFFFFF"/>
            <w:noWrap/>
            <w:vAlign w:val="bottom"/>
            <w:hideMark/>
          </w:tcPr>
          <w:p w14:paraId="3A006BC2"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AD</w:t>
            </w:r>
          </w:p>
        </w:tc>
      </w:tr>
      <w:tr w:rsidR="00302DD6" w:rsidRPr="005051A4" w14:paraId="0CE08B94" w14:textId="77777777">
        <w:trPr>
          <w:trHeight w:val="270"/>
        </w:trPr>
        <w:tc>
          <w:tcPr>
            <w:tcW w:w="4815" w:type="dxa"/>
            <w:shd w:val="clear" w:color="F2F2F2" w:fill="FFFFFF"/>
            <w:noWrap/>
            <w:vAlign w:val="center"/>
            <w:hideMark/>
          </w:tcPr>
          <w:p w14:paraId="60A6147C"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Fin McCaul</w:t>
            </w:r>
          </w:p>
        </w:tc>
        <w:tc>
          <w:tcPr>
            <w:tcW w:w="4678" w:type="dxa"/>
            <w:shd w:val="clear" w:color="F2F2F2" w:fill="FFFFFF"/>
            <w:noWrap/>
            <w:vAlign w:val="center"/>
            <w:hideMark/>
          </w:tcPr>
          <w:p w14:paraId="5E6CBECC"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FMc</w:t>
            </w:r>
          </w:p>
        </w:tc>
      </w:tr>
      <w:tr w:rsidR="00302DD6" w:rsidRPr="005051A4" w14:paraId="26D172B2" w14:textId="77777777">
        <w:trPr>
          <w:trHeight w:val="270"/>
        </w:trPr>
        <w:tc>
          <w:tcPr>
            <w:tcW w:w="4815" w:type="dxa"/>
            <w:shd w:val="clear" w:color="F2F2F2" w:fill="FFFFFF"/>
            <w:noWrap/>
            <w:vAlign w:val="center"/>
            <w:hideMark/>
          </w:tcPr>
          <w:p w14:paraId="1D575CB9"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Mohamed Patel</w:t>
            </w:r>
          </w:p>
        </w:tc>
        <w:tc>
          <w:tcPr>
            <w:tcW w:w="4678" w:type="dxa"/>
            <w:shd w:val="clear" w:color="F2F2F2" w:fill="FFFFFF"/>
            <w:noWrap/>
            <w:vAlign w:val="center"/>
            <w:hideMark/>
          </w:tcPr>
          <w:p w14:paraId="3B8CE246"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MP</w:t>
            </w:r>
          </w:p>
        </w:tc>
      </w:tr>
      <w:tr w:rsidR="00302DD6" w:rsidRPr="005051A4" w14:paraId="0F4B4DCE" w14:textId="77777777">
        <w:trPr>
          <w:trHeight w:val="270"/>
        </w:trPr>
        <w:tc>
          <w:tcPr>
            <w:tcW w:w="4815" w:type="dxa"/>
            <w:shd w:val="clear" w:color="F2F2F2" w:fill="FFFFFF"/>
            <w:noWrap/>
            <w:vAlign w:val="center"/>
            <w:hideMark/>
          </w:tcPr>
          <w:p w14:paraId="4C29D348"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Helen Smith</w:t>
            </w:r>
          </w:p>
        </w:tc>
        <w:tc>
          <w:tcPr>
            <w:tcW w:w="4678" w:type="dxa"/>
            <w:shd w:val="clear" w:color="F2F2F2" w:fill="FFFFFF"/>
            <w:noWrap/>
            <w:vAlign w:val="center"/>
            <w:hideMark/>
          </w:tcPr>
          <w:p w14:paraId="7B9B48F8"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HS</w:t>
            </w:r>
          </w:p>
        </w:tc>
      </w:tr>
      <w:tr w:rsidR="00302DD6" w:rsidRPr="005051A4" w14:paraId="07F8D4D0" w14:textId="77777777">
        <w:trPr>
          <w:trHeight w:val="270"/>
        </w:trPr>
        <w:tc>
          <w:tcPr>
            <w:tcW w:w="4815" w:type="dxa"/>
            <w:shd w:val="clear" w:color="F2F2F2" w:fill="FFFFFF"/>
            <w:noWrap/>
            <w:vAlign w:val="center"/>
            <w:hideMark/>
          </w:tcPr>
          <w:p w14:paraId="56F4871D" w14:textId="77777777" w:rsidR="00302DD6" w:rsidRPr="005051A4"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A75444">
              <w:rPr>
                <w:rFonts w:ascii="Arial" w:eastAsia="Times New Roman" w:hAnsi="Arial" w:cs="Arial"/>
                <w:b/>
                <w:bCs/>
                <w:color w:val="44546A" w:themeColor="text2"/>
                <w:sz w:val="20"/>
                <w:szCs w:val="20"/>
                <w:lang w:eastAsia="en-GB"/>
              </w:rPr>
              <w:t>Wesley Jones</w:t>
            </w:r>
          </w:p>
        </w:tc>
        <w:tc>
          <w:tcPr>
            <w:tcW w:w="4678" w:type="dxa"/>
            <w:shd w:val="clear" w:color="F2F2F2" w:fill="FFFFFF"/>
            <w:noWrap/>
            <w:vAlign w:val="center"/>
            <w:hideMark/>
          </w:tcPr>
          <w:p w14:paraId="7DF054F9" w14:textId="77777777" w:rsidR="00302DD6" w:rsidRPr="005051A4"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A75444">
              <w:rPr>
                <w:rFonts w:ascii="Arial" w:eastAsia="Times New Roman" w:hAnsi="Arial" w:cs="Arial"/>
                <w:color w:val="44546A" w:themeColor="text2"/>
                <w:sz w:val="20"/>
                <w:szCs w:val="20"/>
                <w:lang w:eastAsia="en-GB"/>
              </w:rPr>
              <w:t>WJ</w:t>
            </w:r>
          </w:p>
        </w:tc>
      </w:tr>
      <w:tr w:rsidR="004E6469" w:rsidRPr="005051A4" w14:paraId="11610754" w14:textId="77777777">
        <w:trPr>
          <w:trHeight w:val="270"/>
        </w:trPr>
        <w:tc>
          <w:tcPr>
            <w:tcW w:w="4815" w:type="dxa"/>
            <w:shd w:val="clear" w:color="F2F2F2" w:fill="FFFFFF"/>
            <w:noWrap/>
            <w:vAlign w:val="center"/>
          </w:tcPr>
          <w:p w14:paraId="1967AE83" w14:textId="24353D33" w:rsidR="004E6469" w:rsidRPr="00A75444" w:rsidRDefault="004E6469" w:rsidP="00A026CF">
            <w:pPr>
              <w:spacing w:after="0" w:line="240" w:lineRule="auto"/>
              <w:ind w:left="-142"/>
              <w:jc w:val="center"/>
              <w:rPr>
                <w:rFonts w:ascii="Arial" w:eastAsia="Times New Roman" w:hAnsi="Arial" w:cs="Arial"/>
                <w:b/>
                <w:bCs/>
                <w:color w:val="44546A" w:themeColor="text2"/>
                <w:sz w:val="20"/>
                <w:szCs w:val="20"/>
                <w:lang w:eastAsia="en-GB"/>
              </w:rPr>
            </w:pPr>
            <w:r>
              <w:rPr>
                <w:rFonts w:ascii="Arial" w:eastAsia="Times New Roman" w:hAnsi="Arial" w:cs="Arial"/>
                <w:b/>
                <w:bCs/>
                <w:color w:val="44546A" w:themeColor="text2"/>
                <w:sz w:val="20"/>
                <w:szCs w:val="20"/>
                <w:lang w:eastAsia="en-GB"/>
              </w:rPr>
              <w:t>Abdenour Khalfoui</w:t>
            </w:r>
          </w:p>
        </w:tc>
        <w:tc>
          <w:tcPr>
            <w:tcW w:w="4678" w:type="dxa"/>
            <w:shd w:val="clear" w:color="F2F2F2" w:fill="FFFFFF"/>
            <w:noWrap/>
            <w:vAlign w:val="center"/>
          </w:tcPr>
          <w:p w14:paraId="399E84FF" w14:textId="380E51FD" w:rsidR="004E6469" w:rsidRPr="00A75444" w:rsidRDefault="004E6469" w:rsidP="00A026CF">
            <w:pPr>
              <w:spacing w:after="0" w:line="240" w:lineRule="auto"/>
              <w:ind w:left="-142"/>
              <w:jc w:val="center"/>
              <w:rPr>
                <w:rFonts w:ascii="Arial" w:eastAsia="Times New Roman" w:hAnsi="Arial" w:cs="Arial"/>
                <w:color w:val="44546A" w:themeColor="text2"/>
                <w:sz w:val="20"/>
                <w:szCs w:val="20"/>
                <w:lang w:eastAsia="en-GB"/>
              </w:rPr>
            </w:pPr>
            <w:r>
              <w:rPr>
                <w:rFonts w:ascii="Arial" w:eastAsia="Times New Roman" w:hAnsi="Arial" w:cs="Arial"/>
                <w:color w:val="44546A" w:themeColor="text2"/>
                <w:sz w:val="20"/>
                <w:szCs w:val="20"/>
                <w:lang w:eastAsia="en-GB"/>
              </w:rPr>
              <w:t>Apologies</w:t>
            </w:r>
          </w:p>
        </w:tc>
      </w:tr>
    </w:tbl>
    <w:p w14:paraId="339B6DD2" w14:textId="77777777" w:rsidR="00302DD6" w:rsidRDefault="00302DD6" w:rsidP="00A026CF">
      <w:pPr>
        <w:ind w:left="-142"/>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1E0" w:firstRow="1" w:lastRow="1" w:firstColumn="1" w:lastColumn="1" w:noHBand="0" w:noVBand="0"/>
      </w:tblPr>
      <w:tblGrid>
        <w:gridCol w:w="4815"/>
        <w:gridCol w:w="4678"/>
      </w:tblGrid>
      <w:tr w:rsidR="00302DD6" w:rsidRPr="005051A4" w14:paraId="6D1BFAD1" w14:textId="77777777">
        <w:trPr>
          <w:trHeight w:val="540"/>
        </w:trPr>
        <w:tc>
          <w:tcPr>
            <w:tcW w:w="4815" w:type="dxa"/>
            <w:shd w:val="clear" w:color="D9D9D9" w:fill="0072CE"/>
            <w:vAlign w:val="center"/>
            <w:hideMark/>
          </w:tcPr>
          <w:p w14:paraId="74160FDC" w14:textId="775B9109" w:rsidR="00302DD6" w:rsidRPr="0066571B" w:rsidRDefault="00D80939" w:rsidP="00A026CF">
            <w:pPr>
              <w:spacing w:after="0" w:line="240" w:lineRule="auto"/>
              <w:ind w:left="-142"/>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Team </w:t>
            </w:r>
            <w:r w:rsidR="00302DD6" w:rsidRPr="0066571B">
              <w:rPr>
                <w:rFonts w:ascii="Arial" w:eastAsia="Times New Roman" w:hAnsi="Arial" w:cs="Arial"/>
                <w:b/>
                <w:bCs/>
                <w:color w:val="FFFFFF"/>
                <w:lang w:eastAsia="en-GB"/>
              </w:rPr>
              <w:t>member</w:t>
            </w:r>
          </w:p>
        </w:tc>
        <w:tc>
          <w:tcPr>
            <w:tcW w:w="4678" w:type="dxa"/>
            <w:shd w:val="clear" w:color="D9D9D9" w:fill="0072CE"/>
            <w:vAlign w:val="center"/>
            <w:hideMark/>
          </w:tcPr>
          <w:p w14:paraId="0D6B6C07" w14:textId="77777777" w:rsidR="00302DD6" w:rsidRPr="0066571B" w:rsidRDefault="00302DD6" w:rsidP="00A026CF">
            <w:pPr>
              <w:spacing w:after="0" w:line="240" w:lineRule="auto"/>
              <w:ind w:left="-142"/>
              <w:jc w:val="center"/>
              <w:rPr>
                <w:rFonts w:ascii="Arial" w:eastAsia="Times New Roman" w:hAnsi="Arial" w:cs="Arial"/>
                <w:b/>
                <w:bCs/>
                <w:color w:val="FFFFFF"/>
                <w:lang w:eastAsia="en-GB"/>
              </w:rPr>
            </w:pPr>
            <w:r w:rsidRPr="0066571B">
              <w:rPr>
                <w:rFonts w:ascii="Arial" w:eastAsia="Times New Roman" w:hAnsi="Arial" w:cs="Arial"/>
                <w:b/>
                <w:bCs/>
                <w:color w:val="FFFFFF"/>
                <w:lang w:eastAsia="en-GB"/>
              </w:rPr>
              <w:t>Initials</w:t>
            </w:r>
          </w:p>
        </w:tc>
      </w:tr>
      <w:tr w:rsidR="00302DD6" w:rsidRPr="005051A4" w14:paraId="13FCCC33" w14:textId="77777777">
        <w:trPr>
          <w:trHeight w:val="270"/>
        </w:trPr>
        <w:tc>
          <w:tcPr>
            <w:tcW w:w="4815" w:type="dxa"/>
            <w:shd w:val="clear" w:color="F2F2F2" w:fill="FFFFFF"/>
            <w:noWrap/>
            <w:vAlign w:val="center"/>
            <w:hideMark/>
          </w:tcPr>
          <w:p w14:paraId="65721F8E" w14:textId="77777777" w:rsidR="00302DD6" w:rsidRPr="003B4759"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3B4759">
              <w:rPr>
                <w:rFonts w:ascii="Arial" w:eastAsia="Times New Roman" w:hAnsi="Arial" w:cs="Arial"/>
                <w:b/>
                <w:bCs/>
                <w:color w:val="44546A" w:themeColor="text2"/>
                <w:sz w:val="20"/>
                <w:szCs w:val="20"/>
                <w:lang w:eastAsia="en-GB"/>
              </w:rPr>
              <w:t>Adrian Kuznicki</w:t>
            </w:r>
          </w:p>
        </w:tc>
        <w:tc>
          <w:tcPr>
            <w:tcW w:w="4678" w:type="dxa"/>
            <w:shd w:val="clear" w:color="F2F2F2" w:fill="FFFFFF"/>
            <w:noWrap/>
            <w:vAlign w:val="bottom"/>
            <w:hideMark/>
          </w:tcPr>
          <w:p w14:paraId="66317FB2" w14:textId="4ECAC252" w:rsidR="00302DD6" w:rsidRPr="003B4759"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3B4759">
              <w:rPr>
                <w:rFonts w:ascii="Arial" w:eastAsia="Times New Roman" w:hAnsi="Arial" w:cs="Arial"/>
                <w:color w:val="44546A" w:themeColor="text2"/>
                <w:sz w:val="20"/>
                <w:szCs w:val="20"/>
                <w:lang w:eastAsia="en-GB"/>
              </w:rPr>
              <w:t>AK</w:t>
            </w:r>
            <w:r w:rsidR="00B07139">
              <w:rPr>
                <w:rFonts w:ascii="Arial" w:eastAsia="Times New Roman" w:hAnsi="Arial" w:cs="Arial"/>
                <w:color w:val="44546A" w:themeColor="text2"/>
                <w:sz w:val="20"/>
                <w:szCs w:val="20"/>
                <w:lang w:eastAsia="en-GB"/>
              </w:rPr>
              <w:t>u</w:t>
            </w:r>
          </w:p>
        </w:tc>
      </w:tr>
      <w:tr w:rsidR="00302DD6" w:rsidRPr="005051A4" w14:paraId="56E16100" w14:textId="77777777">
        <w:trPr>
          <w:trHeight w:val="270"/>
        </w:trPr>
        <w:tc>
          <w:tcPr>
            <w:tcW w:w="4815" w:type="dxa"/>
            <w:shd w:val="clear" w:color="F2F2F2" w:fill="FFFFFF"/>
            <w:noWrap/>
            <w:vAlign w:val="center"/>
            <w:hideMark/>
          </w:tcPr>
          <w:p w14:paraId="64326FA8" w14:textId="77777777" w:rsidR="00302DD6" w:rsidRPr="003B4759"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3B4759">
              <w:rPr>
                <w:rFonts w:ascii="Arial" w:eastAsia="Times New Roman" w:hAnsi="Arial" w:cs="Arial"/>
                <w:b/>
                <w:bCs/>
                <w:color w:val="44546A" w:themeColor="text2"/>
                <w:sz w:val="20"/>
                <w:szCs w:val="20"/>
                <w:lang w:eastAsia="en-GB"/>
              </w:rPr>
              <w:t>Louise Gatley</w:t>
            </w:r>
          </w:p>
        </w:tc>
        <w:tc>
          <w:tcPr>
            <w:tcW w:w="4678" w:type="dxa"/>
            <w:shd w:val="clear" w:color="F2F2F2" w:fill="FFFFFF"/>
            <w:noWrap/>
            <w:vAlign w:val="center"/>
            <w:hideMark/>
          </w:tcPr>
          <w:p w14:paraId="7DF26388" w14:textId="77777777" w:rsidR="00302DD6" w:rsidRPr="003B4759"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3B4759">
              <w:rPr>
                <w:rFonts w:ascii="Arial" w:eastAsia="Times New Roman" w:hAnsi="Arial" w:cs="Arial"/>
                <w:color w:val="44546A" w:themeColor="text2"/>
                <w:sz w:val="20"/>
                <w:szCs w:val="20"/>
                <w:lang w:eastAsia="en-GB"/>
              </w:rPr>
              <w:t>LG</w:t>
            </w:r>
          </w:p>
        </w:tc>
      </w:tr>
      <w:tr w:rsidR="00302DD6" w:rsidRPr="005051A4" w14:paraId="4E0B573F" w14:textId="77777777">
        <w:trPr>
          <w:trHeight w:val="270"/>
        </w:trPr>
        <w:tc>
          <w:tcPr>
            <w:tcW w:w="4815" w:type="dxa"/>
            <w:shd w:val="clear" w:color="F2F2F2" w:fill="FFFFFF"/>
            <w:noWrap/>
            <w:vAlign w:val="center"/>
            <w:hideMark/>
          </w:tcPr>
          <w:p w14:paraId="1F531BF0" w14:textId="77777777" w:rsidR="00302DD6" w:rsidRPr="003B4759" w:rsidRDefault="00302DD6" w:rsidP="00A026CF">
            <w:pPr>
              <w:spacing w:after="0" w:line="240" w:lineRule="auto"/>
              <w:ind w:left="-142"/>
              <w:jc w:val="center"/>
              <w:rPr>
                <w:rFonts w:ascii="Arial" w:eastAsia="Times New Roman" w:hAnsi="Arial" w:cs="Arial"/>
                <w:b/>
                <w:bCs/>
                <w:color w:val="44546A" w:themeColor="text2"/>
                <w:sz w:val="20"/>
                <w:szCs w:val="20"/>
                <w:lang w:eastAsia="en-GB"/>
              </w:rPr>
            </w:pPr>
            <w:r w:rsidRPr="003B4759">
              <w:rPr>
                <w:rFonts w:ascii="Arial" w:eastAsia="Times New Roman" w:hAnsi="Arial" w:cs="Arial"/>
                <w:b/>
                <w:bCs/>
                <w:color w:val="44546A" w:themeColor="text2"/>
                <w:sz w:val="20"/>
                <w:szCs w:val="20"/>
                <w:lang w:eastAsia="en-GB"/>
              </w:rPr>
              <w:t>Luvjit Kandula</w:t>
            </w:r>
          </w:p>
        </w:tc>
        <w:tc>
          <w:tcPr>
            <w:tcW w:w="4678" w:type="dxa"/>
            <w:shd w:val="clear" w:color="F2F2F2" w:fill="FFFFFF"/>
            <w:noWrap/>
            <w:vAlign w:val="center"/>
            <w:hideMark/>
          </w:tcPr>
          <w:p w14:paraId="52637EFB" w14:textId="77777777" w:rsidR="00302DD6" w:rsidRPr="003B4759" w:rsidRDefault="00302DD6" w:rsidP="00A026CF">
            <w:pPr>
              <w:spacing w:after="0" w:line="240" w:lineRule="auto"/>
              <w:ind w:left="-142"/>
              <w:jc w:val="center"/>
              <w:rPr>
                <w:rFonts w:ascii="Arial" w:eastAsia="Times New Roman" w:hAnsi="Arial" w:cs="Arial"/>
                <w:color w:val="44546A" w:themeColor="text2"/>
                <w:sz w:val="20"/>
                <w:szCs w:val="20"/>
                <w:lang w:eastAsia="en-GB"/>
              </w:rPr>
            </w:pPr>
            <w:r w:rsidRPr="003B4759">
              <w:rPr>
                <w:rFonts w:ascii="Arial" w:eastAsia="Times New Roman" w:hAnsi="Arial" w:cs="Arial"/>
                <w:color w:val="44546A" w:themeColor="text2"/>
                <w:sz w:val="20"/>
                <w:szCs w:val="20"/>
                <w:lang w:eastAsia="en-GB"/>
              </w:rPr>
              <w:t>LK</w:t>
            </w:r>
          </w:p>
        </w:tc>
      </w:tr>
      <w:tr w:rsidR="004E6469" w:rsidRPr="005051A4" w14:paraId="07D64909" w14:textId="77777777">
        <w:trPr>
          <w:trHeight w:val="270"/>
        </w:trPr>
        <w:tc>
          <w:tcPr>
            <w:tcW w:w="4815" w:type="dxa"/>
            <w:shd w:val="clear" w:color="F2F2F2" w:fill="FFFFFF"/>
            <w:noWrap/>
            <w:vAlign w:val="center"/>
          </w:tcPr>
          <w:p w14:paraId="2880FC1D" w14:textId="419DE2E1" w:rsidR="004E6469" w:rsidRPr="003B4759" w:rsidRDefault="004E6469" w:rsidP="00A026CF">
            <w:pPr>
              <w:spacing w:after="0" w:line="240" w:lineRule="auto"/>
              <w:ind w:left="-142"/>
              <w:jc w:val="center"/>
              <w:rPr>
                <w:rFonts w:ascii="Arial" w:eastAsia="Times New Roman" w:hAnsi="Arial" w:cs="Arial"/>
                <w:b/>
                <w:bCs/>
                <w:color w:val="44546A" w:themeColor="text2"/>
                <w:sz w:val="20"/>
                <w:szCs w:val="20"/>
                <w:lang w:eastAsia="en-GB"/>
              </w:rPr>
            </w:pPr>
            <w:r>
              <w:rPr>
                <w:rFonts w:ascii="Arial" w:eastAsia="Times New Roman" w:hAnsi="Arial" w:cs="Arial"/>
                <w:b/>
                <w:bCs/>
                <w:color w:val="44546A" w:themeColor="text2"/>
                <w:sz w:val="20"/>
                <w:szCs w:val="20"/>
                <w:lang w:eastAsia="en-GB"/>
              </w:rPr>
              <w:t>Rikki Smeeton</w:t>
            </w:r>
          </w:p>
        </w:tc>
        <w:tc>
          <w:tcPr>
            <w:tcW w:w="4678" w:type="dxa"/>
            <w:shd w:val="clear" w:color="F2F2F2" w:fill="FFFFFF"/>
            <w:noWrap/>
            <w:vAlign w:val="center"/>
          </w:tcPr>
          <w:p w14:paraId="7754B5FB" w14:textId="0C8D0326" w:rsidR="004E6469" w:rsidRPr="003B4759" w:rsidRDefault="004E6469" w:rsidP="00A026CF">
            <w:pPr>
              <w:spacing w:after="0" w:line="240" w:lineRule="auto"/>
              <w:ind w:left="-142"/>
              <w:jc w:val="center"/>
              <w:rPr>
                <w:rFonts w:ascii="Arial" w:eastAsia="Times New Roman" w:hAnsi="Arial" w:cs="Arial"/>
                <w:color w:val="44546A" w:themeColor="text2"/>
                <w:sz w:val="20"/>
                <w:szCs w:val="20"/>
                <w:lang w:eastAsia="en-GB"/>
              </w:rPr>
            </w:pPr>
            <w:r>
              <w:rPr>
                <w:rFonts w:ascii="Arial" w:eastAsia="Times New Roman" w:hAnsi="Arial" w:cs="Arial"/>
                <w:color w:val="44546A" w:themeColor="text2"/>
                <w:sz w:val="20"/>
                <w:szCs w:val="20"/>
                <w:lang w:eastAsia="en-GB"/>
              </w:rPr>
              <w:t>Apologies</w:t>
            </w:r>
          </w:p>
        </w:tc>
      </w:tr>
      <w:tr w:rsidR="004E6469" w:rsidRPr="005051A4" w14:paraId="7558DD64" w14:textId="77777777">
        <w:trPr>
          <w:trHeight w:val="270"/>
        </w:trPr>
        <w:tc>
          <w:tcPr>
            <w:tcW w:w="4815" w:type="dxa"/>
            <w:shd w:val="clear" w:color="F2F2F2" w:fill="FFFFFF"/>
            <w:noWrap/>
            <w:vAlign w:val="center"/>
          </w:tcPr>
          <w:p w14:paraId="0D0E6A07" w14:textId="45376269" w:rsidR="004E6469" w:rsidRDefault="004E6469" w:rsidP="00A026CF">
            <w:pPr>
              <w:spacing w:after="0" w:line="240" w:lineRule="auto"/>
              <w:ind w:left="-142"/>
              <w:jc w:val="center"/>
              <w:rPr>
                <w:rFonts w:ascii="Arial" w:eastAsia="Times New Roman" w:hAnsi="Arial" w:cs="Arial"/>
                <w:b/>
                <w:bCs/>
                <w:color w:val="44546A" w:themeColor="text2"/>
                <w:sz w:val="20"/>
                <w:szCs w:val="20"/>
                <w:lang w:eastAsia="en-GB"/>
              </w:rPr>
            </w:pPr>
            <w:r>
              <w:rPr>
                <w:rFonts w:ascii="Arial" w:eastAsia="Times New Roman" w:hAnsi="Arial" w:cs="Arial"/>
                <w:b/>
                <w:bCs/>
                <w:color w:val="44546A" w:themeColor="text2"/>
                <w:sz w:val="20"/>
                <w:szCs w:val="20"/>
                <w:lang w:eastAsia="en-GB"/>
              </w:rPr>
              <w:t>Karishma Visram</w:t>
            </w:r>
          </w:p>
        </w:tc>
        <w:tc>
          <w:tcPr>
            <w:tcW w:w="4678" w:type="dxa"/>
            <w:shd w:val="clear" w:color="F2F2F2" w:fill="FFFFFF"/>
            <w:noWrap/>
            <w:vAlign w:val="center"/>
          </w:tcPr>
          <w:p w14:paraId="7D064A2F" w14:textId="5621F1A7" w:rsidR="004E6469" w:rsidRDefault="004E6469" w:rsidP="00A026CF">
            <w:pPr>
              <w:spacing w:after="0" w:line="240" w:lineRule="auto"/>
              <w:ind w:left="-142"/>
              <w:jc w:val="center"/>
              <w:rPr>
                <w:rFonts w:ascii="Arial" w:eastAsia="Times New Roman" w:hAnsi="Arial" w:cs="Arial"/>
                <w:color w:val="44546A" w:themeColor="text2"/>
                <w:sz w:val="20"/>
                <w:szCs w:val="20"/>
                <w:lang w:eastAsia="en-GB"/>
              </w:rPr>
            </w:pPr>
            <w:r>
              <w:rPr>
                <w:rFonts w:ascii="Arial" w:eastAsia="Times New Roman" w:hAnsi="Arial" w:cs="Arial"/>
                <w:color w:val="44546A" w:themeColor="text2"/>
                <w:sz w:val="20"/>
                <w:szCs w:val="20"/>
                <w:lang w:eastAsia="en-GB"/>
              </w:rPr>
              <w:t>Apologies</w:t>
            </w:r>
          </w:p>
        </w:tc>
      </w:tr>
    </w:tbl>
    <w:p w14:paraId="20B4FDBF" w14:textId="77777777" w:rsidR="00302DD6" w:rsidRDefault="00302DD6" w:rsidP="00A026CF">
      <w:pPr>
        <w:ind w:left="-142"/>
      </w:pPr>
    </w:p>
    <w:p w14:paraId="236ED91D" w14:textId="77777777" w:rsidR="00FE0CD5" w:rsidRPr="00823B8C" w:rsidRDefault="00FE0CD5" w:rsidP="00FE0CD5">
      <w:pPr>
        <w:ind w:left="-142"/>
        <w:rPr>
          <w:rFonts w:ascii="Arial" w:hAnsi="Arial" w:cs="Arial"/>
          <w:b/>
          <w:bCs/>
          <w:color w:val="0070C0"/>
          <w:sz w:val="32"/>
          <w:szCs w:val="32"/>
        </w:rPr>
      </w:pPr>
      <w:r w:rsidRPr="00823B8C">
        <w:rPr>
          <w:rFonts w:ascii="Arial" w:hAnsi="Arial" w:cs="Arial"/>
          <w:b/>
          <w:bCs/>
          <w:color w:val="0070C0"/>
          <w:sz w:val="32"/>
          <w:szCs w:val="32"/>
        </w:rPr>
        <w:t>Welcome, introductions and apologies</w:t>
      </w:r>
    </w:p>
    <w:p w14:paraId="7CDC79D3" w14:textId="077725C4" w:rsidR="00803EDD" w:rsidRPr="00CC636D" w:rsidRDefault="00CC636D" w:rsidP="00A026CF">
      <w:pPr>
        <w:ind w:left="-142"/>
        <w:rPr>
          <w:rFonts w:ascii="Arial" w:hAnsi="Arial" w:cs="Arial"/>
        </w:rPr>
      </w:pPr>
      <w:r w:rsidRPr="00CC636D">
        <w:rPr>
          <w:rFonts w:ascii="Arial" w:hAnsi="Arial" w:cs="Arial"/>
        </w:rPr>
        <w:t>JP</w:t>
      </w:r>
      <w:r>
        <w:rPr>
          <w:rFonts w:ascii="Arial" w:hAnsi="Arial" w:cs="Arial"/>
        </w:rPr>
        <w:t xml:space="preserve"> welcome</w:t>
      </w:r>
      <w:r w:rsidR="00FE0CD5">
        <w:rPr>
          <w:rFonts w:ascii="Arial" w:hAnsi="Arial" w:cs="Arial"/>
        </w:rPr>
        <w:t xml:space="preserve">d everyone to the new CPGM offices and reminded them to sign in. Information was provided about toilets, </w:t>
      </w:r>
      <w:r w:rsidR="00E30F1A">
        <w:rPr>
          <w:rFonts w:ascii="Arial" w:hAnsi="Arial" w:cs="Arial"/>
        </w:rPr>
        <w:t>housekeeping and health and safety</w:t>
      </w:r>
      <w:r w:rsidR="00FE0CD5">
        <w:rPr>
          <w:rFonts w:ascii="Arial" w:hAnsi="Arial" w:cs="Arial"/>
        </w:rPr>
        <w:t xml:space="preserve">. </w:t>
      </w:r>
      <w:r w:rsidR="00E30F1A">
        <w:rPr>
          <w:rFonts w:ascii="Arial" w:hAnsi="Arial" w:cs="Arial"/>
        </w:rPr>
        <w:t xml:space="preserve"> </w:t>
      </w:r>
    </w:p>
    <w:p w14:paraId="77AC86C7" w14:textId="77777777" w:rsidR="004E6469" w:rsidRDefault="004E6469" w:rsidP="00A026CF">
      <w:pPr>
        <w:ind w:left="-142"/>
        <w:rPr>
          <w:rFonts w:ascii="Arial" w:hAnsi="Arial" w:cs="Arial"/>
          <w:b/>
          <w:bCs/>
          <w:color w:val="0070C0"/>
          <w:sz w:val="32"/>
          <w:szCs w:val="32"/>
        </w:rPr>
      </w:pPr>
    </w:p>
    <w:p w14:paraId="22EA2925" w14:textId="77777777" w:rsidR="004E6469" w:rsidRDefault="004E6469" w:rsidP="00A026CF">
      <w:pPr>
        <w:ind w:left="-142"/>
        <w:rPr>
          <w:rFonts w:ascii="Arial" w:hAnsi="Arial" w:cs="Arial"/>
          <w:b/>
          <w:bCs/>
          <w:color w:val="0070C0"/>
          <w:sz w:val="32"/>
          <w:szCs w:val="32"/>
        </w:rPr>
      </w:pPr>
    </w:p>
    <w:p w14:paraId="4AD8A7D8" w14:textId="495A7554" w:rsidR="00302DD6" w:rsidRPr="00823B8C" w:rsidRDefault="00302DD6" w:rsidP="00A026CF">
      <w:pPr>
        <w:ind w:left="-142"/>
        <w:rPr>
          <w:rFonts w:ascii="Arial" w:hAnsi="Arial" w:cs="Arial"/>
          <w:b/>
          <w:bCs/>
          <w:color w:val="0070C0"/>
          <w:sz w:val="32"/>
          <w:szCs w:val="32"/>
        </w:rPr>
      </w:pPr>
      <w:r w:rsidRPr="00F76AA2">
        <w:rPr>
          <w:rFonts w:ascii="Arial" w:hAnsi="Arial" w:cs="Arial"/>
          <w:b/>
          <w:bCs/>
          <w:color w:val="0070C0"/>
          <w:sz w:val="32"/>
          <w:szCs w:val="32"/>
        </w:rPr>
        <w:t>IP pathfinder (</w:t>
      </w:r>
      <w:r w:rsidR="004E6469">
        <w:rPr>
          <w:rFonts w:ascii="Arial" w:hAnsi="Arial" w:cs="Arial"/>
          <w:b/>
          <w:bCs/>
          <w:color w:val="0070C0"/>
          <w:sz w:val="32"/>
          <w:szCs w:val="32"/>
        </w:rPr>
        <w:t>WS</w:t>
      </w:r>
      <w:r w:rsidRPr="00823B8C">
        <w:rPr>
          <w:rFonts w:ascii="Arial" w:hAnsi="Arial" w:cs="Arial"/>
          <w:b/>
          <w:bCs/>
          <w:color w:val="0070C0"/>
          <w:sz w:val="32"/>
          <w:szCs w:val="32"/>
        </w:rPr>
        <w:t>2)</w:t>
      </w:r>
    </w:p>
    <w:p w14:paraId="0158DE15" w14:textId="5FEC1177" w:rsidR="00302DD6" w:rsidRPr="00F5622C" w:rsidRDefault="00302DD6" w:rsidP="00A026CF">
      <w:pPr>
        <w:ind w:left="-142"/>
        <w:rPr>
          <w:rFonts w:ascii="Arial" w:hAnsi="Arial" w:cs="Arial"/>
          <w:color w:val="000000" w:themeColor="text1"/>
        </w:rPr>
      </w:pPr>
      <w:r w:rsidRPr="00F5622C">
        <w:rPr>
          <w:rFonts w:ascii="Arial" w:hAnsi="Arial" w:cs="Arial"/>
          <w:color w:val="000000" w:themeColor="text1"/>
        </w:rPr>
        <w:t>Update provided by AS</w:t>
      </w:r>
      <w:r w:rsidR="00EE4F1E">
        <w:rPr>
          <w:rFonts w:ascii="Arial" w:hAnsi="Arial" w:cs="Arial"/>
          <w:color w:val="000000" w:themeColor="text1"/>
        </w:rPr>
        <w:t xml:space="preserve"> – see slide deck</w:t>
      </w:r>
    </w:p>
    <w:p w14:paraId="33E9AAA7" w14:textId="77777777" w:rsidR="009E54CE" w:rsidRDefault="009E54CE" w:rsidP="00A026CF">
      <w:pPr>
        <w:ind w:left="-142"/>
        <w:rPr>
          <w:rFonts w:ascii="Arial" w:hAnsi="Arial" w:cs="Arial"/>
          <w:color w:val="000000" w:themeColor="text1"/>
        </w:rPr>
      </w:pPr>
    </w:p>
    <w:p w14:paraId="3C7502FC" w14:textId="263136A5" w:rsidR="00D81983" w:rsidRPr="00F76AA2" w:rsidRDefault="005254D1" w:rsidP="00A026CF">
      <w:pPr>
        <w:ind w:left="-142"/>
        <w:rPr>
          <w:rFonts w:ascii="Arial" w:hAnsi="Arial" w:cs="Arial"/>
          <w:b/>
          <w:bCs/>
          <w:color w:val="0070C0"/>
        </w:rPr>
      </w:pPr>
      <w:r w:rsidRPr="00F76AA2">
        <w:rPr>
          <w:rFonts w:ascii="Arial" w:hAnsi="Arial" w:cs="Arial"/>
          <w:b/>
          <w:bCs/>
          <w:color w:val="0070C0"/>
        </w:rPr>
        <w:t>Context</w:t>
      </w:r>
    </w:p>
    <w:p w14:paraId="6C1A2124" w14:textId="77777777"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Nationally funded pathfinder programme, no cost to ICB.</w:t>
      </w:r>
    </w:p>
    <w:p w14:paraId="4176541F" w14:textId="77777777"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Commissioned as a local enhanced service but with majority of SLA/service specification determined nationally by NHSE.</w:t>
      </w:r>
    </w:p>
    <w:p w14:paraId="7385F9CF" w14:textId="77777777"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Qualified and competent Independent Prescribers to prescribe on the NHS for patients in community pharmacy for minor illness, hypertension and respiratory conditions in preparation for changes coming in 2026.</w:t>
      </w:r>
    </w:p>
    <w:p w14:paraId="75CD5E27" w14:textId="77777777"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Prescribing in line with NICE and GMMMG guidance as for other GM prescribers.</w:t>
      </w:r>
    </w:p>
    <w:p w14:paraId="62A1E3FE" w14:textId="77777777"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Medicines prescribed by pathfinder sites will be costed to GM, however these patients would have received treatment funded by NHS GM if they had been treated outside of the Pathfinder programme so ultimately cost neutral; monitoring via ePACT and PharmOutcomes.</w:t>
      </w:r>
    </w:p>
    <w:p w14:paraId="77B481C7" w14:textId="47669219"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Project Steering Group set up to include key stakeholders within GM to define models and oversee delivery – first meeting</w:t>
      </w:r>
      <w:r w:rsidR="00364488" w:rsidRPr="00F76AA2">
        <w:rPr>
          <w:rFonts w:ascii="Arial" w:eastAsiaTheme="minorEastAsia" w:hAnsi="Arial" w:cs="Arial"/>
          <w:kern w:val="24"/>
          <w:sz w:val="22"/>
          <w:szCs w:val="22"/>
        </w:rPr>
        <w:t xml:space="preserve"> was</w:t>
      </w:r>
      <w:r w:rsidRPr="00F76AA2">
        <w:rPr>
          <w:rFonts w:ascii="Arial" w:eastAsiaTheme="minorEastAsia" w:hAnsi="Arial" w:cs="Arial"/>
          <w:kern w:val="24"/>
          <w:sz w:val="22"/>
          <w:szCs w:val="22"/>
        </w:rPr>
        <w:t xml:space="preserve"> 18</w:t>
      </w:r>
      <w:r w:rsidR="00364488" w:rsidRPr="00F76AA2">
        <w:rPr>
          <w:rFonts w:ascii="Arial" w:eastAsiaTheme="minorEastAsia" w:hAnsi="Arial" w:cs="Arial"/>
          <w:kern w:val="24"/>
          <w:sz w:val="22"/>
          <w:szCs w:val="22"/>
          <w:vertAlign w:val="superscript"/>
        </w:rPr>
        <w:t>th</w:t>
      </w:r>
      <w:r w:rsidRPr="00F76AA2">
        <w:rPr>
          <w:rFonts w:ascii="Arial" w:eastAsiaTheme="minorEastAsia" w:hAnsi="Arial" w:cs="Arial"/>
          <w:kern w:val="24"/>
          <w:sz w:val="22"/>
          <w:szCs w:val="22"/>
        </w:rPr>
        <w:t xml:space="preserve"> Jan.</w:t>
      </w:r>
    </w:p>
    <w:p w14:paraId="62E3AED2" w14:textId="37BB0E08" w:rsidR="00D81983" w:rsidRPr="00F76AA2" w:rsidRDefault="00D81983" w:rsidP="00D81983">
      <w:pPr>
        <w:pStyle w:val="ListParagraph"/>
        <w:numPr>
          <w:ilvl w:val="0"/>
          <w:numId w:val="1"/>
        </w:numPr>
        <w:tabs>
          <w:tab w:val="clear" w:pos="720"/>
          <w:tab w:val="num" w:pos="360"/>
        </w:tabs>
        <w:spacing w:line="216" w:lineRule="auto"/>
        <w:ind w:left="360"/>
        <w:rPr>
          <w:sz w:val="22"/>
          <w:szCs w:val="22"/>
        </w:rPr>
      </w:pPr>
      <w:r w:rsidRPr="00F76AA2">
        <w:rPr>
          <w:rFonts w:ascii="Arial" w:eastAsiaTheme="minorEastAsia" w:hAnsi="Arial" w:cs="Arial"/>
          <w:kern w:val="24"/>
          <w:sz w:val="22"/>
          <w:szCs w:val="22"/>
        </w:rPr>
        <w:t>LPC involved</w:t>
      </w:r>
      <w:r w:rsidR="00364488" w:rsidRPr="00F76AA2">
        <w:rPr>
          <w:rFonts w:ascii="Arial" w:eastAsiaTheme="minorEastAsia" w:hAnsi="Arial" w:cs="Arial"/>
          <w:kern w:val="24"/>
          <w:sz w:val="22"/>
          <w:szCs w:val="22"/>
        </w:rPr>
        <w:t xml:space="preserve"> in weekly meetings</w:t>
      </w:r>
      <w:r w:rsidR="00FE6B32" w:rsidRPr="00F76AA2">
        <w:rPr>
          <w:rFonts w:ascii="Arial" w:eastAsiaTheme="minorEastAsia" w:hAnsi="Arial" w:cs="Arial"/>
          <w:kern w:val="24"/>
          <w:sz w:val="22"/>
          <w:szCs w:val="22"/>
        </w:rPr>
        <w:t xml:space="preserve"> </w:t>
      </w:r>
      <w:r w:rsidRPr="00F76AA2">
        <w:rPr>
          <w:rFonts w:ascii="Arial" w:eastAsiaTheme="minorEastAsia" w:hAnsi="Arial" w:cs="Arial"/>
          <w:kern w:val="24"/>
          <w:sz w:val="22"/>
          <w:szCs w:val="22"/>
        </w:rPr>
        <w:t>and supporting</w:t>
      </w:r>
      <w:r w:rsidR="00364488" w:rsidRPr="00F76AA2">
        <w:rPr>
          <w:rFonts w:ascii="Arial" w:eastAsiaTheme="minorEastAsia" w:hAnsi="Arial" w:cs="Arial"/>
          <w:kern w:val="24"/>
          <w:sz w:val="22"/>
          <w:szCs w:val="22"/>
        </w:rPr>
        <w:t xml:space="preserve"> via LK</w:t>
      </w:r>
    </w:p>
    <w:p w14:paraId="7D11916A" w14:textId="77777777" w:rsidR="00D81983" w:rsidRPr="00D81983" w:rsidRDefault="00D81983" w:rsidP="00D81983">
      <w:pPr>
        <w:rPr>
          <w:rFonts w:ascii="Arial" w:hAnsi="Arial" w:cs="Arial"/>
          <w:color w:val="000000" w:themeColor="text1"/>
        </w:rPr>
      </w:pPr>
    </w:p>
    <w:p w14:paraId="65FBE5E9" w14:textId="33A4A70A" w:rsidR="00763611" w:rsidRDefault="00302DD6" w:rsidP="00A026CF">
      <w:pPr>
        <w:ind w:left="-142"/>
        <w:rPr>
          <w:rFonts w:ascii="Arial" w:hAnsi="Arial" w:cs="Arial"/>
          <w:color w:val="000000" w:themeColor="text1"/>
        </w:rPr>
      </w:pPr>
      <w:r w:rsidRPr="00F5622C">
        <w:rPr>
          <w:rFonts w:ascii="Arial" w:hAnsi="Arial" w:cs="Arial"/>
          <w:color w:val="000000" w:themeColor="text1"/>
        </w:rPr>
        <w:t>NHS England is looking to understand how IP</w:t>
      </w:r>
      <w:r w:rsidR="00FE6B32">
        <w:rPr>
          <w:rFonts w:ascii="Arial" w:hAnsi="Arial" w:cs="Arial"/>
          <w:color w:val="000000" w:themeColor="text1"/>
        </w:rPr>
        <w:t xml:space="preserve"> will </w:t>
      </w:r>
      <w:r w:rsidRPr="00F5622C">
        <w:rPr>
          <w:rFonts w:ascii="Arial" w:hAnsi="Arial" w:cs="Arial"/>
          <w:color w:val="000000" w:themeColor="text1"/>
        </w:rPr>
        <w:t>work</w:t>
      </w:r>
      <w:r w:rsidR="00FE6B32">
        <w:rPr>
          <w:rFonts w:ascii="Arial" w:hAnsi="Arial" w:cs="Arial"/>
          <w:color w:val="000000" w:themeColor="text1"/>
        </w:rPr>
        <w:t xml:space="preserve"> in CP</w:t>
      </w:r>
      <w:r w:rsidR="00E5749C">
        <w:rPr>
          <w:rFonts w:ascii="Arial" w:hAnsi="Arial" w:cs="Arial"/>
          <w:color w:val="000000" w:themeColor="text1"/>
        </w:rPr>
        <w:t xml:space="preserve"> as a pathfinder not a pilot. </w:t>
      </w:r>
      <w:r w:rsidR="00763611">
        <w:rPr>
          <w:rFonts w:ascii="Arial" w:hAnsi="Arial" w:cs="Arial"/>
          <w:color w:val="000000" w:themeColor="text1"/>
        </w:rPr>
        <w:t xml:space="preserve">Plan is to establish a framework before scaling including governance and quality assurance processes. </w:t>
      </w:r>
    </w:p>
    <w:p w14:paraId="62D537AE" w14:textId="05845087" w:rsidR="00302DD6" w:rsidRPr="00F5622C" w:rsidRDefault="00763611" w:rsidP="00A026CF">
      <w:pPr>
        <w:ind w:left="-142"/>
        <w:rPr>
          <w:rFonts w:ascii="Arial" w:hAnsi="Arial" w:cs="Arial"/>
          <w:color w:val="000000" w:themeColor="text1"/>
        </w:rPr>
      </w:pPr>
      <w:r>
        <w:rPr>
          <w:rFonts w:ascii="Arial" w:hAnsi="Arial" w:cs="Arial"/>
          <w:color w:val="000000" w:themeColor="text1"/>
        </w:rPr>
        <w:t xml:space="preserve">Benefits are improved patient access and supporting GP workload.  </w:t>
      </w:r>
    </w:p>
    <w:p w14:paraId="17FB5BFC" w14:textId="0A42035F" w:rsidR="00302DD6" w:rsidRPr="00F5622C" w:rsidRDefault="00B875EC" w:rsidP="00A026CF">
      <w:pPr>
        <w:ind w:left="-142"/>
        <w:rPr>
          <w:rFonts w:ascii="Arial" w:hAnsi="Arial" w:cs="Arial"/>
          <w:color w:val="000000" w:themeColor="text1"/>
        </w:rPr>
      </w:pPr>
      <w:r>
        <w:rPr>
          <w:rFonts w:ascii="Arial" w:hAnsi="Arial" w:cs="Arial"/>
          <w:color w:val="000000" w:themeColor="text1"/>
        </w:rPr>
        <w:t>GM f</w:t>
      </w:r>
      <w:r w:rsidR="00DA3EA5">
        <w:rPr>
          <w:rFonts w:ascii="Arial" w:hAnsi="Arial" w:cs="Arial"/>
          <w:color w:val="000000" w:themeColor="text1"/>
        </w:rPr>
        <w:t>ocus is on t</w:t>
      </w:r>
      <w:r w:rsidR="00302DD6" w:rsidRPr="00F5622C">
        <w:rPr>
          <w:rFonts w:ascii="Arial" w:hAnsi="Arial" w:cs="Arial"/>
          <w:color w:val="000000" w:themeColor="text1"/>
        </w:rPr>
        <w:t>ack</w:t>
      </w:r>
      <w:r w:rsidR="00DA3EA5">
        <w:rPr>
          <w:rFonts w:ascii="Arial" w:hAnsi="Arial" w:cs="Arial"/>
          <w:color w:val="000000" w:themeColor="text1"/>
        </w:rPr>
        <w:t>l</w:t>
      </w:r>
      <w:r w:rsidR="00302DD6" w:rsidRPr="00F5622C">
        <w:rPr>
          <w:rFonts w:ascii="Arial" w:hAnsi="Arial" w:cs="Arial"/>
          <w:color w:val="000000" w:themeColor="text1"/>
        </w:rPr>
        <w:t>ing</w:t>
      </w:r>
      <w:r w:rsidR="00DA3EA5">
        <w:rPr>
          <w:rFonts w:ascii="Arial" w:hAnsi="Arial" w:cs="Arial"/>
          <w:color w:val="000000" w:themeColor="text1"/>
        </w:rPr>
        <w:t xml:space="preserve"> health</w:t>
      </w:r>
      <w:r w:rsidR="00302DD6" w:rsidRPr="00F5622C">
        <w:rPr>
          <w:rFonts w:ascii="Arial" w:hAnsi="Arial" w:cs="Arial"/>
          <w:color w:val="000000" w:themeColor="text1"/>
        </w:rPr>
        <w:t xml:space="preserve"> inequalities</w:t>
      </w:r>
      <w:r w:rsidR="00DA3EA5">
        <w:rPr>
          <w:rFonts w:ascii="Arial" w:hAnsi="Arial" w:cs="Arial"/>
          <w:color w:val="000000" w:themeColor="text1"/>
        </w:rPr>
        <w:t xml:space="preserve">, living well with hypertension and a focus on long term conditions. </w:t>
      </w:r>
      <w:r w:rsidR="00302DD6" w:rsidRPr="00F5622C">
        <w:rPr>
          <w:rFonts w:ascii="Arial" w:hAnsi="Arial" w:cs="Arial"/>
          <w:color w:val="000000" w:themeColor="text1"/>
        </w:rPr>
        <w:t xml:space="preserve"> </w:t>
      </w:r>
    </w:p>
    <w:p w14:paraId="502F6DBF" w14:textId="4A0F4623" w:rsidR="00302DD6" w:rsidRPr="00F5622C" w:rsidRDefault="00B875EC" w:rsidP="00A026CF">
      <w:pPr>
        <w:ind w:left="-142"/>
        <w:rPr>
          <w:rFonts w:ascii="Arial" w:hAnsi="Arial" w:cs="Arial"/>
          <w:color w:val="000000" w:themeColor="text1"/>
        </w:rPr>
      </w:pPr>
      <w:r>
        <w:rPr>
          <w:rFonts w:ascii="Arial" w:hAnsi="Arial" w:cs="Arial"/>
          <w:color w:val="000000" w:themeColor="text1"/>
        </w:rPr>
        <w:t>Good engagement with sta</w:t>
      </w:r>
      <w:r w:rsidR="00302DD6" w:rsidRPr="00F5622C">
        <w:rPr>
          <w:rFonts w:ascii="Arial" w:hAnsi="Arial" w:cs="Arial"/>
          <w:color w:val="000000" w:themeColor="text1"/>
        </w:rPr>
        <w:t>keholder</w:t>
      </w:r>
      <w:r>
        <w:rPr>
          <w:rFonts w:ascii="Arial" w:hAnsi="Arial" w:cs="Arial"/>
          <w:color w:val="000000" w:themeColor="text1"/>
        </w:rPr>
        <w:t xml:space="preserve">s. </w:t>
      </w:r>
      <w:r w:rsidR="00302DD6" w:rsidRPr="00F5622C">
        <w:rPr>
          <w:rFonts w:ascii="Arial" w:hAnsi="Arial" w:cs="Arial"/>
          <w:color w:val="000000" w:themeColor="text1"/>
        </w:rPr>
        <w:t xml:space="preserve"> </w:t>
      </w:r>
    </w:p>
    <w:p w14:paraId="4376839B" w14:textId="28AC2EF7" w:rsidR="00302DD6" w:rsidRPr="00F5622C" w:rsidRDefault="00F552C0" w:rsidP="00A026CF">
      <w:pPr>
        <w:ind w:left="-142"/>
        <w:rPr>
          <w:rFonts w:ascii="Arial" w:hAnsi="Arial" w:cs="Arial"/>
          <w:color w:val="000000" w:themeColor="text1"/>
        </w:rPr>
      </w:pPr>
      <w:r>
        <w:rPr>
          <w:rFonts w:ascii="Arial" w:hAnsi="Arial" w:cs="Arial"/>
          <w:color w:val="000000" w:themeColor="text1"/>
        </w:rPr>
        <w:t>Pathfinder will be evaluated by Midland and Lancs CSU</w:t>
      </w:r>
      <w:r w:rsidR="007E516A">
        <w:rPr>
          <w:rFonts w:ascii="Arial" w:hAnsi="Arial" w:cs="Arial"/>
          <w:color w:val="000000" w:themeColor="text1"/>
        </w:rPr>
        <w:t xml:space="preserve"> and will be a mixture of formative and summative assessment.  </w:t>
      </w:r>
      <w:r>
        <w:rPr>
          <w:rFonts w:ascii="Arial" w:hAnsi="Arial" w:cs="Arial"/>
          <w:color w:val="000000" w:themeColor="text1"/>
        </w:rPr>
        <w:t xml:space="preserve">  </w:t>
      </w:r>
    </w:p>
    <w:p w14:paraId="084C2CA1" w14:textId="4D4A81CB" w:rsidR="00302DD6" w:rsidRPr="00F5622C" w:rsidRDefault="00302DD6" w:rsidP="00A026CF">
      <w:pPr>
        <w:ind w:left="-142"/>
        <w:rPr>
          <w:rFonts w:ascii="Arial" w:hAnsi="Arial" w:cs="Arial"/>
          <w:color w:val="000000" w:themeColor="text1"/>
        </w:rPr>
      </w:pPr>
      <w:r w:rsidRPr="00F5622C">
        <w:rPr>
          <w:rFonts w:ascii="Arial" w:hAnsi="Arial" w:cs="Arial"/>
          <w:color w:val="000000" w:themeColor="text1"/>
        </w:rPr>
        <w:t xml:space="preserve">Programme is expected to operate for 12 months, </w:t>
      </w:r>
      <w:r w:rsidR="00D948D0">
        <w:rPr>
          <w:rFonts w:ascii="Arial" w:hAnsi="Arial" w:cs="Arial"/>
          <w:color w:val="000000" w:themeColor="text1"/>
        </w:rPr>
        <w:t xml:space="preserve">however there is currently </w:t>
      </w:r>
      <w:r w:rsidRPr="00F5622C">
        <w:rPr>
          <w:rFonts w:ascii="Arial" w:hAnsi="Arial" w:cs="Arial"/>
          <w:color w:val="000000" w:themeColor="text1"/>
        </w:rPr>
        <w:t xml:space="preserve">no confirmation on </w:t>
      </w:r>
      <w:r w:rsidR="00D948D0">
        <w:rPr>
          <w:rFonts w:ascii="Arial" w:hAnsi="Arial" w:cs="Arial"/>
          <w:color w:val="000000" w:themeColor="text1"/>
        </w:rPr>
        <w:t>f</w:t>
      </w:r>
      <w:r w:rsidRPr="00F5622C">
        <w:rPr>
          <w:rFonts w:ascii="Arial" w:hAnsi="Arial" w:cs="Arial"/>
          <w:color w:val="000000" w:themeColor="text1"/>
        </w:rPr>
        <w:t>unding for 2024-25.</w:t>
      </w:r>
    </w:p>
    <w:p w14:paraId="39ADD40F" w14:textId="72F9647C" w:rsidR="000979EA" w:rsidRDefault="000979EA" w:rsidP="00A026CF">
      <w:pPr>
        <w:ind w:left="-142"/>
        <w:rPr>
          <w:rFonts w:ascii="Arial" w:hAnsi="Arial" w:cs="Arial"/>
          <w:color w:val="000000" w:themeColor="text1"/>
        </w:rPr>
      </w:pPr>
      <w:r>
        <w:rPr>
          <w:rFonts w:ascii="Arial" w:hAnsi="Arial" w:cs="Arial"/>
          <w:color w:val="000000" w:themeColor="text1"/>
        </w:rPr>
        <w:t>3 c</w:t>
      </w:r>
      <w:r w:rsidR="006A6A32" w:rsidRPr="00F5622C">
        <w:rPr>
          <w:rFonts w:ascii="Arial" w:hAnsi="Arial" w:cs="Arial"/>
          <w:color w:val="000000" w:themeColor="text1"/>
        </w:rPr>
        <w:t>linical</w:t>
      </w:r>
      <w:r>
        <w:rPr>
          <w:rFonts w:ascii="Arial" w:hAnsi="Arial" w:cs="Arial"/>
          <w:color w:val="000000" w:themeColor="text1"/>
        </w:rPr>
        <w:t xml:space="preserve"> </w:t>
      </w:r>
      <w:r w:rsidR="006A6A32" w:rsidRPr="00F5622C">
        <w:rPr>
          <w:rFonts w:ascii="Arial" w:hAnsi="Arial" w:cs="Arial"/>
          <w:color w:val="000000" w:themeColor="text1"/>
        </w:rPr>
        <w:t>models</w:t>
      </w:r>
      <w:r>
        <w:rPr>
          <w:rFonts w:ascii="Arial" w:hAnsi="Arial" w:cs="Arial"/>
          <w:color w:val="000000" w:themeColor="text1"/>
        </w:rPr>
        <w:t xml:space="preserve"> in</w:t>
      </w:r>
      <w:r w:rsidR="00083E55">
        <w:rPr>
          <w:rFonts w:ascii="Arial" w:hAnsi="Arial" w:cs="Arial"/>
          <w:color w:val="000000" w:themeColor="text1"/>
        </w:rPr>
        <w:t xml:space="preserve"> operation across</w:t>
      </w:r>
      <w:r>
        <w:rPr>
          <w:rFonts w:ascii="Arial" w:hAnsi="Arial" w:cs="Arial"/>
          <w:color w:val="000000" w:themeColor="text1"/>
        </w:rPr>
        <w:t xml:space="preserve"> GM</w:t>
      </w:r>
      <w:r w:rsidR="00083E55">
        <w:rPr>
          <w:rFonts w:ascii="Arial" w:hAnsi="Arial" w:cs="Arial"/>
          <w:color w:val="000000" w:themeColor="text1"/>
        </w:rPr>
        <w:t>. Pharmacies were selected via EOI</w:t>
      </w:r>
      <w:r w:rsidR="00F00100">
        <w:rPr>
          <w:rFonts w:ascii="Arial" w:hAnsi="Arial" w:cs="Arial"/>
          <w:color w:val="000000" w:themeColor="text1"/>
        </w:rPr>
        <w:t xml:space="preserve"> resulting in </w:t>
      </w:r>
      <w:r w:rsidR="007355E3">
        <w:rPr>
          <w:rFonts w:ascii="Arial" w:hAnsi="Arial" w:cs="Arial"/>
          <w:color w:val="000000" w:themeColor="text1"/>
        </w:rPr>
        <w:t>10 sites</w:t>
      </w:r>
      <w:r w:rsidR="00C80E2A">
        <w:rPr>
          <w:rFonts w:ascii="Arial" w:hAnsi="Arial" w:cs="Arial"/>
          <w:color w:val="000000" w:themeColor="text1"/>
        </w:rPr>
        <w:t xml:space="preserve"> </w:t>
      </w:r>
      <w:r w:rsidR="00F00100">
        <w:rPr>
          <w:rFonts w:ascii="Arial" w:hAnsi="Arial" w:cs="Arial"/>
          <w:color w:val="000000" w:themeColor="text1"/>
        </w:rPr>
        <w:t>across</w:t>
      </w:r>
      <w:r w:rsidR="00C80E2A">
        <w:rPr>
          <w:rFonts w:ascii="Arial" w:hAnsi="Arial" w:cs="Arial"/>
          <w:color w:val="000000" w:themeColor="text1"/>
        </w:rPr>
        <w:t xml:space="preserve"> 6 localities</w:t>
      </w:r>
      <w:r w:rsidR="007355E3">
        <w:rPr>
          <w:rFonts w:ascii="Arial" w:hAnsi="Arial" w:cs="Arial"/>
          <w:color w:val="000000" w:themeColor="text1"/>
        </w:rPr>
        <w:t>:</w:t>
      </w:r>
    </w:p>
    <w:p w14:paraId="6206DA6B" w14:textId="77777777" w:rsidR="00867CC7" w:rsidRDefault="00867CC7" w:rsidP="000979EA">
      <w:pPr>
        <w:pStyle w:val="ListParagraph"/>
        <w:numPr>
          <w:ilvl w:val="0"/>
          <w:numId w:val="2"/>
        </w:numPr>
        <w:rPr>
          <w:rFonts w:ascii="Arial" w:hAnsi="Arial" w:cs="Arial"/>
          <w:color w:val="000000" w:themeColor="text1"/>
          <w:sz w:val="22"/>
          <w:szCs w:val="22"/>
        </w:rPr>
      </w:pPr>
      <w:r w:rsidRPr="00867CC7">
        <w:rPr>
          <w:rFonts w:ascii="Arial" w:hAnsi="Arial" w:cs="Arial"/>
          <w:color w:val="000000" w:themeColor="text1"/>
          <w:sz w:val="22"/>
          <w:szCs w:val="22"/>
        </w:rPr>
        <w:t>Minor illness building on Pharmacy First – 10 sites</w:t>
      </w:r>
    </w:p>
    <w:p w14:paraId="798792EE" w14:textId="4C082796" w:rsidR="007355E3" w:rsidRDefault="007355E3" w:rsidP="000979EA">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Hypertension – 6 sites</w:t>
      </w:r>
    </w:p>
    <w:p w14:paraId="1DD3FD86" w14:textId="77777777" w:rsidR="003769ED" w:rsidRPr="003769ED" w:rsidRDefault="007355E3" w:rsidP="007355E3">
      <w:pPr>
        <w:pStyle w:val="ListParagraph"/>
        <w:numPr>
          <w:ilvl w:val="0"/>
          <w:numId w:val="2"/>
        </w:numPr>
        <w:rPr>
          <w:rFonts w:ascii="Arial" w:hAnsi="Arial" w:cs="Arial"/>
          <w:color w:val="000000" w:themeColor="text1"/>
        </w:rPr>
      </w:pPr>
      <w:r w:rsidRPr="00083E55">
        <w:rPr>
          <w:rFonts w:ascii="Arial" w:hAnsi="Arial" w:cs="Arial"/>
          <w:color w:val="000000" w:themeColor="text1"/>
          <w:sz w:val="22"/>
          <w:szCs w:val="22"/>
        </w:rPr>
        <w:t>Respiratory</w:t>
      </w:r>
      <w:r w:rsidR="00C80E2A" w:rsidRPr="00083E55">
        <w:rPr>
          <w:rFonts w:ascii="Arial" w:hAnsi="Arial" w:cs="Arial"/>
          <w:color w:val="000000" w:themeColor="text1"/>
          <w:sz w:val="22"/>
          <w:szCs w:val="22"/>
        </w:rPr>
        <w:t xml:space="preserve"> builds on PQS work</w:t>
      </w:r>
      <w:r w:rsidRPr="00083E55">
        <w:rPr>
          <w:rFonts w:ascii="Arial" w:hAnsi="Arial" w:cs="Arial"/>
          <w:color w:val="000000" w:themeColor="text1"/>
          <w:sz w:val="22"/>
          <w:szCs w:val="22"/>
        </w:rPr>
        <w:t xml:space="preserve"> – 6 sites</w:t>
      </w:r>
    </w:p>
    <w:p w14:paraId="042B1A1A" w14:textId="77777777" w:rsidR="003769ED" w:rsidRPr="003769ED" w:rsidRDefault="003769ED" w:rsidP="003769ED">
      <w:pPr>
        <w:rPr>
          <w:rFonts w:ascii="Arial" w:hAnsi="Arial" w:cs="Arial"/>
          <w:color w:val="000000" w:themeColor="text1"/>
        </w:rPr>
      </w:pPr>
    </w:p>
    <w:p w14:paraId="57A7EBB9" w14:textId="795FBFA3" w:rsidR="007355E3" w:rsidRDefault="003769ED" w:rsidP="00C03990">
      <w:pPr>
        <w:rPr>
          <w:rFonts w:ascii="Arial" w:hAnsi="Arial" w:cs="Arial"/>
          <w:color w:val="000000" w:themeColor="text1"/>
        </w:rPr>
      </w:pPr>
      <w:r w:rsidRPr="003769ED">
        <w:rPr>
          <w:rFonts w:ascii="Arial" w:hAnsi="Arial" w:cs="Arial"/>
          <w:color w:val="000000" w:themeColor="text1"/>
        </w:rPr>
        <w:t>NHS</w:t>
      </w:r>
      <w:r>
        <w:rPr>
          <w:rFonts w:ascii="Arial" w:hAnsi="Arial" w:cs="Arial"/>
          <w:color w:val="000000" w:themeColor="text1"/>
        </w:rPr>
        <w:t xml:space="preserve"> is keen that pharmacies </w:t>
      </w:r>
      <w:r w:rsidR="00002E6B">
        <w:rPr>
          <w:rFonts w:ascii="Arial" w:hAnsi="Arial" w:cs="Arial"/>
          <w:color w:val="000000" w:themeColor="text1"/>
        </w:rPr>
        <w:t>in the pathfinder aren’t disadvantaged in delivering Pharmacy First</w:t>
      </w:r>
      <w:r w:rsidR="001F68CA">
        <w:rPr>
          <w:rFonts w:ascii="Arial" w:hAnsi="Arial" w:cs="Arial"/>
          <w:color w:val="000000" w:themeColor="text1"/>
        </w:rPr>
        <w:t xml:space="preserve"> (PF)</w:t>
      </w:r>
      <w:r w:rsidR="00002E6B">
        <w:rPr>
          <w:rFonts w:ascii="Arial" w:hAnsi="Arial" w:cs="Arial"/>
          <w:color w:val="000000" w:themeColor="text1"/>
        </w:rPr>
        <w:t xml:space="preserve"> therefore the specification allows</w:t>
      </w:r>
      <w:r w:rsidR="001F68CA">
        <w:rPr>
          <w:rFonts w:ascii="Arial" w:hAnsi="Arial" w:cs="Arial"/>
          <w:color w:val="000000" w:themeColor="text1"/>
        </w:rPr>
        <w:t xml:space="preserve"> PF PGDs to be used when the IP is not available</w:t>
      </w:r>
      <w:r w:rsidR="007072A5">
        <w:rPr>
          <w:rFonts w:ascii="Arial" w:hAnsi="Arial" w:cs="Arial"/>
          <w:color w:val="000000" w:themeColor="text1"/>
        </w:rPr>
        <w:t>. This has been left to the discretion of the IP.</w:t>
      </w:r>
      <w:r w:rsidR="001F68CA">
        <w:rPr>
          <w:rFonts w:ascii="Arial" w:hAnsi="Arial" w:cs="Arial"/>
          <w:color w:val="000000" w:themeColor="text1"/>
        </w:rPr>
        <w:t xml:space="preserve"> </w:t>
      </w:r>
      <w:r w:rsidR="00002E6B">
        <w:rPr>
          <w:rFonts w:ascii="Arial" w:hAnsi="Arial" w:cs="Arial"/>
          <w:color w:val="000000" w:themeColor="text1"/>
        </w:rPr>
        <w:t xml:space="preserve"> </w:t>
      </w:r>
    </w:p>
    <w:p w14:paraId="236C37E6" w14:textId="77777777" w:rsidR="00ED33A2" w:rsidRDefault="0013469E" w:rsidP="00A026CF">
      <w:pPr>
        <w:ind w:left="-142"/>
        <w:rPr>
          <w:rFonts w:ascii="Arial" w:hAnsi="Arial" w:cs="Arial"/>
          <w:color w:val="000000" w:themeColor="text1"/>
        </w:rPr>
      </w:pPr>
      <w:r>
        <w:rPr>
          <w:rFonts w:ascii="Arial" w:hAnsi="Arial" w:cs="Arial"/>
          <w:color w:val="000000" w:themeColor="text1"/>
        </w:rPr>
        <w:t>If patient falls within the e</w:t>
      </w:r>
      <w:r w:rsidR="004C221A" w:rsidRPr="00F5622C">
        <w:rPr>
          <w:rFonts w:ascii="Arial" w:hAnsi="Arial" w:cs="Arial"/>
          <w:color w:val="000000" w:themeColor="text1"/>
        </w:rPr>
        <w:t xml:space="preserve">xclusion criteria </w:t>
      </w:r>
      <w:r>
        <w:rPr>
          <w:rFonts w:ascii="Arial" w:hAnsi="Arial" w:cs="Arial"/>
          <w:color w:val="000000" w:themeColor="text1"/>
        </w:rPr>
        <w:t xml:space="preserve">for the </w:t>
      </w:r>
      <w:r w:rsidR="004C221A" w:rsidRPr="00F5622C">
        <w:rPr>
          <w:rFonts w:ascii="Arial" w:hAnsi="Arial" w:cs="Arial"/>
          <w:color w:val="000000" w:themeColor="text1"/>
        </w:rPr>
        <w:t xml:space="preserve">PGD </w:t>
      </w:r>
      <w:r>
        <w:rPr>
          <w:rFonts w:ascii="Arial" w:hAnsi="Arial" w:cs="Arial"/>
          <w:color w:val="000000" w:themeColor="text1"/>
        </w:rPr>
        <w:t xml:space="preserve">clinical </w:t>
      </w:r>
      <w:r w:rsidR="004C221A" w:rsidRPr="00F5622C">
        <w:rPr>
          <w:rFonts w:ascii="Arial" w:hAnsi="Arial" w:cs="Arial"/>
          <w:color w:val="000000" w:themeColor="text1"/>
        </w:rPr>
        <w:t>pathway</w:t>
      </w:r>
      <w:r>
        <w:rPr>
          <w:rFonts w:ascii="Arial" w:hAnsi="Arial" w:cs="Arial"/>
          <w:color w:val="000000" w:themeColor="text1"/>
        </w:rPr>
        <w:t xml:space="preserve"> they can be referred to the IP instead of to the GP. </w:t>
      </w:r>
      <w:r w:rsidR="00B2231B">
        <w:rPr>
          <w:rFonts w:ascii="Arial" w:hAnsi="Arial" w:cs="Arial"/>
          <w:color w:val="000000" w:themeColor="text1"/>
        </w:rPr>
        <w:t xml:space="preserve"> This may be at a later time in the day when the IP is holding a clinic. </w:t>
      </w:r>
    </w:p>
    <w:p w14:paraId="0D0981B9" w14:textId="77777777" w:rsidR="00FE0CD5" w:rsidRDefault="00FE0CD5" w:rsidP="00A026CF">
      <w:pPr>
        <w:ind w:left="-142"/>
        <w:rPr>
          <w:rFonts w:ascii="Arial" w:hAnsi="Arial" w:cs="Arial"/>
          <w:color w:val="000000" w:themeColor="text1"/>
        </w:rPr>
      </w:pPr>
    </w:p>
    <w:p w14:paraId="6DE80DE7" w14:textId="46D24E0F" w:rsidR="00D262AC" w:rsidRDefault="00FE0CD5" w:rsidP="00A026CF">
      <w:pPr>
        <w:ind w:left="-142"/>
        <w:rPr>
          <w:rFonts w:ascii="Arial" w:hAnsi="Arial" w:cs="Arial"/>
          <w:color w:val="000000" w:themeColor="text1"/>
        </w:rPr>
      </w:pPr>
      <w:r>
        <w:rPr>
          <w:rFonts w:ascii="Arial" w:hAnsi="Arial" w:cs="Arial"/>
          <w:color w:val="000000" w:themeColor="text1"/>
        </w:rPr>
        <w:t>P</w:t>
      </w:r>
      <w:r w:rsidR="00D262AC">
        <w:rPr>
          <w:rFonts w:ascii="Arial" w:hAnsi="Arial" w:cs="Arial"/>
          <w:color w:val="000000" w:themeColor="text1"/>
        </w:rPr>
        <w:t>otential challenges:</w:t>
      </w:r>
    </w:p>
    <w:p w14:paraId="5E598CF7" w14:textId="0FDE65C5" w:rsidR="00D262AC" w:rsidRPr="00EF27DA" w:rsidRDefault="00D46D14" w:rsidP="00D262AC">
      <w:pPr>
        <w:pStyle w:val="ListParagraph"/>
        <w:numPr>
          <w:ilvl w:val="0"/>
          <w:numId w:val="3"/>
        </w:numPr>
        <w:rPr>
          <w:rFonts w:ascii="Arial" w:hAnsi="Arial" w:cs="Arial"/>
          <w:color w:val="000000" w:themeColor="text1"/>
          <w:sz w:val="22"/>
          <w:szCs w:val="22"/>
        </w:rPr>
      </w:pPr>
      <w:r w:rsidRPr="00EF27DA">
        <w:rPr>
          <w:rFonts w:ascii="Arial" w:hAnsi="Arial" w:cs="Arial"/>
          <w:color w:val="000000" w:themeColor="text1"/>
          <w:sz w:val="22"/>
          <w:szCs w:val="22"/>
        </w:rPr>
        <w:t>No post event IP message so surgery will receive a pdf</w:t>
      </w:r>
    </w:p>
    <w:p w14:paraId="3D6C3C9B" w14:textId="77777777" w:rsidR="00EF27DA" w:rsidRPr="00EF27DA" w:rsidRDefault="00D46D14" w:rsidP="00D262AC">
      <w:pPr>
        <w:pStyle w:val="ListParagraph"/>
        <w:numPr>
          <w:ilvl w:val="0"/>
          <w:numId w:val="3"/>
        </w:numPr>
        <w:rPr>
          <w:rFonts w:ascii="Arial" w:hAnsi="Arial" w:cs="Arial"/>
          <w:color w:val="000000" w:themeColor="text1"/>
          <w:sz w:val="22"/>
          <w:szCs w:val="22"/>
        </w:rPr>
      </w:pPr>
      <w:r w:rsidRPr="00EF27DA">
        <w:rPr>
          <w:rFonts w:ascii="Arial" w:hAnsi="Arial" w:cs="Arial"/>
          <w:color w:val="000000" w:themeColor="text1"/>
          <w:sz w:val="22"/>
          <w:szCs w:val="22"/>
        </w:rPr>
        <w:t>What information does the surgery need/want?</w:t>
      </w:r>
    </w:p>
    <w:p w14:paraId="3789D0A9" w14:textId="77777777" w:rsidR="00EF27DA" w:rsidRPr="00EF27DA" w:rsidRDefault="00EF27DA" w:rsidP="00D262AC">
      <w:pPr>
        <w:pStyle w:val="ListParagraph"/>
        <w:numPr>
          <w:ilvl w:val="0"/>
          <w:numId w:val="3"/>
        </w:numPr>
        <w:rPr>
          <w:rFonts w:ascii="Arial" w:hAnsi="Arial" w:cs="Arial"/>
          <w:color w:val="000000" w:themeColor="text1"/>
          <w:sz w:val="22"/>
          <w:szCs w:val="22"/>
        </w:rPr>
      </w:pPr>
      <w:r w:rsidRPr="00EF27DA">
        <w:rPr>
          <w:rFonts w:ascii="Arial" w:hAnsi="Arial" w:cs="Arial"/>
          <w:color w:val="000000" w:themeColor="text1"/>
          <w:sz w:val="22"/>
          <w:szCs w:val="22"/>
        </w:rPr>
        <w:t>How is the patient handed back to the practice?</w:t>
      </w:r>
    </w:p>
    <w:p w14:paraId="6C738409" w14:textId="77777777" w:rsidR="00376357" w:rsidRDefault="00C130F6" w:rsidP="00D262A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Meaningful and appropriate r</w:t>
      </w:r>
      <w:r w:rsidRPr="00C130F6">
        <w:rPr>
          <w:rFonts w:ascii="Arial" w:hAnsi="Arial" w:cs="Arial"/>
          <w:color w:val="000000" w:themeColor="text1"/>
          <w:sz w:val="22"/>
          <w:szCs w:val="22"/>
        </w:rPr>
        <w:t>ecord keeping</w:t>
      </w:r>
      <w:r w:rsidR="00376357">
        <w:rPr>
          <w:rFonts w:ascii="Arial" w:hAnsi="Arial" w:cs="Arial"/>
          <w:color w:val="000000" w:themeColor="text1"/>
          <w:sz w:val="22"/>
          <w:szCs w:val="22"/>
        </w:rPr>
        <w:t>.</w:t>
      </w:r>
    </w:p>
    <w:p w14:paraId="4011EDC5" w14:textId="4EEFB725" w:rsidR="00D46D14" w:rsidRPr="00C130F6" w:rsidRDefault="00376357" w:rsidP="00D262A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Link to GM Care Record  </w:t>
      </w:r>
      <w:r w:rsidR="00EF27DA" w:rsidRPr="00C130F6">
        <w:rPr>
          <w:rFonts w:ascii="Arial" w:hAnsi="Arial" w:cs="Arial"/>
          <w:color w:val="000000" w:themeColor="text1"/>
          <w:sz w:val="22"/>
          <w:szCs w:val="22"/>
        </w:rPr>
        <w:t xml:space="preserve"> </w:t>
      </w:r>
      <w:r w:rsidR="00D46D14" w:rsidRPr="00C130F6">
        <w:rPr>
          <w:rFonts w:ascii="Arial" w:hAnsi="Arial" w:cs="Arial"/>
          <w:color w:val="000000" w:themeColor="text1"/>
          <w:sz w:val="22"/>
          <w:szCs w:val="22"/>
        </w:rPr>
        <w:t xml:space="preserve"> </w:t>
      </w:r>
    </w:p>
    <w:p w14:paraId="260660CD" w14:textId="416229BD" w:rsidR="004C221A" w:rsidRPr="00F5622C" w:rsidRDefault="004C221A" w:rsidP="00A026CF">
      <w:pPr>
        <w:ind w:left="-142"/>
        <w:rPr>
          <w:rFonts w:ascii="Arial" w:hAnsi="Arial" w:cs="Arial"/>
          <w:color w:val="000000" w:themeColor="text1"/>
        </w:rPr>
      </w:pPr>
      <w:r w:rsidRPr="00F5622C">
        <w:rPr>
          <w:rFonts w:ascii="Arial" w:hAnsi="Arial" w:cs="Arial"/>
          <w:color w:val="000000" w:themeColor="text1"/>
        </w:rPr>
        <w:t xml:space="preserve"> </w:t>
      </w:r>
    </w:p>
    <w:p w14:paraId="645586D3" w14:textId="77777777" w:rsidR="00265B16" w:rsidRDefault="00265B16" w:rsidP="00A026CF">
      <w:pPr>
        <w:ind w:left="-142"/>
        <w:rPr>
          <w:rFonts w:ascii="Arial" w:hAnsi="Arial" w:cs="Arial"/>
          <w:color w:val="000000" w:themeColor="text1"/>
        </w:rPr>
      </w:pPr>
      <w:r>
        <w:rPr>
          <w:rFonts w:ascii="Arial" w:hAnsi="Arial" w:cs="Arial"/>
          <w:color w:val="000000" w:themeColor="text1"/>
        </w:rPr>
        <w:t>Things for pathfinder sites to explore:</w:t>
      </w:r>
    </w:p>
    <w:p w14:paraId="72C1D843" w14:textId="05E9A93C" w:rsidR="000B615D" w:rsidRDefault="00863BE5" w:rsidP="00265B16">
      <w:pPr>
        <w:pStyle w:val="ListParagraph"/>
        <w:numPr>
          <w:ilvl w:val="0"/>
          <w:numId w:val="4"/>
        </w:numPr>
        <w:rPr>
          <w:rFonts w:ascii="Arial" w:hAnsi="Arial" w:cs="Arial"/>
          <w:color w:val="000000" w:themeColor="text1"/>
          <w:sz w:val="22"/>
          <w:szCs w:val="22"/>
        </w:rPr>
      </w:pPr>
      <w:r w:rsidRPr="00863BE5">
        <w:rPr>
          <w:rFonts w:ascii="Arial" w:hAnsi="Arial" w:cs="Arial"/>
          <w:color w:val="000000" w:themeColor="text1"/>
          <w:sz w:val="22"/>
          <w:szCs w:val="22"/>
        </w:rPr>
        <w:t xml:space="preserve">Managing </w:t>
      </w:r>
      <w:r>
        <w:rPr>
          <w:rFonts w:ascii="Arial" w:hAnsi="Arial" w:cs="Arial"/>
          <w:color w:val="000000" w:themeColor="text1"/>
          <w:sz w:val="22"/>
          <w:szCs w:val="22"/>
        </w:rPr>
        <w:t>the pharmacy whilst working as an IP</w:t>
      </w:r>
    </w:p>
    <w:p w14:paraId="699B7487" w14:textId="19E6E6DC" w:rsidR="00863BE5" w:rsidRDefault="00863BE5" w:rsidP="00265B1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Use of double cover</w:t>
      </w:r>
    </w:p>
    <w:p w14:paraId="27B26D3B" w14:textId="0811429D" w:rsidR="008B52BF" w:rsidRDefault="008B52BF" w:rsidP="00265B1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Appointment times vs walk ins</w:t>
      </w:r>
    </w:p>
    <w:p w14:paraId="2B8C7FF3" w14:textId="29226B0F" w:rsidR="00863BE5" w:rsidRDefault="00863BE5" w:rsidP="00265B1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Different operational models</w:t>
      </w:r>
      <w:r w:rsidR="008B52BF">
        <w:rPr>
          <w:rFonts w:ascii="Arial" w:hAnsi="Arial" w:cs="Arial"/>
          <w:color w:val="000000" w:themeColor="text1"/>
          <w:sz w:val="22"/>
          <w:szCs w:val="22"/>
        </w:rPr>
        <w:t xml:space="preserve"> and their viability</w:t>
      </w:r>
    </w:p>
    <w:p w14:paraId="0ACE8D68" w14:textId="4C79B0CA" w:rsidR="00F76AA2" w:rsidRDefault="00F76AA2" w:rsidP="00265B1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Planning the distribution of sessions during busy periods to meet demand</w:t>
      </w:r>
    </w:p>
    <w:p w14:paraId="6C070AD6" w14:textId="77777777" w:rsidR="007E2C84" w:rsidRPr="00237EBD" w:rsidRDefault="007E2C84" w:rsidP="00510FAC">
      <w:pPr>
        <w:rPr>
          <w:rFonts w:ascii="Arial" w:hAnsi="Arial" w:cs="Arial"/>
          <w:color w:val="0070C0"/>
        </w:rPr>
      </w:pPr>
    </w:p>
    <w:p w14:paraId="042DFB1E" w14:textId="77777777" w:rsidR="006561DC" w:rsidRPr="00F76AA2" w:rsidRDefault="00AA019A" w:rsidP="00A026CF">
      <w:pPr>
        <w:ind w:left="-142"/>
        <w:rPr>
          <w:rFonts w:ascii="Arial" w:hAnsi="Arial" w:cs="Arial"/>
          <w:b/>
          <w:bCs/>
          <w:color w:val="0070C0"/>
          <w:sz w:val="24"/>
          <w:szCs w:val="24"/>
        </w:rPr>
      </w:pPr>
      <w:r w:rsidRPr="00F76AA2">
        <w:rPr>
          <w:rFonts w:ascii="Arial" w:hAnsi="Arial" w:cs="Arial"/>
          <w:b/>
          <w:bCs/>
          <w:color w:val="0070C0"/>
          <w:sz w:val="24"/>
          <w:szCs w:val="24"/>
        </w:rPr>
        <w:t>Actions</w:t>
      </w:r>
      <w:r w:rsidR="00237EBD" w:rsidRPr="00F76AA2">
        <w:rPr>
          <w:rFonts w:ascii="Arial" w:hAnsi="Arial" w:cs="Arial"/>
          <w:b/>
          <w:bCs/>
          <w:color w:val="0070C0"/>
          <w:sz w:val="24"/>
          <w:szCs w:val="24"/>
        </w:rPr>
        <w:t>:</w:t>
      </w:r>
    </w:p>
    <w:p w14:paraId="554D2140" w14:textId="393251E0" w:rsidR="006561DC" w:rsidRPr="006561DC" w:rsidRDefault="00AA019A" w:rsidP="006561DC">
      <w:pPr>
        <w:pStyle w:val="NoSpacing"/>
        <w:numPr>
          <w:ilvl w:val="0"/>
          <w:numId w:val="5"/>
        </w:numPr>
        <w:rPr>
          <w:rFonts w:ascii="Arial" w:hAnsi="Arial" w:cs="Arial"/>
        </w:rPr>
      </w:pPr>
      <w:r w:rsidRPr="006561DC">
        <w:rPr>
          <w:rFonts w:ascii="Arial" w:hAnsi="Arial" w:cs="Arial"/>
        </w:rPr>
        <w:t>AS to provide monthly reports</w:t>
      </w:r>
      <w:r w:rsidR="00435C86">
        <w:rPr>
          <w:rFonts w:ascii="Arial" w:hAnsi="Arial" w:cs="Arial"/>
        </w:rPr>
        <w:t xml:space="preserve"> and attend a future meeting</w:t>
      </w:r>
    </w:p>
    <w:p w14:paraId="60E6439C" w14:textId="0B0179B5" w:rsidR="005B7100" w:rsidRDefault="00AA019A" w:rsidP="006561DC">
      <w:pPr>
        <w:pStyle w:val="NoSpacing"/>
        <w:numPr>
          <w:ilvl w:val="0"/>
          <w:numId w:val="5"/>
        </w:numPr>
        <w:rPr>
          <w:rFonts w:ascii="Arial" w:hAnsi="Arial" w:cs="Arial"/>
        </w:rPr>
      </w:pPr>
      <w:r w:rsidRPr="006561DC">
        <w:rPr>
          <w:rFonts w:ascii="Arial" w:hAnsi="Arial" w:cs="Arial"/>
        </w:rPr>
        <w:t>IP pathfinder to become a regular agenda item.</w:t>
      </w:r>
    </w:p>
    <w:p w14:paraId="31F87B54" w14:textId="13B0A6F2" w:rsidR="00DD22DB" w:rsidRDefault="00DD22DB" w:rsidP="006561DC">
      <w:pPr>
        <w:pStyle w:val="NoSpacing"/>
        <w:numPr>
          <w:ilvl w:val="0"/>
          <w:numId w:val="5"/>
        </w:numPr>
        <w:rPr>
          <w:rFonts w:ascii="Arial" w:hAnsi="Arial" w:cs="Arial"/>
        </w:rPr>
      </w:pPr>
      <w:r>
        <w:rPr>
          <w:rFonts w:ascii="Arial" w:hAnsi="Arial" w:cs="Arial"/>
        </w:rPr>
        <w:t>IP pathfinder sites to be added to the visit log</w:t>
      </w:r>
    </w:p>
    <w:p w14:paraId="45B91476" w14:textId="040CB83D" w:rsidR="00DD22DB" w:rsidRPr="00435C86" w:rsidRDefault="00AD78A6" w:rsidP="00BD7847">
      <w:pPr>
        <w:pStyle w:val="NoSpacing"/>
        <w:numPr>
          <w:ilvl w:val="0"/>
          <w:numId w:val="5"/>
        </w:numPr>
        <w:rPr>
          <w:rFonts w:ascii="Arial" w:hAnsi="Arial" w:cs="Arial"/>
        </w:rPr>
      </w:pPr>
      <w:r w:rsidRPr="00435C86">
        <w:rPr>
          <w:rFonts w:ascii="Arial" w:hAnsi="Arial" w:cs="Arial"/>
        </w:rPr>
        <w:t xml:space="preserve">Invite a contractor to </w:t>
      </w:r>
      <w:r w:rsidR="00435C86">
        <w:rPr>
          <w:rFonts w:ascii="Arial" w:hAnsi="Arial" w:cs="Arial"/>
        </w:rPr>
        <w:t>share their views</w:t>
      </w:r>
    </w:p>
    <w:p w14:paraId="5640CE28" w14:textId="77777777" w:rsidR="00DD22DB" w:rsidRPr="006561DC" w:rsidRDefault="00DD22DB" w:rsidP="00DD22DB">
      <w:pPr>
        <w:pStyle w:val="NoSpacing"/>
        <w:rPr>
          <w:rFonts w:ascii="Arial" w:hAnsi="Arial" w:cs="Arial"/>
        </w:rPr>
      </w:pPr>
    </w:p>
    <w:p w14:paraId="64069201" w14:textId="48C0D209" w:rsidR="00AA019A" w:rsidRPr="00F5622C" w:rsidRDefault="00DD22DB" w:rsidP="00A026CF">
      <w:pPr>
        <w:ind w:left="-142"/>
        <w:rPr>
          <w:rFonts w:ascii="Arial" w:hAnsi="Arial" w:cs="Arial"/>
          <w:color w:val="000000" w:themeColor="text1"/>
        </w:rPr>
      </w:pPr>
      <w:r>
        <w:rPr>
          <w:rFonts w:ascii="Arial" w:hAnsi="Arial" w:cs="Arial"/>
          <w:color w:val="000000" w:themeColor="text1"/>
        </w:rPr>
        <w:t xml:space="preserve">This is not a national service yet and therefore CPE are not directly involved with the pathfinder sites as these are in the remit of NHSE. </w:t>
      </w:r>
    </w:p>
    <w:p w14:paraId="750DE924" w14:textId="77777777" w:rsidR="00F76AA2" w:rsidRDefault="00F76AA2" w:rsidP="00A026CF">
      <w:pPr>
        <w:ind w:left="-142"/>
        <w:rPr>
          <w:rFonts w:ascii="Arial" w:hAnsi="Arial" w:cs="Arial"/>
          <w:b/>
          <w:bCs/>
          <w:color w:val="0070C0"/>
          <w:sz w:val="32"/>
          <w:szCs w:val="32"/>
        </w:rPr>
      </w:pPr>
    </w:p>
    <w:p w14:paraId="7CBB21E3" w14:textId="4C51B15C" w:rsidR="009778C0" w:rsidRPr="00823B8C" w:rsidRDefault="009778C0" w:rsidP="00A026CF">
      <w:pPr>
        <w:ind w:left="-142"/>
        <w:rPr>
          <w:rFonts w:ascii="Arial" w:hAnsi="Arial" w:cs="Arial"/>
          <w:b/>
          <w:bCs/>
          <w:color w:val="0070C0"/>
          <w:sz w:val="32"/>
          <w:szCs w:val="32"/>
        </w:rPr>
      </w:pPr>
      <w:r w:rsidRPr="00823B8C">
        <w:rPr>
          <w:rFonts w:ascii="Arial" w:hAnsi="Arial" w:cs="Arial"/>
          <w:b/>
          <w:bCs/>
          <w:color w:val="0070C0"/>
          <w:sz w:val="32"/>
          <w:szCs w:val="32"/>
        </w:rPr>
        <w:t>Medicines value</w:t>
      </w:r>
    </w:p>
    <w:p w14:paraId="0C4BF715" w14:textId="77E033BF" w:rsidR="00561D21" w:rsidRPr="00F5622C" w:rsidRDefault="00C36B0B" w:rsidP="001D734A">
      <w:pPr>
        <w:ind w:left="-142"/>
        <w:rPr>
          <w:rFonts w:ascii="Arial" w:hAnsi="Arial" w:cs="Arial"/>
          <w:color w:val="000000" w:themeColor="text1"/>
        </w:rPr>
      </w:pPr>
      <w:r w:rsidRPr="00F5622C">
        <w:rPr>
          <w:rFonts w:ascii="Arial" w:hAnsi="Arial" w:cs="Arial"/>
          <w:color w:val="000000" w:themeColor="text1"/>
        </w:rPr>
        <w:t>JH providing a short background and introduction to his role.</w:t>
      </w:r>
    </w:p>
    <w:p w14:paraId="306D9A62" w14:textId="70E3049B" w:rsidR="006039E2" w:rsidRDefault="00435C86" w:rsidP="00A026CF">
      <w:pPr>
        <w:ind w:left="-142"/>
        <w:rPr>
          <w:rFonts w:ascii="Arial" w:hAnsi="Arial" w:cs="Arial"/>
          <w:color w:val="000000" w:themeColor="text1"/>
        </w:rPr>
      </w:pPr>
      <w:r>
        <w:rPr>
          <w:rFonts w:ascii="Arial" w:hAnsi="Arial" w:cs="Arial"/>
          <w:color w:val="000000" w:themeColor="text1"/>
        </w:rPr>
        <w:t xml:space="preserve">Key question – “what is medicines value?” – this depends on the patient, the situation and individual perception. </w:t>
      </w:r>
      <w:r w:rsidR="00D917F2">
        <w:rPr>
          <w:rFonts w:ascii="Arial" w:hAnsi="Arial" w:cs="Arial"/>
          <w:color w:val="000000" w:themeColor="text1"/>
        </w:rPr>
        <w:t xml:space="preserve"> Rec</w:t>
      </w:r>
      <w:r w:rsidR="00C55BD9">
        <w:rPr>
          <w:rFonts w:ascii="Arial" w:hAnsi="Arial" w:cs="Arial"/>
          <w:color w:val="000000" w:themeColor="text1"/>
        </w:rPr>
        <w:t>ognises that there is no magic one size fits all solution to the challenge and therefore there need to be compromise and pragmatism from all parties.</w:t>
      </w:r>
    </w:p>
    <w:p w14:paraId="5FFB1DD1" w14:textId="17FCF29F" w:rsidR="006039E2" w:rsidRDefault="006039E2" w:rsidP="00A026CF">
      <w:pPr>
        <w:ind w:left="-142"/>
        <w:rPr>
          <w:rFonts w:ascii="Arial" w:hAnsi="Arial" w:cs="Arial"/>
          <w:color w:val="000000" w:themeColor="text1"/>
        </w:rPr>
      </w:pPr>
      <w:r>
        <w:rPr>
          <w:rFonts w:ascii="Arial" w:hAnsi="Arial" w:cs="Arial"/>
          <w:color w:val="000000" w:themeColor="text1"/>
        </w:rPr>
        <w:t>GM is being asked to spend less against a backdrop on recent increases in annual spending</w:t>
      </w:r>
      <w:r w:rsidR="00726039">
        <w:rPr>
          <w:rFonts w:ascii="Arial" w:hAnsi="Arial" w:cs="Arial"/>
          <w:color w:val="000000" w:themeColor="text1"/>
        </w:rPr>
        <w:t>. The focus on spending and value has resulted in variation between localities and</w:t>
      </w:r>
      <w:r w:rsidR="00D917F2">
        <w:rPr>
          <w:rFonts w:ascii="Arial" w:hAnsi="Arial" w:cs="Arial"/>
          <w:color w:val="000000" w:themeColor="text1"/>
        </w:rPr>
        <w:t xml:space="preserve"> “patch protection” rather than looking at the bigger picture.  </w:t>
      </w:r>
    </w:p>
    <w:p w14:paraId="4E725FCC" w14:textId="253A367B" w:rsidR="00425C90" w:rsidRDefault="00F97F55" w:rsidP="00A026CF">
      <w:pPr>
        <w:ind w:left="-142"/>
        <w:rPr>
          <w:rFonts w:ascii="Arial" w:hAnsi="Arial" w:cs="Arial"/>
          <w:color w:val="000000" w:themeColor="text1"/>
        </w:rPr>
      </w:pPr>
      <w:r>
        <w:rPr>
          <w:rFonts w:ascii="Arial" w:hAnsi="Arial" w:cs="Arial"/>
          <w:color w:val="000000" w:themeColor="text1"/>
        </w:rPr>
        <w:t>GM spend in the l</w:t>
      </w:r>
      <w:r w:rsidR="00425C90">
        <w:rPr>
          <w:rFonts w:ascii="Arial" w:hAnsi="Arial" w:cs="Arial"/>
          <w:color w:val="000000" w:themeColor="text1"/>
        </w:rPr>
        <w:t>ast</w:t>
      </w:r>
      <w:r w:rsidR="00B972DC">
        <w:rPr>
          <w:rFonts w:ascii="Arial" w:hAnsi="Arial" w:cs="Arial"/>
          <w:color w:val="000000" w:themeColor="text1"/>
        </w:rPr>
        <w:t xml:space="preserve"> financial year </w:t>
      </w:r>
      <w:r w:rsidR="00425C90">
        <w:rPr>
          <w:rFonts w:ascii="Arial" w:hAnsi="Arial" w:cs="Arial"/>
          <w:color w:val="000000" w:themeColor="text1"/>
        </w:rPr>
        <w:t>on FP10 was £535m</w:t>
      </w:r>
      <w:r w:rsidR="00B972DC">
        <w:rPr>
          <w:rFonts w:ascii="Arial" w:hAnsi="Arial" w:cs="Arial"/>
          <w:color w:val="000000" w:themeColor="text1"/>
        </w:rPr>
        <w:t>. Estimated to be an additional £30m this year.</w:t>
      </w:r>
    </w:p>
    <w:p w14:paraId="644D4679" w14:textId="1002AF0A" w:rsidR="002064A8" w:rsidRDefault="00FC03D7" w:rsidP="00A026CF">
      <w:pPr>
        <w:ind w:left="-142"/>
        <w:rPr>
          <w:rFonts w:ascii="Arial" w:hAnsi="Arial" w:cs="Arial"/>
          <w:color w:val="000000" w:themeColor="text1"/>
        </w:rPr>
      </w:pPr>
      <w:r>
        <w:rPr>
          <w:rFonts w:ascii="Arial" w:hAnsi="Arial" w:cs="Arial"/>
          <w:color w:val="000000" w:themeColor="text1"/>
        </w:rPr>
        <w:t>Unbudgeted p</w:t>
      </w:r>
      <w:r w:rsidR="002064A8">
        <w:rPr>
          <w:rFonts w:ascii="Arial" w:hAnsi="Arial" w:cs="Arial"/>
          <w:color w:val="000000" w:themeColor="text1"/>
        </w:rPr>
        <w:t>rice concessions in Bolton = £900k</w:t>
      </w:r>
      <w:r w:rsidR="00F97F55">
        <w:rPr>
          <w:rFonts w:ascii="Arial" w:hAnsi="Arial" w:cs="Arial"/>
          <w:color w:val="000000" w:themeColor="text1"/>
        </w:rPr>
        <w:t xml:space="preserve"> </w:t>
      </w:r>
    </w:p>
    <w:p w14:paraId="35A7511A" w14:textId="77777777" w:rsidR="00FE0CD5" w:rsidRDefault="001B3E6C" w:rsidP="00A026CF">
      <w:pPr>
        <w:ind w:left="-142"/>
        <w:rPr>
          <w:rFonts w:ascii="Arial" w:hAnsi="Arial" w:cs="Arial"/>
          <w:color w:val="000000" w:themeColor="text1"/>
        </w:rPr>
      </w:pPr>
      <w:r>
        <w:rPr>
          <w:rFonts w:ascii="Arial" w:hAnsi="Arial" w:cs="Arial"/>
          <w:color w:val="000000" w:themeColor="text1"/>
        </w:rPr>
        <w:t>Lot of changes being pushed down nationally</w:t>
      </w:r>
      <w:r w:rsidR="00FD34B2">
        <w:rPr>
          <w:rFonts w:ascii="Arial" w:hAnsi="Arial" w:cs="Arial"/>
          <w:color w:val="000000" w:themeColor="text1"/>
        </w:rPr>
        <w:t xml:space="preserve"> e.g. NHSE have issued a list of blood glucose test strips that they support the use of</w:t>
      </w:r>
      <w:r w:rsidR="006B227D">
        <w:rPr>
          <w:rFonts w:ascii="Arial" w:hAnsi="Arial" w:cs="Arial"/>
          <w:color w:val="000000" w:themeColor="text1"/>
        </w:rPr>
        <w:t xml:space="preserve"> however extensive engagement is needed across diabetic services in secondary and primary care to get buy in to implementing any change.</w:t>
      </w:r>
      <w:r w:rsidR="00FE5521">
        <w:rPr>
          <w:rFonts w:ascii="Arial" w:hAnsi="Arial" w:cs="Arial"/>
          <w:color w:val="000000" w:themeColor="text1"/>
        </w:rPr>
        <w:t xml:space="preserve"> Goal is to try and agree some common ground and reduce the number of products in use in </w:t>
      </w:r>
    </w:p>
    <w:p w14:paraId="578F0161" w14:textId="5583A03E" w:rsidR="001B3E6C" w:rsidRDefault="00FE5521" w:rsidP="00A026CF">
      <w:pPr>
        <w:ind w:left="-142"/>
        <w:rPr>
          <w:rFonts w:ascii="Arial" w:hAnsi="Arial" w:cs="Arial"/>
          <w:color w:val="000000" w:themeColor="text1"/>
        </w:rPr>
      </w:pPr>
      <w:r>
        <w:rPr>
          <w:rFonts w:ascii="Arial" w:hAnsi="Arial" w:cs="Arial"/>
          <w:color w:val="000000" w:themeColor="text1"/>
        </w:rPr>
        <w:t>GM from 45 to 15.</w:t>
      </w:r>
      <w:r w:rsidR="00B11BC3">
        <w:rPr>
          <w:rFonts w:ascii="Arial" w:hAnsi="Arial" w:cs="Arial"/>
          <w:color w:val="000000" w:themeColor="text1"/>
        </w:rPr>
        <w:t xml:space="preserve">  It’s accepted that this isn’t perfect however is a step towards simplifying the system and stockholding for contractors.</w:t>
      </w:r>
      <w:r>
        <w:rPr>
          <w:rFonts w:ascii="Arial" w:hAnsi="Arial" w:cs="Arial"/>
          <w:color w:val="000000" w:themeColor="text1"/>
        </w:rPr>
        <w:t xml:space="preserve"> </w:t>
      </w:r>
      <w:r w:rsidR="006B227D">
        <w:rPr>
          <w:rFonts w:ascii="Arial" w:hAnsi="Arial" w:cs="Arial"/>
          <w:color w:val="000000" w:themeColor="text1"/>
        </w:rPr>
        <w:t xml:space="preserve"> </w:t>
      </w:r>
      <w:r w:rsidR="00FD34B2">
        <w:rPr>
          <w:rFonts w:ascii="Arial" w:hAnsi="Arial" w:cs="Arial"/>
          <w:color w:val="000000" w:themeColor="text1"/>
        </w:rPr>
        <w:t xml:space="preserve">  </w:t>
      </w:r>
    </w:p>
    <w:p w14:paraId="7B465113" w14:textId="77777777" w:rsidR="00FE0CD5" w:rsidRDefault="00FE0CD5" w:rsidP="00A026CF">
      <w:pPr>
        <w:ind w:left="-142"/>
        <w:rPr>
          <w:rFonts w:ascii="Arial" w:hAnsi="Arial" w:cs="Arial"/>
          <w:color w:val="000000" w:themeColor="text1"/>
        </w:rPr>
      </w:pPr>
    </w:p>
    <w:p w14:paraId="034328BF" w14:textId="40C25BBE" w:rsidR="00DE1DC7" w:rsidRPr="00F5622C" w:rsidRDefault="00E31482" w:rsidP="00A026CF">
      <w:pPr>
        <w:ind w:left="-142"/>
        <w:rPr>
          <w:rFonts w:ascii="Arial" w:hAnsi="Arial" w:cs="Arial"/>
          <w:color w:val="000000" w:themeColor="text1"/>
        </w:rPr>
      </w:pPr>
      <w:r>
        <w:rPr>
          <w:rFonts w:ascii="Arial" w:hAnsi="Arial" w:cs="Arial"/>
          <w:color w:val="000000" w:themeColor="text1"/>
        </w:rPr>
        <w:t xml:space="preserve">Currently no </w:t>
      </w:r>
      <w:r w:rsidR="00C636BE" w:rsidRPr="00F5622C">
        <w:rPr>
          <w:rFonts w:ascii="Arial" w:hAnsi="Arial" w:cs="Arial"/>
          <w:color w:val="000000" w:themeColor="text1"/>
        </w:rPr>
        <w:t>capacity in</w:t>
      </w:r>
      <w:r>
        <w:rPr>
          <w:rFonts w:ascii="Arial" w:hAnsi="Arial" w:cs="Arial"/>
          <w:color w:val="000000" w:themeColor="text1"/>
        </w:rPr>
        <w:t xml:space="preserve"> the system to support the changes taking</w:t>
      </w:r>
      <w:r w:rsidR="00C636BE" w:rsidRPr="00F5622C">
        <w:rPr>
          <w:rFonts w:ascii="Arial" w:hAnsi="Arial" w:cs="Arial"/>
          <w:color w:val="000000" w:themeColor="text1"/>
        </w:rPr>
        <w:t xml:space="preserve"> place</w:t>
      </w:r>
      <w:r>
        <w:rPr>
          <w:rFonts w:ascii="Arial" w:hAnsi="Arial" w:cs="Arial"/>
          <w:color w:val="000000" w:themeColor="text1"/>
        </w:rPr>
        <w:t xml:space="preserve"> so the</w:t>
      </w:r>
      <w:r w:rsidR="00993837">
        <w:rPr>
          <w:rFonts w:ascii="Arial" w:hAnsi="Arial" w:cs="Arial"/>
          <w:color w:val="000000" w:themeColor="text1"/>
        </w:rPr>
        <w:t xml:space="preserve"> transition will happen</w:t>
      </w:r>
      <w:r w:rsidR="00BD68C4">
        <w:rPr>
          <w:rFonts w:ascii="Arial" w:hAnsi="Arial" w:cs="Arial"/>
          <w:color w:val="000000" w:themeColor="text1"/>
        </w:rPr>
        <w:t xml:space="preserve"> in a stepwise approach</w:t>
      </w:r>
      <w:r w:rsidR="00993837">
        <w:rPr>
          <w:rFonts w:ascii="Arial" w:hAnsi="Arial" w:cs="Arial"/>
          <w:color w:val="000000" w:themeColor="text1"/>
        </w:rPr>
        <w:t xml:space="preserve"> dependent on the locality. </w:t>
      </w:r>
    </w:p>
    <w:p w14:paraId="56EBFABE" w14:textId="77777777" w:rsidR="00FE0E22" w:rsidRDefault="00FE0E22" w:rsidP="00A026CF">
      <w:pPr>
        <w:ind w:left="-142"/>
        <w:rPr>
          <w:rFonts w:ascii="Arial" w:hAnsi="Arial" w:cs="Arial"/>
          <w:color w:val="000000" w:themeColor="text1"/>
        </w:rPr>
      </w:pPr>
    </w:p>
    <w:p w14:paraId="3C4A11A9" w14:textId="35FF344D" w:rsidR="00FE0E22" w:rsidRPr="00FE0E22" w:rsidRDefault="00FE0E22" w:rsidP="00A026CF">
      <w:pPr>
        <w:ind w:left="-142"/>
        <w:rPr>
          <w:rFonts w:ascii="Arial" w:hAnsi="Arial" w:cs="Arial"/>
          <w:b/>
          <w:bCs/>
          <w:color w:val="0070C0"/>
          <w:sz w:val="24"/>
          <w:szCs w:val="24"/>
        </w:rPr>
      </w:pPr>
      <w:r w:rsidRPr="00FE0E22">
        <w:rPr>
          <w:rFonts w:ascii="Arial" w:hAnsi="Arial" w:cs="Arial"/>
          <w:b/>
          <w:bCs/>
          <w:color w:val="0070C0"/>
          <w:sz w:val="24"/>
          <w:szCs w:val="24"/>
        </w:rPr>
        <w:t>Considerations:</w:t>
      </w:r>
    </w:p>
    <w:p w14:paraId="2F878AEA" w14:textId="77777777" w:rsidR="00FD6126" w:rsidRDefault="00FD6126" w:rsidP="00E163B1">
      <w:pPr>
        <w:pStyle w:val="NoSpacing"/>
        <w:numPr>
          <w:ilvl w:val="0"/>
          <w:numId w:val="6"/>
        </w:numPr>
        <w:rPr>
          <w:rFonts w:ascii="Arial" w:hAnsi="Arial" w:cs="Arial"/>
        </w:rPr>
      </w:pPr>
      <w:r w:rsidRPr="00FD6126">
        <w:rPr>
          <w:rFonts w:ascii="Arial" w:hAnsi="Arial" w:cs="Arial"/>
        </w:rPr>
        <w:t>Finding the best balance of products</w:t>
      </w:r>
    </w:p>
    <w:p w14:paraId="7899FFE5" w14:textId="77777777" w:rsidR="00E163B1" w:rsidRDefault="00E163B1" w:rsidP="00E163B1">
      <w:pPr>
        <w:pStyle w:val="NoSpacing"/>
        <w:numPr>
          <w:ilvl w:val="0"/>
          <w:numId w:val="6"/>
        </w:numPr>
        <w:rPr>
          <w:rFonts w:ascii="Arial" w:hAnsi="Arial" w:cs="Arial"/>
        </w:rPr>
      </w:pPr>
      <w:r>
        <w:rPr>
          <w:rFonts w:ascii="Arial" w:hAnsi="Arial" w:cs="Arial"/>
        </w:rPr>
        <w:t>Continuity of supply from manufacturers</w:t>
      </w:r>
    </w:p>
    <w:p w14:paraId="12015CA3" w14:textId="77777777" w:rsidR="00031FEF" w:rsidRDefault="00E163B1" w:rsidP="00E163B1">
      <w:pPr>
        <w:pStyle w:val="NoSpacing"/>
        <w:numPr>
          <w:ilvl w:val="0"/>
          <w:numId w:val="6"/>
        </w:numPr>
        <w:rPr>
          <w:rFonts w:ascii="Arial" w:hAnsi="Arial" w:cs="Arial"/>
        </w:rPr>
      </w:pPr>
      <w:r>
        <w:rPr>
          <w:rFonts w:ascii="Arial" w:hAnsi="Arial" w:cs="Arial"/>
        </w:rPr>
        <w:t>Supply of updated</w:t>
      </w:r>
      <w:r w:rsidR="00031FEF">
        <w:rPr>
          <w:rFonts w:ascii="Arial" w:hAnsi="Arial" w:cs="Arial"/>
        </w:rPr>
        <w:t xml:space="preserve"> devices</w:t>
      </w:r>
    </w:p>
    <w:p w14:paraId="446FDBA2" w14:textId="0BCD8A42" w:rsidR="00031FEF" w:rsidRDefault="00031FEF" w:rsidP="00E163B1">
      <w:pPr>
        <w:pStyle w:val="NoSpacing"/>
        <w:numPr>
          <w:ilvl w:val="0"/>
          <w:numId w:val="6"/>
        </w:numPr>
        <w:rPr>
          <w:rFonts w:ascii="Arial" w:hAnsi="Arial" w:cs="Arial"/>
        </w:rPr>
      </w:pPr>
      <w:r>
        <w:rPr>
          <w:rFonts w:ascii="Arial" w:hAnsi="Arial" w:cs="Arial"/>
        </w:rPr>
        <w:t>Advance notice to contractors</w:t>
      </w:r>
      <w:r w:rsidR="00F73834">
        <w:rPr>
          <w:rFonts w:ascii="Arial" w:hAnsi="Arial" w:cs="Arial"/>
        </w:rPr>
        <w:t xml:space="preserve"> via deployment plan</w:t>
      </w:r>
    </w:p>
    <w:p w14:paraId="6EA9F85E" w14:textId="54132DE5" w:rsidR="00E163B1" w:rsidRDefault="00031FEF" w:rsidP="00E163B1">
      <w:pPr>
        <w:pStyle w:val="NoSpacing"/>
        <w:numPr>
          <w:ilvl w:val="0"/>
          <w:numId w:val="6"/>
        </w:numPr>
        <w:rPr>
          <w:rFonts w:ascii="Arial" w:hAnsi="Arial" w:cs="Arial"/>
        </w:rPr>
      </w:pPr>
      <w:r>
        <w:rPr>
          <w:rFonts w:ascii="Arial" w:hAnsi="Arial" w:cs="Arial"/>
        </w:rPr>
        <w:t>Visibility of compliance data</w:t>
      </w:r>
      <w:r w:rsidR="00E163B1">
        <w:rPr>
          <w:rFonts w:ascii="Arial" w:hAnsi="Arial" w:cs="Arial"/>
        </w:rPr>
        <w:t xml:space="preserve"> </w:t>
      </w:r>
    </w:p>
    <w:p w14:paraId="139866D4" w14:textId="1F9CB873" w:rsidR="00FD6E7F" w:rsidRDefault="00FD6E7F" w:rsidP="00E163B1">
      <w:pPr>
        <w:pStyle w:val="NoSpacing"/>
        <w:numPr>
          <w:ilvl w:val="0"/>
          <w:numId w:val="6"/>
        </w:numPr>
        <w:rPr>
          <w:rFonts w:ascii="Arial" w:hAnsi="Arial" w:cs="Arial"/>
        </w:rPr>
      </w:pPr>
      <w:r>
        <w:rPr>
          <w:rFonts w:ascii="Arial" w:hAnsi="Arial" w:cs="Arial"/>
        </w:rPr>
        <w:t>Contingency plan for shortages and clarity around 1</w:t>
      </w:r>
      <w:r w:rsidRPr="00FD6E7F">
        <w:rPr>
          <w:rFonts w:ascii="Arial" w:hAnsi="Arial" w:cs="Arial"/>
          <w:vertAlign w:val="superscript"/>
        </w:rPr>
        <w:t>st</w:t>
      </w:r>
      <w:r>
        <w:rPr>
          <w:rFonts w:ascii="Arial" w:hAnsi="Arial" w:cs="Arial"/>
        </w:rPr>
        <w:t xml:space="preserve"> and 2</w:t>
      </w:r>
      <w:r w:rsidRPr="00FD6E7F">
        <w:rPr>
          <w:rFonts w:ascii="Arial" w:hAnsi="Arial" w:cs="Arial"/>
          <w:vertAlign w:val="superscript"/>
        </w:rPr>
        <w:t>nd</w:t>
      </w:r>
      <w:r>
        <w:rPr>
          <w:rFonts w:ascii="Arial" w:hAnsi="Arial" w:cs="Arial"/>
        </w:rPr>
        <w:t xml:space="preserve"> line choices</w:t>
      </w:r>
    </w:p>
    <w:p w14:paraId="0259BF16" w14:textId="5F1F8693" w:rsidR="00096D48" w:rsidRDefault="00096D48" w:rsidP="00E163B1">
      <w:pPr>
        <w:pStyle w:val="NoSpacing"/>
        <w:numPr>
          <w:ilvl w:val="0"/>
          <w:numId w:val="6"/>
        </w:numPr>
        <w:rPr>
          <w:rFonts w:ascii="Arial" w:hAnsi="Arial" w:cs="Arial"/>
        </w:rPr>
      </w:pPr>
      <w:r>
        <w:rPr>
          <w:rFonts w:ascii="Arial" w:hAnsi="Arial" w:cs="Arial"/>
        </w:rPr>
        <w:t>Regular communication to contractors</w:t>
      </w:r>
    </w:p>
    <w:p w14:paraId="554A4704" w14:textId="1138F64E" w:rsidR="00DD7ACB" w:rsidRDefault="00DD7ACB" w:rsidP="00E163B1">
      <w:pPr>
        <w:pStyle w:val="NoSpacing"/>
        <w:numPr>
          <w:ilvl w:val="0"/>
          <w:numId w:val="6"/>
        </w:numPr>
        <w:rPr>
          <w:rFonts w:ascii="Arial" w:hAnsi="Arial" w:cs="Arial"/>
        </w:rPr>
      </w:pPr>
      <w:r>
        <w:rPr>
          <w:rFonts w:ascii="Arial" w:hAnsi="Arial" w:cs="Arial"/>
        </w:rPr>
        <w:t>CPGM involvement</w:t>
      </w:r>
    </w:p>
    <w:p w14:paraId="00CDFFC4" w14:textId="6261CE93" w:rsidR="004A503E" w:rsidRDefault="004A503E" w:rsidP="00E163B1">
      <w:pPr>
        <w:pStyle w:val="NoSpacing"/>
        <w:numPr>
          <w:ilvl w:val="0"/>
          <w:numId w:val="6"/>
        </w:numPr>
        <w:rPr>
          <w:rFonts w:ascii="Arial" w:hAnsi="Arial" w:cs="Arial"/>
        </w:rPr>
      </w:pPr>
      <w:r>
        <w:rPr>
          <w:rFonts w:ascii="Arial" w:hAnsi="Arial" w:cs="Arial"/>
        </w:rPr>
        <w:t>Invest to save approach</w:t>
      </w:r>
    </w:p>
    <w:p w14:paraId="05BCD444" w14:textId="3A6C3270" w:rsidR="00F73834" w:rsidRPr="00FD6126" w:rsidRDefault="00F73834" w:rsidP="00E163B1">
      <w:pPr>
        <w:pStyle w:val="NoSpacing"/>
        <w:numPr>
          <w:ilvl w:val="0"/>
          <w:numId w:val="6"/>
        </w:numPr>
        <w:rPr>
          <w:rFonts w:ascii="Arial" w:hAnsi="Arial" w:cs="Arial"/>
        </w:rPr>
      </w:pPr>
      <w:r>
        <w:rPr>
          <w:rFonts w:ascii="Arial" w:hAnsi="Arial" w:cs="Arial"/>
        </w:rPr>
        <w:t xml:space="preserve">Timing of implementation </w:t>
      </w:r>
    </w:p>
    <w:p w14:paraId="684338F5" w14:textId="77777777" w:rsidR="00FD6126" w:rsidRDefault="00FD6126" w:rsidP="00A026CF">
      <w:pPr>
        <w:ind w:left="-142"/>
        <w:rPr>
          <w:rFonts w:ascii="Arial" w:hAnsi="Arial" w:cs="Arial"/>
          <w:color w:val="000000" w:themeColor="text1"/>
        </w:rPr>
      </w:pPr>
    </w:p>
    <w:p w14:paraId="67202B55" w14:textId="77777777" w:rsidR="00DD7ACB" w:rsidRPr="00F76AA2" w:rsidRDefault="00DD7ACB" w:rsidP="00DD7ACB">
      <w:pPr>
        <w:ind w:left="-142"/>
        <w:rPr>
          <w:rFonts w:ascii="Arial" w:hAnsi="Arial" w:cs="Arial"/>
          <w:b/>
          <w:bCs/>
          <w:color w:val="0070C0"/>
          <w:sz w:val="24"/>
          <w:szCs w:val="24"/>
        </w:rPr>
      </w:pPr>
      <w:r w:rsidRPr="00F76AA2">
        <w:rPr>
          <w:rFonts w:ascii="Arial" w:hAnsi="Arial" w:cs="Arial"/>
          <w:b/>
          <w:bCs/>
          <w:color w:val="0070C0"/>
          <w:sz w:val="24"/>
          <w:szCs w:val="24"/>
        </w:rPr>
        <w:t>Actions:</w:t>
      </w:r>
    </w:p>
    <w:p w14:paraId="165EDE9A" w14:textId="77777777" w:rsidR="00A40439" w:rsidRPr="004A503E" w:rsidRDefault="00DE281F" w:rsidP="00A40439">
      <w:pPr>
        <w:pStyle w:val="ListParagraph"/>
        <w:numPr>
          <w:ilvl w:val="0"/>
          <w:numId w:val="7"/>
        </w:numPr>
        <w:rPr>
          <w:rFonts w:ascii="Arial" w:hAnsi="Arial" w:cs="Arial"/>
          <w:color w:val="000000" w:themeColor="text1"/>
          <w:sz w:val="22"/>
          <w:szCs w:val="22"/>
        </w:rPr>
      </w:pPr>
      <w:r w:rsidRPr="004A503E">
        <w:rPr>
          <w:rFonts w:ascii="Arial" w:hAnsi="Arial" w:cs="Arial"/>
          <w:color w:val="000000" w:themeColor="text1"/>
          <w:sz w:val="22"/>
          <w:szCs w:val="22"/>
        </w:rPr>
        <w:t>FMc to take this discussion forward as agreed at medicines value group</w:t>
      </w:r>
      <w:r w:rsidR="00DD7ACB" w:rsidRPr="004A503E">
        <w:rPr>
          <w:rFonts w:ascii="Arial" w:hAnsi="Arial" w:cs="Arial"/>
          <w:color w:val="000000" w:themeColor="text1"/>
          <w:sz w:val="22"/>
          <w:szCs w:val="22"/>
        </w:rPr>
        <w:t xml:space="preserve"> supported by PM. </w:t>
      </w:r>
    </w:p>
    <w:p w14:paraId="1E142091" w14:textId="0A949130" w:rsidR="007122B1" w:rsidRPr="004A03E6" w:rsidRDefault="00A40439" w:rsidP="004A03E6">
      <w:pPr>
        <w:pStyle w:val="ListParagraph"/>
        <w:numPr>
          <w:ilvl w:val="0"/>
          <w:numId w:val="7"/>
        </w:numPr>
        <w:rPr>
          <w:rFonts w:ascii="Arial" w:hAnsi="Arial" w:cs="Arial"/>
          <w:color w:val="000000" w:themeColor="text1"/>
        </w:rPr>
      </w:pPr>
      <w:r w:rsidRPr="004A503E">
        <w:rPr>
          <w:rFonts w:ascii="Arial" w:hAnsi="Arial" w:cs="Arial"/>
          <w:color w:val="000000" w:themeColor="text1"/>
          <w:sz w:val="22"/>
          <w:szCs w:val="22"/>
        </w:rPr>
        <w:t xml:space="preserve">LK to </w:t>
      </w:r>
      <w:r w:rsidR="004A03E6">
        <w:rPr>
          <w:rFonts w:ascii="Arial" w:hAnsi="Arial" w:cs="Arial"/>
          <w:color w:val="000000" w:themeColor="text1"/>
          <w:sz w:val="22"/>
          <w:szCs w:val="22"/>
        </w:rPr>
        <w:t xml:space="preserve">share CPGM views </w:t>
      </w:r>
      <w:r w:rsidR="00CC2A10" w:rsidRPr="004A503E">
        <w:rPr>
          <w:rFonts w:ascii="Arial" w:hAnsi="Arial" w:cs="Arial"/>
          <w:color w:val="000000" w:themeColor="text1"/>
          <w:sz w:val="22"/>
          <w:szCs w:val="22"/>
        </w:rPr>
        <w:t>with Manisha</w:t>
      </w:r>
      <w:r w:rsidR="000E2428">
        <w:rPr>
          <w:rFonts w:ascii="Arial" w:hAnsi="Arial" w:cs="Arial"/>
          <w:color w:val="000000" w:themeColor="text1"/>
          <w:sz w:val="22"/>
          <w:szCs w:val="22"/>
        </w:rPr>
        <w:t xml:space="preserve"> </w:t>
      </w:r>
      <w:r w:rsidR="00CC2A10" w:rsidRPr="004A503E">
        <w:rPr>
          <w:rFonts w:ascii="Arial" w:hAnsi="Arial" w:cs="Arial"/>
          <w:color w:val="000000" w:themeColor="text1"/>
          <w:sz w:val="22"/>
          <w:szCs w:val="22"/>
        </w:rPr>
        <w:t xml:space="preserve"> </w:t>
      </w:r>
    </w:p>
    <w:p w14:paraId="505C914C" w14:textId="77777777" w:rsidR="004A03E6" w:rsidRPr="004A03E6" w:rsidRDefault="004A03E6" w:rsidP="004A03E6">
      <w:pPr>
        <w:rPr>
          <w:rFonts w:ascii="Arial" w:hAnsi="Arial" w:cs="Arial"/>
          <w:color w:val="000000" w:themeColor="text1"/>
        </w:rPr>
      </w:pPr>
    </w:p>
    <w:p w14:paraId="1E0D6E41" w14:textId="0B24507F" w:rsidR="002166CB" w:rsidRPr="00823B8C" w:rsidRDefault="002166CB"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Declaration of Interest </w:t>
      </w:r>
    </w:p>
    <w:p w14:paraId="1D0120DE" w14:textId="011205DB" w:rsidR="008174AF" w:rsidRDefault="002166CB" w:rsidP="00823B8C">
      <w:pPr>
        <w:ind w:left="-142"/>
        <w:rPr>
          <w:rFonts w:ascii="Arial" w:hAnsi="Arial" w:cs="Arial"/>
          <w:color w:val="000000" w:themeColor="text1"/>
        </w:rPr>
      </w:pPr>
      <w:r w:rsidRPr="00F5622C">
        <w:rPr>
          <w:rFonts w:ascii="Arial" w:hAnsi="Arial" w:cs="Arial"/>
          <w:color w:val="000000" w:themeColor="text1"/>
        </w:rPr>
        <w:t xml:space="preserve">IK will update </w:t>
      </w:r>
      <w:r w:rsidR="00C250D7">
        <w:rPr>
          <w:rFonts w:ascii="Arial" w:hAnsi="Arial" w:cs="Arial"/>
          <w:color w:val="000000" w:themeColor="text1"/>
        </w:rPr>
        <w:t xml:space="preserve">the </w:t>
      </w:r>
      <w:r w:rsidRPr="00F5622C">
        <w:rPr>
          <w:rFonts w:ascii="Arial" w:hAnsi="Arial" w:cs="Arial"/>
          <w:color w:val="000000" w:themeColor="text1"/>
        </w:rPr>
        <w:t xml:space="preserve">declaration </w:t>
      </w:r>
      <w:r w:rsidR="00FC33D2" w:rsidRPr="00F5622C">
        <w:rPr>
          <w:rFonts w:ascii="Arial" w:hAnsi="Arial" w:cs="Arial"/>
          <w:color w:val="000000" w:themeColor="text1"/>
        </w:rPr>
        <w:t xml:space="preserve">of interest </w:t>
      </w:r>
      <w:r w:rsidR="000A17FE">
        <w:rPr>
          <w:rFonts w:ascii="Arial" w:hAnsi="Arial" w:cs="Arial"/>
          <w:color w:val="000000" w:themeColor="text1"/>
        </w:rPr>
        <w:t>to reflect membership of C</w:t>
      </w:r>
      <w:r w:rsidR="00FC33D2" w:rsidRPr="00F5622C">
        <w:rPr>
          <w:rFonts w:ascii="Arial" w:hAnsi="Arial" w:cs="Arial"/>
          <w:color w:val="000000" w:themeColor="text1"/>
        </w:rPr>
        <w:t>ommunity Pharmacy Scotland.</w:t>
      </w:r>
    </w:p>
    <w:p w14:paraId="06D5D8D9" w14:textId="77777777" w:rsidR="00C250D7" w:rsidRDefault="00C250D7" w:rsidP="00823B8C">
      <w:pPr>
        <w:ind w:left="-142"/>
        <w:rPr>
          <w:rFonts w:ascii="Arial" w:hAnsi="Arial" w:cs="Arial"/>
          <w:color w:val="000000" w:themeColor="text1"/>
        </w:rPr>
      </w:pPr>
    </w:p>
    <w:p w14:paraId="5C4CB6B8" w14:textId="4433C323" w:rsidR="00707329" w:rsidRPr="00823B8C" w:rsidRDefault="008174AF" w:rsidP="002B5939">
      <w:pPr>
        <w:ind w:left="-142"/>
        <w:rPr>
          <w:rFonts w:ascii="Arial" w:hAnsi="Arial" w:cs="Arial"/>
          <w:b/>
          <w:bCs/>
          <w:color w:val="0070C0"/>
          <w:sz w:val="32"/>
          <w:szCs w:val="32"/>
        </w:rPr>
      </w:pPr>
      <w:r w:rsidRPr="00823B8C">
        <w:rPr>
          <w:rFonts w:ascii="Arial" w:hAnsi="Arial" w:cs="Arial"/>
          <w:b/>
          <w:bCs/>
          <w:color w:val="0070C0"/>
          <w:sz w:val="32"/>
          <w:szCs w:val="32"/>
        </w:rPr>
        <w:t>Approval of minutes</w:t>
      </w:r>
    </w:p>
    <w:p w14:paraId="7743239F" w14:textId="481D72C9" w:rsidR="007122B1" w:rsidRDefault="008174AF" w:rsidP="00823B8C">
      <w:pPr>
        <w:ind w:left="-142"/>
        <w:rPr>
          <w:rFonts w:ascii="Arial" w:hAnsi="Arial" w:cs="Arial"/>
          <w:color w:val="000000" w:themeColor="text1"/>
        </w:rPr>
      </w:pPr>
      <w:r w:rsidRPr="00F5622C">
        <w:rPr>
          <w:rFonts w:ascii="Arial" w:hAnsi="Arial" w:cs="Arial"/>
          <w:color w:val="000000" w:themeColor="text1"/>
        </w:rPr>
        <w:t>Minutes from December have been approved.</w:t>
      </w:r>
    </w:p>
    <w:p w14:paraId="1B7FF0B4" w14:textId="77777777" w:rsidR="000A17FE" w:rsidRDefault="000A17FE" w:rsidP="00823B8C">
      <w:pPr>
        <w:ind w:left="-142"/>
        <w:rPr>
          <w:rFonts w:ascii="Arial" w:hAnsi="Arial" w:cs="Arial"/>
          <w:color w:val="000000" w:themeColor="text1"/>
        </w:rPr>
      </w:pPr>
    </w:p>
    <w:p w14:paraId="5A89E191" w14:textId="19A20269" w:rsidR="008C202E" w:rsidRPr="00823B8C" w:rsidRDefault="008C202E" w:rsidP="00A026CF">
      <w:pPr>
        <w:ind w:left="-142"/>
        <w:rPr>
          <w:rFonts w:ascii="Arial" w:hAnsi="Arial" w:cs="Arial"/>
          <w:b/>
          <w:bCs/>
          <w:color w:val="0070C0"/>
          <w:sz w:val="32"/>
          <w:szCs w:val="32"/>
        </w:rPr>
      </w:pPr>
      <w:r w:rsidRPr="00823B8C">
        <w:rPr>
          <w:rFonts w:ascii="Arial" w:hAnsi="Arial" w:cs="Arial"/>
          <w:b/>
          <w:bCs/>
          <w:color w:val="0070C0"/>
          <w:sz w:val="32"/>
          <w:szCs w:val="32"/>
        </w:rPr>
        <w:t>Action log update</w:t>
      </w:r>
    </w:p>
    <w:p w14:paraId="4AC8B7EB" w14:textId="19BDB698" w:rsidR="008C202E" w:rsidRPr="00F5622C" w:rsidRDefault="008C202E" w:rsidP="00A026CF">
      <w:pPr>
        <w:ind w:left="-142"/>
        <w:rPr>
          <w:rFonts w:ascii="Arial" w:hAnsi="Arial" w:cs="Arial"/>
          <w:color w:val="000000" w:themeColor="text1"/>
        </w:rPr>
      </w:pPr>
      <w:r w:rsidRPr="00F5622C">
        <w:rPr>
          <w:rFonts w:ascii="Arial" w:hAnsi="Arial" w:cs="Arial"/>
          <w:color w:val="000000" w:themeColor="text1"/>
        </w:rPr>
        <w:t>A</w:t>
      </w:r>
      <w:r w:rsidR="002B6BEA">
        <w:rPr>
          <w:rFonts w:ascii="Arial" w:hAnsi="Arial" w:cs="Arial"/>
          <w:color w:val="000000" w:themeColor="text1"/>
        </w:rPr>
        <w:t>K</w:t>
      </w:r>
      <w:r w:rsidR="00816954">
        <w:rPr>
          <w:rFonts w:ascii="Arial" w:hAnsi="Arial" w:cs="Arial"/>
          <w:color w:val="000000" w:themeColor="text1"/>
        </w:rPr>
        <w:t>h</w:t>
      </w:r>
      <w:r w:rsidR="002B6BEA">
        <w:rPr>
          <w:rFonts w:ascii="Arial" w:hAnsi="Arial" w:cs="Arial"/>
          <w:color w:val="000000" w:themeColor="text1"/>
        </w:rPr>
        <w:t xml:space="preserve"> </w:t>
      </w:r>
      <w:r w:rsidRPr="00F5622C">
        <w:rPr>
          <w:rFonts w:ascii="Arial" w:hAnsi="Arial" w:cs="Arial"/>
          <w:color w:val="000000" w:themeColor="text1"/>
        </w:rPr>
        <w:t>attended</w:t>
      </w:r>
      <w:r w:rsidR="002B6BEA">
        <w:rPr>
          <w:rFonts w:ascii="Arial" w:hAnsi="Arial" w:cs="Arial"/>
          <w:color w:val="000000" w:themeColor="text1"/>
        </w:rPr>
        <w:t xml:space="preserve"> the</w:t>
      </w:r>
      <w:r w:rsidRPr="00F5622C">
        <w:rPr>
          <w:rFonts w:ascii="Arial" w:hAnsi="Arial" w:cs="Arial"/>
          <w:color w:val="000000" w:themeColor="text1"/>
        </w:rPr>
        <w:t xml:space="preserve"> green inhaler meeting</w:t>
      </w:r>
      <w:r w:rsidR="002B6BEA">
        <w:rPr>
          <w:rFonts w:ascii="Arial" w:hAnsi="Arial" w:cs="Arial"/>
          <w:color w:val="000000" w:themeColor="text1"/>
        </w:rPr>
        <w:t xml:space="preserve"> and was asked </w:t>
      </w:r>
      <w:r w:rsidR="00C82660" w:rsidRPr="00F5622C">
        <w:rPr>
          <w:rFonts w:ascii="Arial" w:hAnsi="Arial" w:cs="Arial"/>
          <w:color w:val="000000" w:themeColor="text1"/>
        </w:rPr>
        <w:t>how Community Pharmacy can support the initiative</w:t>
      </w:r>
      <w:r w:rsidR="002B6BEA">
        <w:rPr>
          <w:rFonts w:ascii="Arial" w:hAnsi="Arial" w:cs="Arial"/>
          <w:color w:val="000000" w:themeColor="text1"/>
        </w:rPr>
        <w:t xml:space="preserve"> and for ideas on how to </w:t>
      </w:r>
      <w:r w:rsidR="00C82660" w:rsidRPr="00F5622C">
        <w:rPr>
          <w:rFonts w:ascii="Arial" w:hAnsi="Arial" w:cs="Arial"/>
          <w:color w:val="000000" w:themeColor="text1"/>
        </w:rPr>
        <w:t xml:space="preserve">promote green inhaler initiatives to patients. </w:t>
      </w:r>
    </w:p>
    <w:p w14:paraId="2F5458DE" w14:textId="688E707D" w:rsidR="002442B2" w:rsidRPr="00F5622C" w:rsidRDefault="00EF626F" w:rsidP="00A026CF">
      <w:pPr>
        <w:ind w:left="-142"/>
        <w:rPr>
          <w:rFonts w:ascii="Arial" w:hAnsi="Arial" w:cs="Arial"/>
          <w:color w:val="000000" w:themeColor="text1"/>
        </w:rPr>
      </w:pPr>
      <w:r>
        <w:rPr>
          <w:rFonts w:ascii="Arial" w:hAnsi="Arial" w:cs="Arial"/>
          <w:color w:val="000000" w:themeColor="text1"/>
        </w:rPr>
        <w:t xml:space="preserve">LK </w:t>
      </w:r>
      <w:r w:rsidR="00B871B9">
        <w:rPr>
          <w:rFonts w:ascii="Arial" w:hAnsi="Arial" w:cs="Arial"/>
          <w:color w:val="000000" w:themeColor="text1"/>
        </w:rPr>
        <w:t xml:space="preserve">shared </w:t>
      </w:r>
      <w:r w:rsidR="002442B2" w:rsidRPr="00F5622C">
        <w:rPr>
          <w:rFonts w:ascii="Arial" w:hAnsi="Arial" w:cs="Arial"/>
          <w:color w:val="000000" w:themeColor="text1"/>
        </w:rPr>
        <w:t>that</w:t>
      </w:r>
      <w:r>
        <w:rPr>
          <w:rFonts w:ascii="Arial" w:hAnsi="Arial" w:cs="Arial"/>
          <w:color w:val="000000" w:themeColor="text1"/>
        </w:rPr>
        <w:t xml:space="preserve"> information on the </w:t>
      </w:r>
      <w:r w:rsidR="002442B2" w:rsidRPr="00F5622C">
        <w:rPr>
          <w:rFonts w:ascii="Arial" w:hAnsi="Arial" w:cs="Arial"/>
          <w:color w:val="000000" w:themeColor="text1"/>
        </w:rPr>
        <w:t>GM Green inhaler campaign</w:t>
      </w:r>
      <w:r>
        <w:rPr>
          <w:rFonts w:ascii="Arial" w:hAnsi="Arial" w:cs="Arial"/>
          <w:color w:val="000000" w:themeColor="text1"/>
        </w:rPr>
        <w:t xml:space="preserve"> was on the CPGM website</w:t>
      </w:r>
      <w:r w:rsidR="00B871B9">
        <w:rPr>
          <w:rFonts w:ascii="Arial" w:hAnsi="Arial" w:cs="Arial"/>
          <w:color w:val="000000" w:themeColor="text1"/>
        </w:rPr>
        <w:t xml:space="preserve"> with information for contractors.  </w:t>
      </w:r>
    </w:p>
    <w:p w14:paraId="076F5FA2" w14:textId="7252F2CE" w:rsidR="00BB7B2E" w:rsidRPr="00F5622C" w:rsidRDefault="008026CC" w:rsidP="00A026CF">
      <w:pPr>
        <w:ind w:left="-142"/>
        <w:rPr>
          <w:rFonts w:ascii="Arial" w:hAnsi="Arial" w:cs="Arial"/>
          <w:color w:val="000000" w:themeColor="text1"/>
        </w:rPr>
      </w:pPr>
      <w:r>
        <w:rPr>
          <w:rFonts w:ascii="Arial" w:hAnsi="Arial" w:cs="Arial"/>
          <w:color w:val="000000" w:themeColor="text1"/>
        </w:rPr>
        <w:t xml:space="preserve">LK to share link to information with AKh and signpost to LPC materials.  </w:t>
      </w:r>
      <w:r w:rsidR="00FA1680" w:rsidRPr="00F5622C">
        <w:rPr>
          <w:rFonts w:ascii="Arial" w:hAnsi="Arial" w:cs="Arial"/>
          <w:color w:val="000000" w:themeColor="text1"/>
        </w:rPr>
        <w:t>page discussed which LK will circulate.</w:t>
      </w:r>
    </w:p>
    <w:p w14:paraId="32E77074" w14:textId="73C8C6F2" w:rsidR="00FA1680" w:rsidRPr="00F5622C" w:rsidRDefault="00FA1680" w:rsidP="00A026CF">
      <w:pPr>
        <w:ind w:left="-142"/>
        <w:rPr>
          <w:rFonts w:ascii="Arial" w:hAnsi="Arial" w:cs="Arial"/>
          <w:color w:val="000000" w:themeColor="text1"/>
        </w:rPr>
      </w:pPr>
      <w:r w:rsidRPr="00F5622C">
        <w:rPr>
          <w:rFonts w:ascii="Arial" w:hAnsi="Arial" w:cs="Arial"/>
          <w:color w:val="000000" w:themeColor="text1"/>
        </w:rPr>
        <w:t>Action 287 – PM and Paul have agreed to meet to discuss the action, some progress made.</w:t>
      </w:r>
    </w:p>
    <w:p w14:paraId="71D9696F" w14:textId="77777777" w:rsidR="0011090D" w:rsidRDefault="0011090D" w:rsidP="00A026CF">
      <w:pPr>
        <w:ind w:left="-142"/>
        <w:rPr>
          <w:rFonts w:ascii="Arial" w:hAnsi="Arial" w:cs="Arial"/>
          <w:color w:val="000000" w:themeColor="text1"/>
        </w:rPr>
      </w:pPr>
    </w:p>
    <w:p w14:paraId="769B443A" w14:textId="77777777" w:rsidR="00E91B4A" w:rsidRDefault="00E91B4A" w:rsidP="00A026CF">
      <w:pPr>
        <w:ind w:left="-142"/>
        <w:rPr>
          <w:rFonts w:ascii="Arial" w:hAnsi="Arial" w:cs="Arial"/>
          <w:color w:val="000000" w:themeColor="text1"/>
        </w:rPr>
      </w:pPr>
    </w:p>
    <w:p w14:paraId="249D9FBC" w14:textId="77777777" w:rsidR="00E91B4A" w:rsidRDefault="00E91B4A" w:rsidP="00A026CF">
      <w:pPr>
        <w:ind w:left="-142"/>
        <w:rPr>
          <w:rFonts w:ascii="Arial" w:hAnsi="Arial" w:cs="Arial"/>
          <w:color w:val="000000" w:themeColor="text1"/>
        </w:rPr>
      </w:pPr>
    </w:p>
    <w:p w14:paraId="49DEC8D2" w14:textId="3D9552FE" w:rsidR="00CD3AE9" w:rsidRDefault="008026CC" w:rsidP="00A026CF">
      <w:pPr>
        <w:ind w:left="-142"/>
        <w:rPr>
          <w:rFonts w:ascii="Arial" w:hAnsi="Arial" w:cs="Arial"/>
          <w:color w:val="000000" w:themeColor="text1"/>
        </w:rPr>
      </w:pPr>
      <w:r>
        <w:rPr>
          <w:rFonts w:ascii="Arial" w:hAnsi="Arial" w:cs="Arial"/>
          <w:color w:val="000000" w:themeColor="text1"/>
        </w:rPr>
        <w:t>Committee a</w:t>
      </w:r>
      <w:r w:rsidR="00007691" w:rsidRPr="00F5622C">
        <w:rPr>
          <w:rFonts w:ascii="Arial" w:hAnsi="Arial" w:cs="Arial"/>
          <w:color w:val="000000" w:themeColor="text1"/>
        </w:rPr>
        <w:t>ction</w:t>
      </w:r>
      <w:r>
        <w:rPr>
          <w:rFonts w:ascii="Arial" w:hAnsi="Arial" w:cs="Arial"/>
          <w:color w:val="000000" w:themeColor="text1"/>
        </w:rPr>
        <w:t xml:space="preserve"> </w:t>
      </w:r>
      <w:r w:rsidR="0011090D">
        <w:rPr>
          <w:rFonts w:ascii="Arial" w:hAnsi="Arial" w:cs="Arial"/>
          <w:color w:val="000000" w:themeColor="text1"/>
        </w:rPr>
        <w:t>–</w:t>
      </w:r>
      <w:r>
        <w:rPr>
          <w:rFonts w:ascii="Arial" w:hAnsi="Arial" w:cs="Arial"/>
          <w:color w:val="000000" w:themeColor="text1"/>
        </w:rPr>
        <w:t xml:space="preserve"> please</w:t>
      </w:r>
      <w:r w:rsidR="0011090D">
        <w:rPr>
          <w:rFonts w:ascii="Arial" w:hAnsi="Arial" w:cs="Arial"/>
          <w:color w:val="000000" w:themeColor="text1"/>
        </w:rPr>
        <w:t xml:space="preserve"> check the action log when received after the meeting and note the agreed deadlines.  Update JP prior to the</w:t>
      </w:r>
      <w:r w:rsidR="00E91B4A">
        <w:rPr>
          <w:rFonts w:ascii="Arial" w:hAnsi="Arial" w:cs="Arial"/>
          <w:color w:val="000000" w:themeColor="text1"/>
        </w:rPr>
        <w:t xml:space="preserve"> next meeting/deadline whichever is first. </w:t>
      </w:r>
    </w:p>
    <w:p w14:paraId="63201959" w14:textId="77C106B6" w:rsidR="00CA0263" w:rsidRPr="00F5622C" w:rsidRDefault="00E91B4A" w:rsidP="00A026CF">
      <w:pPr>
        <w:ind w:left="-142"/>
        <w:rPr>
          <w:rFonts w:ascii="Arial" w:hAnsi="Arial" w:cs="Arial"/>
          <w:color w:val="000000" w:themeColor="text1"/>
        </w:rPr>
      </w:pPr>
      <w:r>
        <w:rPr>
          <w:rFonts w:ascii="Arial" w:hAnsi="Arial" w:cs="Arial"/>
          <w:color w:val="000000" w:themeColor="text1"/>
        </w:rPr>
        <w:t xml:space="preserve">Outstanding area </w:t>
      </w:r>
      <w:r w:rsidR="00CA0263" w:rsidRPr="00F5622C">
        <w:rPr>
          <w:rFonts w:ascii="Arial" w:hAnsi="Arial" w:cs="Arial"/>
          <w:color w:val="000000" w:themeColor="text1"/>
        </w:rPr>
        <w:t>manager list</w:t>
      </w:r>
      <w:r>
        <w:rPr>
          <w:rFonts w:ascii="Arial" w:hAnsi="Arial" w:cs="Arial"/>
          <w:color w:val="000000" w:themeColor="text1"/>
        </w:rPr>
        <w:t>s</w:t>
      </w:r>
      <w:r w:rsidR="00CA0263" w:rsidRPr="00F5622C">
        <w:rPr>
          <w:rFonts w:ascii="Arial" w:hAnsi="Arial" w:cs="Arial"/>
          <w:color w:val="000000" w:themeColor="text1"/>
        </w:rPr>
        <w:t xml:space="preserve"> to be</w:t>
      </w:r>
      <w:r>
        <w:rPr>
          <w:rFonts w:ascii="Arial" w:hAnsi="Arial" w:cs="Arial"/>
          <w:color w:val="000000" w:themeColor="text1"/>
        </w:rPr>
        <w:t xml:space="preserve"> sent to </w:t>
      </w:r>
      <w:r w:rsidR="003D5B86">
        <w:rPr>
          <w:rFonts w:ascii="Arial" w:hAnsi="Arial" w:cs="Arial"/>
          <w:color w:val="000000" w:themeColor="text1"/>
        </w:rPr>
        <w:t>A</w:t>
      </w:r>
      <w:r w:rsidR="00A609AC">
        <w:rPr>
          <w:rFonts w:ascii="Arial" w:hAnsi="Arial" w:cs="Arial"/>
          <w:color w:val="000000" w:themeColor="text1"/>
        </w:rPr>
        <w:t xml:space="preserve">Ku.   </w:t>
      </w:r>
    </w:p>
    <w:p w14:paraId="0C5D1EC2" w14:textId="33A3A8BA" w:rsidR="00B468E5" w:rsidRDefault="00A530E0" w:rsidP="00823B8C">
      <w:pPr>
        <w:ind w:left="-142"/>
        <w:rPr>
          <w:rFonts w:ascii="Arial" w:hAnsi="Arial" w:cs="Arial"/>
          <w:color w:val="000000" w:themeColor="text1"/>
        </w:rPr>
      </w:pPr>
      <w:r w:rsidRPr="00F5622C">
        <w:rPr>
          <w:rFonts w:ascii="Arial" w:hAnsi="Arial" w:cs="Arial"/>
          <w:color w:val="000000" w:themeColor="text1"/>
        </w:rPr>
        <w:t>MAS and winter plan</w:t>
      </w:r>
      <w:r w:rsidR="00F45BE7">
        <w:rPr>
          <w:rFonts w:ascii="Arial" w:hAnsi="Arial" w:cs="Arial"/>
          <w:color w:val="000000" w:themeColor="text1"/>
        </w:rPr>
        <w:t xml:space="preserve"> actions </w:t>
      </w:r>
      <w:r w:rsidRPr="00F5622C">
        <w:rPr>
          <w:rFonts w:ascii="Arial" w:hAnsi="Arial" w:cs="Arial"/>
          <w:color w:val="000000" w:themeColor="text1"/>
        </w:rPr>
        <w:t>discussed</w:t>
      </w:r>
      <w:r w:rsidR="00F45BE7">
        <w:rPr>
          <w:rFonts w:ascii="Arial" w:hAnsi="Arial" w:cs="Arial"/>
          <w:color w:val="000000" w:themeColor="text1"/>
        </w:rPr>
        <w:t xml:space="preserve">. </w:t>
      </w:r>
      <w:r w:rsidRPr="00F5622C">
        <w:rPr>
          <w:rFonts w:ascii="Arial" w:hAnsi="Arial" w:cs="Arial"/>
          <w:color w:val="000000" w:themeColor="text1"/>
        </w:rPr>
        <w:t xml:space="preserve">MAS involvement rates </w:t>
      </w:r>
      <w:r w:rsidR="00E27737" w:rsidRPr="00F5622C">
        <w:rPr>
          <w:rFonts w:ascii="Arial" w:hAnsi="Arial" w:cs="Arial"/>
          <w:color w:val="000000" w:themeColor="text1"/>
        </w:rPr>
        <w:t>poor across GM localities.</w:t>
      </w:r>
      <w:r w:rsidR="003D5B86">
        <w:rPr>
          <w:rFonts w:ascii="Arial" w:hAnsi="Arial" w:cs="Arial"/>
          <w:color w:val="000000" w:themeColor="text1"/>
        </w:rPr>
        <w:t xml:space="preserve"> </w:t>
      </w:r>
      <w:r w:rsidR="00F45BE7">
        <w:rPr>
          <w:rFonts w:ascii="Arial" w:hAnsi="Arial" w:cs="Arial"/>
          <w:color w:val="000000" w:themeColor="text1"/>
        </w:rPr>
        <w:t xml:space="preserve">JP to add </w:t>
      </w:r>
      <w:r w:rsidR="00DC0B56" w:rsidRPr="00F5622C">
        <w:rPr>
          <w:rFonts w:ascii="Arial" w:hAnsi="Arial" w:cs="Arial"/>
          <w:color w:val="000000" w:themeColor="text1"/>
        </w:rPr>
        <w:t>to March agenda.</w:t>
      </w:r>
    </w:p>
    <w:p w14:paraId="28F1E2FE" w14:textId="77777777" w:rsidR="00823B8C" w:rsidRPr="00823B8C" w:rsidRDefault="00823B8C" w:rsidP="00823B8C">
      <w:pPr>
        <w:ind w:left="-142"/>
        <w:rPr>
          <w:rFonts w:ascii="Arial" w:hAnsi="Arial" w:cs="Arial"/>
          <w:color w:val="000000" w:themeColor="text1"/>
        </w:rPr>
      </w:pPr>
    </w:p>
    <w:p w14:paraId="05D27F4E" w14:textId="69726CB7" w:rsidR="00B468E5" w:rsidRPr="00823B8C" w:rsidRDefault="000D05EE"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Pharmacy </w:t>
      </w:r>
      <w:r w:rsidR="00F45BE7">
        <w:rPr>
          <w:rFonts w:ascii="Arial" w:hAnsi="Arial" w:cs="Arial"/>
          <w:b/>
          <w:bCs/>
          <w:color w:val="0070C0"/>
          <w:sz w:val="32"/>
          <w:szCs w:val="32"/>
        </w:rPr>
        <w:t>F</w:t>
      </w:r>
      <w:r w:rsidRPr="00823B8C">
        <w:rPr>
          <w:rFonts w:ascii="Arial" w:hAnsi="Arial" w:cs="Arial"/>
          <w:b/>
          <w:bCs/>
          <w:color w:val="0070C0"/>
          <w:sz w:val="32"/>
          <w:szCs w:val="32"/>
        </w:rPr>
        <w:t>irst</w:t>
      </w:r>
      <w:r w:rsidR="00B24068">
        <w:rPr>
          <w:rFonts w:ascii="Arial" w:hAnsi="Arial" w:cs="Arial"/>
          <w:b/>
          <w:bCs/>
          <w:color w:val="0070C0"/>
          <w:sz w:val="32"/>
          <w:szCs w:val="32"/>
        </w:rPr>
        <w:t xml:space="preserve"> </w:t>
      </w:r>
      <w:r w:rsidR="00793FCC">
        <w:rPr>
          <w:rFonts w:ascii="Arial" w:hAnsi="Arial" w:cs="Arial"/>
          <w:b/>
          <w:bCs/>
          <w:color w:val="0070C0"/>
          <w:sz w:val="32"/>
          <w:szCs w:val="32"/>
        </w:rPr>
        <w:t>(WS3)</w:t>
      </w:r>
      <w:r w:rsidR="00DF4C4A">
        <w:rPr>
          <w:rFonts w:ascii="Arial" w:hAnsi="Arial" w:cs="Arial"/>
          <w:b/>
          <w:bCs/>
          <w:color w:val="0070C0"/>
          <w:sz w:val="32"/>
          <w:szCs w:val="32"/>
        </w:rPr>
        <w:t xml:space="preserve"> – see slides</w:t>
      </w:r>
      <w:r w:rsidRPr="00823B8C">
        <w:rPr>
          <w:rFonts w:ascii="Arial" w:hAnsi="Arial" w:cs="Arial"/>
          <w:b/>
          <w:bCs/>
          <w:color w:val="0070C0"/>
          <w:sz w:val="32"/>
          <w:szCs w:val="32"/>
        </w:rPr>
        <w:t xml:space="preserve"> </w:t>
      </w:r>
    </w:p>
    <w:p w14:paraId="2274EF46" w14:textId="2754A6E5" w:rsidR="00756533" w:rsidRPr="00F5622C" w:rsidRDefault="00756533" w:rsidP="00A026CF">
      <w:pPr>
        <w:ind w:left="-142"/>
        <w:rPr>
          <w:rFonts w:ascii="Arial" w:hAnsi="Arial" w:cs="Arial"/>
          <w:color w:val="000000" w:themeColor="text1"/>
        </w:rPr>
      </w:pPr>
      <w:r w:rsidRPr="00F5622C">
        <w:rPr>
          <w:rFonts w:ascii="Arial" w:hAnsi="Arial" w:cs="Arial"/>
          <w:color w:val="000000" w:themeColor="text1"/>
        </w:rPr>
        <w:t>Funding secured and approved via GM ICB</w:t>
      </w:r>
      <w:r w:rsidR="00CE3135" w:rsidRPr="00F5622C">
        <w:rPr>
          <w:rFonts w:ascii="Arial" w:hAnsi="Arial" w:cs="Arial"/>
          <w:color w:val="000000" w:themeColor="text1"/>
        </w:rPr>
        <w:t xml:space="preserve">. 50% are funded via GMHCA and 50% </w:t>
      </w:r>
      <w:r w:rsidR="005D7A17" w:rsidRPr="00F5622C">
        <w:rPr>
          <w:rFonts w:ascii="Arial" w:hAnsi="Arial" w:cs="Arial"/>
          <w:color w:val="000000" w:themeColor="text1"/>
        </w:rPr>
        <w:t>v</w:t>
      </w:r>
      <w:r w:rsidR="00CE3135" w:rsidRPr="00F5622C">
        <w:rPr>
          <w:rFonts w:ascii="Arial" w:hAnsi="Arial" w:cs="Arial"/>
          <w:color w:val="000000" w:themeColor="text1"/>
        </w:rPr>
        <w:t xml:space="preserve">ia CPPB bid. </w:t>
      </w:r>
    </w:p>
    <w:p w14:paraId="2D3CCBD1" w14:textId="73C66D00" w:rsidR="00CE3135" w:rsidRPr="00F5622C" w:rsidRDefault="00CE3135" w:rsidP="00A026CF">
      <w:pPr>
        <w:ind w:left="-142"/>
        <w:rPr>
          <w:rFonts w:ascii="Arial" w:hAnsi="Arial" w:cs="Arial"/>
          <w:color w:val="000000" w:themeColor="text1"/>
        </w:rPr>
      </w:pPr>
      <w:r w:rsidRPr="00F5622C">
        <w:rPr>
          <w:rFonts w:ascii="Arial" w:hAnsi="Arial" w:cs="Arial"/>
          <w:color w:val="000000" w:themeColor="text1"/>
        </w:rPr>
        <w:t xml:space="preserve">Training providers </w:t>
      </w:r>
      <w:r w:rsidR="00B24068">
        <w:rPr>
          <w:rFonts w:ascii="Arial" w:hAnsi="Arial" w:cs="Arial"/>
          <w:color w:val="000000" w:themeColor="text1"/>
        </w:rPr>
        <w:t>were</w:t>
      </w:r>
      <w:r w:rsidRPr="00F5622C">
        <w:rPr>
          <w:rFonts w:ascii="Arial" w:hAnsi="Arial" w:cs="Arial"/>
          <w:color w:val="000000" w:themeColor="text1"/>
        </w:rPr>
        <w:t xml:space="preserve"> reviewed by SWG and CPGM leads and LPN.</w:t>
      </w:r>
      <w:r w:rsidR="00091108" w:rsidRPr="00F5622C">
        <w:rPr>
          <w:rFonts w:ascii="Arial" w:hAnsi="Arial" w:cs="Arial"/>
          <w:color w:val="000000" w:themeColor="text1"/>
        </w:rPr>
        <w:t xml:space="preserve"> Initial communications and engagement plan delivered to encourage sign-up to CPE webinars, clinical training and access to key resources to support readiness via GMCA and CPGM.</w:t>
      </w:r>
    </w:p>
    <w:p w14:paraId="1088DA3F" w14:textId="767B73E9" w:rsidR="00091108" w:rsidRPr="00F5622C" w:rsidRDefault="00073E5D" w:rsidP="00A026CF">
      <w:pPr>
        <w:ind w:left="-142"/>
        <w:rPr>
          <w:rFonts w:ascii="Arial" w:hAnsi="Arial" w:cs="Arial"/>
          <w:color w:val="000000" w:themeColor="text1"/>
        </w:rPr>
      </w:pPr>
      <w:r w:rsidRPr="00F5622C">
        <w:rPr>
          <w:rFonts w:ascii="Arial" w:hAnsi="Arial" w:cs="Arial"/>
          <w:color w:val="000000" w:themeColor="text1"/>
        </w:rPr>
        <w:t xml:space="preserve">Clinical training sessions have been arranged for 480 places </w:t>
      </w:r>
      <w:r w:rsidR="00DF4C4A">
        <w:rPr>
          <w:rFonts w:ascii="Arial" w:hAnsi="Arial" w:cs="Arial"/>
          <w:color w:val="000000" w:themeColor="text1"/>
        </w:rPr>
        <w:t>during</w:t>
      </w:r>
      <w:r w:rsidRPr="00F5622C">
        <w:rPr>
          <w:rFonts w:ascii="Arial" w:hAnsi="Arial" w:cs="Arial"/>
          <w:color w:val="000000" w:themeColor="text1"/>
        </w:rPr>
        <w:t xml:space="preserve"> January. All training places have been booked within 48 hours. Additional dates booked </w:t>
      </w:r>
      <w:r w:rsidR="00403607">
        <w:rPr>
          <w:rFonts w:ascii="Arial" w:hAnsi="Arial" w:cs="Arial"/>
          <w:color w:val="000000" w:themeColor="text1"/>
        </w:rPr>
        <w:t>for</w:t>
      </w:r>
      <w:r w:rsidRPr="00F5622C">
        <w:rPr>
          <w:rFonts w:ascii="Arial" w:hAnsi="Arial" w:cs="Arial"/>
          <w:color w:val="000000" w:themeColor="text1"/>
        </w:rPr>
        <w:t xml:space="preserve"> February 2024.</w:t>
      </w:r>
    </w:p>
    <w:p w14:paraId="0ED7C052" w14:textId="5512C34A" w:rsidR="005D7A17" w:rsidRPr="00F5622C" w:rsidRDefault="005D7A17" w:rsidP="00A026CF">
      <w:pPr>
        <w:ind w:left="-142"/>
        <w:rPr>
          <w:rFonts w:ascii="Arial" w:hAnsi="Arial" w:cs="Arial"/>
          <w:color w:val="000000" w:themeColor="text1"/>
        </w:rPr>
      </w:pPr>
      <w:r w:rsidRPr="00F5622C">
        <w:rPr>
          <w:rFonts w:ascii="Arial" w:hAnsi="Arial" w:cs="Arial"/>
          <w:color w:val="000000" w:themeColor="text1"/>
        </w:rPr>
        <w:t>Operational plan being developed by DOPT/</w:t>
      </w:r>
      <w:r w:rsidR="00403607">
        <w:rPr>
          <w:rFonts w:ascii="Arial" w:hAnsi="Arial" w:cs="Arial"/>
          <w:color w:val="000000" w:themeColor="text1"/>
        </w:rPr>
        <w:t>C</w:t>
      </w:r>
      <w:r w:rsidRPr="00F5622C">
        <w:rPr>
          <w:rFonts w:ascii="Arial" w:hAnsi="Arial" w:cs="Arial"/>
          <w:color w:val="000000" w:themeColor="text1"/>
        </w:rPr>
        <w:t xml:space="preserve">linical </w:t>
      </w:r>
      <w:r w:rsidR="00403607">
        <w:rPr>
          <w:rFonts w:ascii="Arial" w:hAnsi="Arial" w:cs="Arial"/>
          <w:color w:val="000000" w:themeColor="text1"/>
        </w:rPr>
        <w:t>L</w:t>
      </w:r>
      <w:r w:rsidRPr="00F5622C">
        <w:rPr>
          <w:rFonts w:ascii="Arial" w:hAnsi="Arial" w:cs="Arial"/>
          <w:color w:val="000000" w:themeColor="text1"/>
        </w:rPr>
        <w:t>ead with input from SWG to coordinate communications, stakeholder engagement, contractor support</w:t>
      </w:r>
      <w:r w:rsidR="00403607">
        <w:rPr>
          <w:rFonts w:ascii="Arial" w:hAnsi="Arial" w:cs="Arial"/>
          <w:color w:val="000000" w:themeColor="text1"/>
        </w:rPr>
        <w:t>,</w:t>
      </w:r>
      <w:r w:rsidRPr="00F5622C">
        <w:rPr>
          <w:rFonts w:ascii="Arial" w:hAnsi="Arial" w:cs="Arial"/>
          <w:color w:val="000000" w:themeColor="text1"/>
        </w:rPr>
        <w:t xml:space="preserve"> data analysis</w:t>
      </w:r>
      <w:r w:rsidR="00403607">
        <w:rPr>
          <w:rFonts w:ascii="Arial" w:hAnsi="Arial" w:cs="Arial"/>
          <w:color w:val="000000" w:themeColor="text1"/>
        </w:rPr>
        <w:t>,</w:t>
      </w:r>
      <w:r w:rsidR="0042639C">
        <w:rPr>
          <w:rFonts w:ascii="Arial" w:hAnsi="Arial" w:cs="Arial"/>
          <w:color w:val="000000" w:themeColor="text1"/>
        </w:rPr>
        <w:t xml:space="preserve"> </w:t>
      </w:r>
      <w:r w:rsidRPr="00F5622C">
        <w:rPr>
          <w:rFonts w:ascii="Arial" w:hAnsi="Arial" w:cs="Arial"/>
          <w:color w:val="000000" w:themeColor="text1"/>
        </w:rPr>
        <w:t>reporting</w:t>
      </w:r>
      <w:r w:rsidR="00403607">
        <w:rPr>
          <w:rFonts w:ascii="Arial" w:hAnsi="Arial" w:cs="Arial"/>
          <w:color w:val="000000" w:themeColor="text1"/>
        </w:rPr>
        <w:t xml:space="preserve"> and</w:t>
      </w:r>
      <w:r w:rsidRPr="00F5622C">
        <w:rPr>
          <w:rFonts w:ascii="Arial" w:hAnsi="Arial" w:cs="Arial"/>
          <w:color w:val="000000" w:themeColor="text1"/>
        </w:rPr>
        <w:t xml:space="preserve"> clinical assurance.</w:t>
      </w:r>
    </w:p>
    <w:p w14:paraId="6669D154" w14:textId="4BDAD5A8" w:rsidR="00C40713" w:rsidRPr="00F5622C" w:rsidRDefault="005D7A17" w:rsidP="00A026CF">
      <w:pPr>
        <w:ind w:left="-142"/>
        <w:rPr>
          <w:rFonts w:ascii="Arial" w:hAnsi="Arial" w:cs="Arial"/>
          <w:color w:val="000000" w:themeColor="text1"/>
        </w:rPr>
      </w:pPr>
      <w:r w:rsidRPr="00F5622C">
        <w:rPr>
          <w:rFonts w:ascii="Arial" w:hAnsi="Arial" w:cs="Arial"/>
          <w:color w:val="000000" w:themeColor="text1"/>
        </w:rPr>
        <w:t xml:space="preserve">Additional drop-in sessions for contractors and GP practices setup. </w:t>
      </w:r>
    </w:p>
    <w:p w14:paraId="6AEE0043" w14:textId="1292CBE1" w:rsidR="005D7A17" w:rsidRPr="00F5622C" w:rsidRDefault="005D7A17" w:rsidP="00A026CF">
      <w:pPr>
        <w:ind w:left="-142"/>
        <w:rPr>
          <w:rFonts w:ascii="Arial" w:hAnsi="Arial" w:cs="Arial"/>
          <w:color w:val="000000" w:themeColor="text1"/>
        </w:rPr>
      </w:pPr>
      <w:r w:rsidRPr="00F5622C">
        <w:rPr>
          <w:rFonts w:ascii="Arial" w:hAnsi="Arial" w:cs="Arial"/>
          <w:color w:val="000000" w:themeColor="text1"/>
        </w:rPr>
        <w:t>Communication, engagement and webinars with contractors, GM ICB &amp; GPs. Good attendance</w:t>
      </w:r>
      <w:r w:rsidR="00690AD9">
        <w:rPr>
          <w:rFonts w:ascii="Arial" w:hAnsi="Arial" w:cs="Arial"/>
          <w:color w:val="000000" w:themeColor="text1"/>
        </w:rPr>
        <w:t xml:space="preserve"> and engagement</w:t>
      </w:r>
      <w:r w:rsidRPr="00F5622C">
        <w:rPr>
          <w:rFonts w:ascii="Arial" w:hAnsi="Arial" w:cs="Arial"/>
          <w:color w:val="000000" w:themeColor="text1"/>
        </w:rPr>
        <w:t xml:space="preserve"> </w:t>
      </w:r>
      <w:r w:rsidR="00F975F9" w:rsidRPr="00F5622C">
        <w:rPr>
          <w:rFonts w:ascii="Arial" w:hAnsi="Arial" w:cs="Arial"/>
          <w:color w:val="000000" w:themeColor="text1"/>
        </w:rPr>
        <w:t>highlighted.</w:t>
      </w:r>
    </w:p>
    <w:p w14:paraId="1CF7B973" w14:textId="77777777" w:rsidR="007122B1" w:rsidRPr="007122B1" w:rsidRDefault="007122B1" w:rsidP="00A026CF">
      <w:pPr>
        <w:ind w:left="-142"/>
        <w:rPr>
          <w:rFonts w:ascii="Arial" w:hAnsi="Arial" w:cs="Arial"/>
          <w:color w:val="0070C0"/>
        </w:rPr>
      </w:pPr>
    </w:p>
    <w:p w14:paraId="04591C27" w14:textId="7F3F165F" w:rsidR="000D05EE" w:rsidRPr="00823B8C" w:rsidRDefault="000D05EE"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Pharmacy engagement </w:t>
      </w:r>
    </w:p>
    <w:p w14:paraId="139029E6" w14:textId="67AA8CEF" w:rsidR="00E274F6" w:rsidRPr="00F5622C" w:rsidRDefault="00F2771D" w:rsidP="00A026CF">
      <w:pPr>
        <w:ind w:left="-142"/>
        <w:rPr>
          <w:rFonts w:ascii="Arial" w:hAnsi="Arial" w:cs="Arial"/>
          <w:color w:val="000000" w:themeColor="text1"/>
        </w:rPr>
      </w:pPr>
      <w:r w:rsidRPr="00F5622C">
        <w:rPr>
          <w:rFonts w:ascii="Arial" w:hAnsi="Arial" w:cs="Arial"/>
          <w:color w:val="000000" w:themeColor="text1"/>
        </w:rPr>
        <w:t>55 visits completed so far between the Office team and EHG; 8 out of 10 localities engaged.</w:t>
      </w:r>
    </w:p>
    <w:p w14:paraId="27AE7DCF" w14:textId="27E8AA38" w:rsidR="00E274F6" w:rsidRPr="00F5622C" w:rsidRDefault="00E274F6" w:rsidP="00A026CF">
      <w:pPr>
        <w:ind w:left="-142"/>
        <w:rPr>
          <w:rFonts w:ascii="Arial" w:hAnsi="Arial" w:cs="Arial"/>
          <w:color w:val="000000" w:themeColor="text1"/>
        </w:rPr>
      </w:pPr>
      <w:r w:rsidRPr="00F5622C">
        <w:rPr>
          <w:rFonts w:ascii="Arial" w:hAnsi="Arial" w:cs="Arial"/>
          <w:color w:val="000000" w:themeColor="text1"/>
        </w:rPr>
        <w:t>Visits currently split into services visits between LG,</w:t>
      </w:r>
      <w:r w:rsidR="0020502B">
        <w:rPr>
          <w:rFonts w:ascii="Arial" w:hAnsi="Arial" w:cs="Arial"/>
          <w:color w:val="000000" w:themeColor="text1"/>
        </w:rPr>
        <w:t xml:space="preserve"> </w:t>
      </w:r>
      <w:r w:rsidRPr="00F5622C">
        <w:rPr>
          <w:rFonts w:ascii="Arial" w:hAnsi="Arial" w:cs="Arial"/>
          <w:color w:val="000000" w:themeColor="text1"/>
        </w:rPr>
        <w:t>RS</w:t>
      </w:r>
      <w:r w:rsidR="0020502B">
        <w:rPr>
          <w:rFonts w:ascii="Arial" w:hAnsi="Arial" w:cs="Arial"/>
          <w:color w:val="000000" w:themeColor="text1"/>
        </w:rPr>
        <w:t xml:space="preserve"> &amp; </w:t>
      </w:r>
      <w:r w:rsidRPr="00F5622C">
        <w:rPr>
          <w:rFonts w:ascii="Arial" w:hAnsi="Arial" w:cs="Arial"/>
          <w:color w:val="000000" w:themeColor="text1"/>
        </w:rPr>
        <w:t>EHG, and general visits for KV and AKu.</w:t>
      </w:r>
    </w:p>
    <w:p w14:paraId="2EE79791" w14:textId="695829EC" w:rsidR="00E274F6" w:rsidRPr="00F5622C" w:rsidRDefault="00E274F6" w:rsidP="00A026CF">
      <w:pPr>
        <w:ind w:left="-142"/>
        <w:rPr>
          <w:rFonts w:ascii="Arial" w:hAnsi="Arial" w:cs="Arial"/>
          <w:color w:val="000000" w:themeColor="text1"/>
        </w:rPr>
      </w:pPr>
      <w:r w:rsidRPr="00F5622C">
        <w:rPr>
          <w:rFonts w:ascii="Arial" w:hAnsi="Arial" w:cs="Arial"/>
          <w:color w:val="000000" w:themeColor="text1"/>
        </w:rPr>
        <w:t>AKu will</w:t>
      </w:r>
      <w:r w:rsidR="0020502B">
        <w:rPr>
          <w:rFonts w:ascii="Arial" w:hAnsi="Arial" w:cs="Arial"/>
          <w:color w:val="000000" w:themeColor="text1"/>
        </w:rPr>
        <w:t xml:space="preserve"> now</w:t>
      </w:r>
      <w:r w:rsidRPr="00F5622C">
        <w:rPr>
          <w:rFonts w:ascii="Arial" w:hAnsi="Arial" w:cs="Arial"/>
          <w:color w:val="000000" w:themeColor="text1"/>
        </w:rPr>
        <w:t xml:space="preserve"> </w:t>
      </w:r>
      <w:r w:rsidR="0020502B">
        <w:rPr>
          <w:rFonts w:ascii="Arial" w:hAnsi="Arial" w:cs="Arial"/>
          <w:color w:val="000000" w:themeColor="text1"/>
        </w:rPr>
        <w:t>focu</w:t>
      </w:r>
      <w:r w:rsidRPr="00F5622C">
        <w:rPr>
          <w:rFonts w:ascii="Arial" w:hAnsi="Arial" w:cs="Arial"/>
          <w:color w:val="000000" w:themeColor="text1"/>
        </w:rPr>
        <w:t>s</w:t>
      </w:r>
      <w:r w:rsidR="0020502B">
        <w:rPr>
          <w:rFonts w:ascii="Arial" w:hAnsi="Arial" w:cs="Arial"/>
          <w:color w:val="000000" w:themeColor="text1"/>
        </w:rPr>
        <w:t xml:space="preserve"> on change of </w:t>
      </w:r>
      <w:r w:rsidRPr="00F5622C">
        <w:rPr>
          <w:rFonts w:ascii="Arial" w:hAnsi="Arial" w:cs="Arial"/>
          <w:color w:val="000000" w:themeColor="text1"/>
        </w:rPr>
        <w:t xml:space="preserve">ownership pharmacies that are </w:t>
      </w:r>
      <w:r w:rsidR="000A5FA4" w:rsidRPr="00F5622C">
        <w:rPr>
          <w:rFonts w:ascii="Arial" w:hAnsi="Arial" w:cs="Arial"/>
          <w:color w:val="000000" w:themeColor="text1"/>
        </w:rPr>
        <w:t>newly introduced to GM.</w:t>
      </w:r>
    </w:p>
    <w:p w14:paraId="395FE3CF" w14:textId="5DD4D41F" w:rsidR="000A5FA4" w:rsidRPr="00F5622C" w:rsidRDefault="000A5FA4" w:rsidP="00A026CF">
      <w:pPr>
        <w:ind w:left="-142"/>
        <w:rPr>
          <w:rFonts w:ascii="Arial" w:hAnsi="Arial" w:cs="Arial"/>
          <w:color w:val="000000" w:themeColor="text1"/>
        </w:rPr>
      </w:pPr>
      <w:r w:rsidRPr="00F5622C">
        <w:rPr>
          <w:rFonts w:ascii="Arial" w:hAnsi="Arial" w:cs="Arial"/>
          <w:color w:val="000000" w:themeColor="text1"/>
        </w:rPr>
        <w:t>KV will</w:t>
      </w:r>
      <w:r w:rsidR="0020502B">
        <w:rPr>
          <w:rFonts w:ascii="Arial" w:hAnsi="Arial" w:cs="Arial"/>
          <w:color w:val="000000" w:themeColor="text1"/>
        </w:rPr>
        <w:t xml:space="preserve"> now</w:t>
      </w:r>
      <w:r w:rsidRPr="00F5622C">
        <w:rPr>
          <w:rFonts w:ascii="Arial" w:hAnsi="Arial" w:cs="Arial"/>
          <w:color w:val="000000" w:themeColor="text1"/>
        </w:rPr>
        <w:t xml:space="preserve"> visit pharmacies</w:t>
      </w:r>
      <w:r w:rsidR="0020502B">
        <w:rPr>
          <w:rFonts w:ascii="Arial" w:hAnsi="Arial" w:cs="Arial"/>
          <w:color w:val="000000" w:themeColor="text1"/>
        </w:rPr>
        <w:t xml:space="preserve"> to collate info for </w:t>
      </w:r>
      <w:r w:rsidRPr="00F5622C">
        <w:rPr>
          <w:rFonts w:ascii="Arial" w:hAnsi="Arial" w:cs="Arial"/>
          <w:color w:val="000000" w:themeColor="text1"/>
        </w:rPr>
        <w:t>case studies as part of her KPI</w:t>
      </w:r>
      <w:r w:rsidR="0020502B">
        <w:rPr>
          <w:rFonts w:ascii="Arial" w:hAnsi="Arial" w:cs="Arial"/>
          <w:color w:val="000000" w:themeColor="text1"/>
        </w:rPr>
        <w:t>.</w:t>
      </w:r>
      <w:r w:rsidRPr="00F5622C">
        <w:rPr>
          <w:rFonts w:ascii="Arial" w:hAnsi="Arial" w:cs="Arial"/>
          <w:color w:val="000000" w:themeColor="text1"/>
        </w:rPr>
        <w:t xml:space="preserve"> committee members asked to provide number of pharmacies which might be </w:t>
      </w:r>
      <w:r w:rsidR="00686ADB" w:rsidRPr="00F5622C">
        <w:rPr>
          <w:rFonts w:ascii="Arial" w:hAnsi="Arial" w:cs="Arial"/>
          <w:color w:val="000000" w:themeColor="text1"/>
        </w:rPr>
        <w:t>viable.</w:t>
      </w:r>
    </w:p>
    <w:p w14:paraId="333A5364" w14:textId="3C9311AD" w:rsidR="00B375C2" w:rsidRPr="00F5622C" w:rsidRDefault="00A2618A" w:rsidP="00A026CF">
      <w:pPr>
        <w:ind w:left="-142"/>
        <w:rPr>
          <w:rFonts w:ascii="Arial" w:hAnsi="Arial" w:cs="Arial"/>
          <w:color w:val="000000" w:themeColor="text1"/>
        </w:rPr>
      </w:pPr>
      <w:r>
        <w:rPr>
          <w:rFonts w:ascii="Arial" w:hAnsi="Arial" w:cs="Arial"/>
          <w:color w:val="000000" w:themeColor="text1"/>
        </w:rPr>
        <w:t xml:space="preserve">Committee agreed to maintain the current </w:t>
      </w:r>
      <w:r w:rsidR="00EE284C" w:rsidRPr="00F5622C">
        <w:rPr>
          <w:rFonts w:ascii="Arial" w:hAnsi="Arial" w:cs="Arial"/>
          <w:color w:val="000000" w:themeColor="text1"/>
        </w:rPr>
        <w:t>KPI</w:t>
      </w:r>
      <w:r>
        <w:rPr>
          <w:rFonts w:ascii="Arial" w:hAnsi="Arial" w:cs="Arial"/>
          <w:color w:val="000000" w:themeColor="text1"/>
        </w:rPr>
        <w:t xml:space="preserve"> based on team resource constraints</w:t>
      </w:r>
      <w:r w:rsidR="005333F1">
        <w:rPr>
          <w:rFonts w:ascii="Arial" w:hAnsi="Arial" w:cs="Arial"/>
          <w:color w:val="000000" w:themeColor="text1"/>
        </w:rPr>
        <w:t xml:space="preserve"> and were happy </w:t>
      </w:r>
      <w:r w:rsidR="00597369">
        <w:rPr>
          <w:rFonts w:ascii="Arial" w:hAnsi="Arial" w:cs="Arial"/>
          <w:color w:val="000000" w:themeColor="text1"/>
        </w:rPr>
        <w:t>w</w:t>
      </w:r>
      <w:r w:rsidR="005333F1">
        <w:rPr>
          <w:rFonts w:ascii="Arial" w:hAnsi="Arial" w:cs="Arial"/>
          <w:color w:val="000000" w:themeColor="text1"/>
        </w:rPr>
        <w:t>ith the</w:t>
      </w:r>
      <w:r w:rsidR="00597369">
        <w:rPr>
          <w:rFonts w:ascii="Arial" w:hAnsi="Arial" w:cs="Arial"/>
          <w:color w:val="000000" w:themeColor="text1"/>
        </w:rPr>
        <w:t xml:space="preserve"> balance of engagement. </w:t>
      </w:r>
      <w:r>
        <w:rPr>
          <w:rFonts w:ascii="Arial" w:hAnsi="Arial" w:cs="Arial"/>
          <w:color w:val="000000" w:themeColor="text1"/>
        </w:rPr>
        <w:t xml:space="preserve"> </w:t>
      </w:r>
    </w:p>
    <w:p w14:paraId="038DBAFB" w14:textId="77777777" w:rsidR="0020502B" w:rsidRPr="00F76AA2" w:rsidRDefault="0020502B" w:rsidP="0020502B">
      <w:pPr>
        <w:ind w:left="-142"/>
        <w:rPr>
          <w:rFonts w:ascii="Arial" w:hAnsi="Arial" w:cs="Arial"/>
          <w:b/>
          <w:bCs/>
          <w:color w:val="0070C0"/>
          <w:sz w:val="24"/>
          <w:szCs w:val="24"/>
        </w:rPr>
      </w:pPr>
      <w:r w:rsidRPr="00F76AA2">
        <w:rPr>
          <w:rFonts w:ascii="Arial" w:hAnsi="Arial" w:cs="Arial"/>
          <w:b/>
          <w:bCs/>
          <w:color w:val="0070C0"/>
          <w:sz w:val="24"/>
          <w:szCs w:val="24"/>
        </w:rPr>
        <w:t>Actions:</w:t>
      </w:r>
    </w:p>
    <w:p w14:paraId="756C559A" w14:textId="12072CB1" w:rsidR="0020502B" w:rsidRPr="005E7D23" w:rsidRDefault="0020502B" w:rsidP="0020502B">
      <w:pPr>
        <w:pStyle w:val="ListParagraph"/>
        <w:numPr>
          <w:ilvl w:val="0"/>
          <w:numId w:val="8"/>
        </w:numPr>
        <w:rPr>
          <w:rFonts w:ascii="Arial" w:hAnsi="Arial" w:cs="Arial"/>
          <w:color w:val="000000" w:themeColor="text1"/>
          <w:sz w:val="22"/>
          <w:szCs w:val="22"/>
        </w:rPr>
      </w:pPr>
      <w:r w:rsidRPr="005E7D23">
        <w:rPr>
          <w:rFonts w:ascii="Arial" w:hAnsi="Arial" w:cs="Arial"/>
          <w:color w:val="000000" w:themeColor="text1"/>
          <w:sz w:val="22"/>
          <w:szCs w:val="22"/>
        </w:rPr>
        <w:t>Committee to suggest pharmacies for KV to visit to collate case studies.</w:t>
      </w:r>
    </w:p>
    <w:p w14:paraId="38D8FB71" w14:textId="77185E26" w:rsidR="0020502B" w:rsidRPr="005E7D23" w:rsidRDefault="0020502B" w:rsidP="0020502B">
      <w:pPr>
        <w:pStyle w:val="ListParagraph"/>
        <w:numPr>
          <w:ilvl w:val="0"/>
          <w:numId w:val="8"/>
        </w:numPr>
        <w:rPr>
          <w:rFonts w:ascii="Arial" w:hAnsi="Arial" w:cs="Arial"/>
          <w:color w:val="000000" w:themeColor="text1"/>
          <w:sz w:val="22"/>
          <w:szCs w:val="22"/>
        </w:rPr>
      </w:pPr>
      <w:r w:rsidRPr="005E7D23">
        <w:rPr>
          <w:rFonts w:ascii="Arial" w:hAnsi="Arial" w:cs="Arial"/>
          <w:color w:val="000000" w:themeColor="text1"/>
          <w:sz w:val="22"/>
          <w:szCs w:val="22"/>
        </w:rPr>
        <w:t xml:space="preserve">Committee to suggest nominations for GM healthcare awards  </w:t>
      </w:r>
    </w:p>
    <w:p w14:paraId="6047BE47" w14:textId="77777777" w:rsidR="00823B8C" w:rsidRPr="00823B8C" w:rsidRDefault="00823B8C" w:rsidP="00823B8C">
      <w:pPr>
        <w:ind w:left="-142"/>
        <w:rPr>
          <w:rFonts w:ascii="Arial" w:hAnsi="Arial" w:cs="Arial"/>
          <w:color w:val="000000" w:themeColor="text1"/>
        </w:rPr>
      </w:pPr>
    </w:p>
    <w:p w14:paraId="571BECBF" w14:textId="77777777" w:rsidR="00597369" w:rsidRDefault="00597369" w:rsidP="00A026CF">
      <w:pPr>
        <w:ind w:left="-142"/>
        <w:rPr>
          <w:rFonts w:ascii="Arial" w:hAnsi="Arial" w:cs="Arial"/>
          <w:b/>
          <w:bCs/>
          <w:color w:val="0070C0"/>
          <w:sz w:val="32"/>
          <w:szCs w:val="32"/>
        </w:rPr>
      </w:pPr>
    </w:p>
    <w:p w14:paraId="38027B35" w14:textId="77777777" w:rsidR="00597369" w:rsidRDefault="00597369" w:rsidP="00A026CF">
      <w:pPr>
        <w:ind w:left="-142"/>
        <w:rPr>
          <w:rFonts w:ascii="Arial" w:hAnsi="Arial" w:cs="Arial"/>
          <w:b/>
          <w:bCs/>
          <w:color w:val="0070C0"/>
          <w:sz w:val="32"/>
          <w:szCs w:val="32"/>
        </w:rPr>
      </w:pPr>
    </w:p>
    <w:p w14:paraId="348A5889" w14:textId="2205BD6A" w:rsidR="00FD47D9" w:rsidRPr="00823B8C" w:rsidRDefault="00FD47D9"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Foundation trainees &amp; </w:t>
      </w:r>
      <w:r w:rsidR="005E7D23">
        <w:rPr>
          <w:rFonts w:ascii="Arial" w:hAnsi="Arial" w:cs="Arial"/>
          <w:b/>
          <w:bCs/>
          <w:color w:val="0070C0"/>
          <w:sz w:val="32"/>
          <w:szCs w:val="32"/>
        </w:rPr>
        <w:t>O</w:t>
      </w:r>
      <w:r w:rsidRPr="00823B8C">
        <w:rPr>
          <w:rFonts w:ascii="Arial" w:hAnsi="Arial" w:cs="Arial"/>
          <w:b/>
          <w:bCs/>
          <w:color w:val="0070C0"/>
          <w:sz w:val="32"/>
          <w:szCs w:val="32"/>
        </w:rPr>
        <w:t>riel</w:t>
      </w:r>
      <w:r w:rsidR="00052672">
        <w:rPr>
          <w:rFonts w:ascii="Arial" w:hAnsi="Arial" w:cs="Arial"/>
          <w:b/>
          <w:bCs/>
          <w:color w:val="0070C0"/>
          <w:sz w:val="32"/>
          <w:szCs w:val="32"/>
        </w:rPr>
        <w:t xml:space="preserve"> </w:t>
      </w:r>
      <w:r w:rsidR="00BC3F3D">
        <w:rPr>
          <w:rFonts w:ascii="Arial" w:hAnsi="Arial" w:cs="Arial"/>
          <w:b/>
          <w:bCs/>
          <w:color w:val="0070C0"/>
          <w:sz w:val="32"/>
          <w:szCs w:val="32"/>
        </w:rPr>
        <w:t>– see slides</w:t>
      </w:r>
    </w:p>
    <w:p w14:paraId="104ABBA5" w14:textId="11F2BB6A" w:rsidR="002166CB" w:rsidRPr="00F5622C" w:rsidRDefault="00600988" w:rsidP="00A026CF">
      <w:pPr>
        <w:ind w:left="-142"/>
        <w:rPr>
          <w:rFonts w:ascii="Arial" w:hAnsi="Arial" w:cs="Arial"/>
          <w:color w:val="000000" w:themeColor="text1"/>
        </w:rPr>
      </w:pPr>
      <w:r w:rsidRPr="00F5622C">
        <w:rPr>
          <w:rFonts w:ascii="Arial" w:hAnsi="Arial" w:cs="Arial"/>
          <w:color w:val="000000" w:themeColor="text1"/>
        </w:rPr>
        <w:t>From 2025-26</w:t>
      </w:r>
      <w:r w:rsidR="002E7BD9" w:rsidRPr="00F5622C">
        <w:rPr>
          <w:rFonts w:ascii="Arial" w:hAnsi="Arial" w:cs="Arial"/>
          <w:color w:val="000000" w:themeColor="text1"/>
        </w:rPr>
        <w:t xml:space="preserve"> the only route into training will be via the NHSE oriel system.</w:t>
      </w:r>
    </w:p>
    <w:p w14:paraId="441C5522" w14:textId="77777777" w:rsidR="005F68B1" w:rsidRDefault="002E7BD9" w:rsidP="00A026CF">
      <w:pPr>
        <w:ind w:left="-142"/>
        <w:rPr>
          <w:rFonts w:ascii="Arial" w:hAnsi="Arial" w:cs="Arial"/>
          <w:color w:val="000000" w:themeColor="text1"/>
        </w:rPr>
      </w:pPr>
      <w:r w:rsidRPr="00F5622C">
        <w:rPr>
          <w:rFonts w:ascii="Arial" w:hAnsi="Arial" w:cs="Arial"/>
          <w:color w:val="000000" w:themeColor="text1"/>
        </w:rPr>
        <w:t>Regional meeting took place around actions completed and risks.</w:t>
      </w:r>
      <w:r w:rsidR="00366220">
        <w:rPr>
          <w:rFonts w:ascii="Arial" w:hAnsi="Arial" w:cs="Arial"/>
          <w:color w:val="000000" w:themeColor="text1"/>
        </w:rPr>
        <w:t xml:space="preserve"> NW webinar has been developed and will be co-hosted on 8</w:t>
      </w:r>
      <w:r w:rsidR="00366220" w:rsidRPr="00366220">
        <w:rPr>
          <w:rFonts w:ascii="Arial" w:hAnsi="Arial" w:cs="Arial"/>
          <w:color w:val="000000" w:themeColor="text1"/>
          <w:vertAlign w:val="superscript"/>
        </w:rPr>
        <w:t>th</w:t>
      </w:r>
      <w:r w:rsidR="00366220">
        <w:rPr>
          <w:rFonts w:ascii="Arial" w:hAnsi="Arial" w:cs="Arial"/>
          <w:color w:val="000000" w:themeColor="text1"/>
        </w:rPr>
        <w:t xml:space="preserve"> February with ProPharmace. </w:t>
      </w:r>
      <w:r w:rsidR="00D70F29">
        <w:rPr>
          <w:rFonts w:ascii="Arial" w:hAnsi="Arial" w:cs="Arial"/>
          <w:color w:val="000000" w:themeColor="text1"/>
        </w:rPr>
        <w:t xml:space="preserve"> This will be recorded </w:t>
      </w:r>
    </w:p>
    <w:p w14:paraId="071F3DA4" w14:textId="3B263718" w:rsidR="002E7BD9" w:rsidRPr="00F5622C" w:rsidRDefault="00D70F29" w:rsidP="00A026CF">
      <w:pPr>
        <w:ind w:left="-142"/>
        <w:rPr>
          <w:rFonts w:ascii="Arial" w:hAnsi="Arial" w:cs="Arial"/>
          <w:color w:val="000000" w:themeColor="text1"/>
        </w:rPr>
      </w:pPr>
      <w:r>
        <w:rPr>
          <w:rFonts w:ascii="Arial" w:hAnsi="Arial" w:cs="Arial"/>
          <w:color w:val="000000" w:themeColor="text1"/>
        </w:rPr>
        <w:t>and shared</w:t>
      </w:r>
      <w:r w:rsidR="005A2090">
        <w:rPr>
          <w:rFonts w:ascii="Arial" w:hAnsi="Arial" w:cs="Arial"/>
          <w:color w:val="000000" w:themeColor="text1"/>
        </w:rPr>
        <w:t xml:space="preserve"> with contractors.</w:t>
      </w:r>
    </w:p>
    <w:p w14:paraId="370E71F7" w14:textId="1F77AB27" w:rsidR="00E7109D" w:rsidRPr="00F5622C" w:rsidRDefault="000D50AF" w:rsidP="00A026CF">
      <w:pPr>
        <w:ind w:left="-142"/>
        <w:rPr>
          <w:rFonts w:ascii="Arial" w:hAnsi="Arial" w:cs="Arial"/>
          <w:color w:val="000000" w:themeColor="text1"/>
        </w:rPr>
      </w:pPr>
      <w:r>
        <w:rPr>
          <w:rFonts w:ascii="Arial" w:hAnsi="Arial" w:cs="Arial"/>
          <w:color w:val="000000" w:themeColor="text1"/>
        </w:rPr>
        <w:t>Recent announcement that</w:t>
      </w:r>
      <w:r w:rsidR="00D70F29">
        <w:rPr>
          <w:rFonts w:ascii="Arial" w:hAnsi="Arial" w:cs="Arial"/>
          <w:color w:val="000000" w:themeColor="text1"/>
        </w:rPr>
        <w:t xml:space="preserve"> PCNs and GPs can host foundation trainees which could impact the recruitment pipeline</w:t>
      </w:r>
      <w:r w:rsidR="008D237A">
        <w:rPr>
          <w:rFonts w:ascii="Arial" w:hAnsi="Arial" w:cs="Arial"/>
          <w:color w:val="000000" w:themeColor="text1"/>
        </w:rPr>
        <w:t>.</w:t>
      </w:r>
      <w:r w:rsidR="007E22AE">
        <w:rPr>
          <w:rFonts w:ascii="Arial" w:hAnsi="Arial" w:cs="Arial"/>
          <w:color w:val="000000" w:themeColor="text1"/>
        </w:rPr>
        <w:t xml:space="preserve"> Concern was raised about the cost of delivering this, how</w:t>
      </w:r>
      <w:r w:rsidR="00EB5331">
        <w:rPr>
          <w:rFonts w:ascii="Arial" w:hAnsi="Arial" w:cs="Arial"/>
          <w:color w:val="000000" w:themeColor="text1"/>
        </w:rPr>
        <w:t xml:space="preserve"> it’ll be co-ordinated short term and the funding.</w:t>
      </w:r>
      <w:r w:rsidR="007E22AE">
        <w:rPr>
          <w:rFonts w:ascii="Arial" w:hAnsi="Arial" w:cs="Arial"/>
          <w:color w:val="000000" w:themeColor="text1"/>
        </w:rPr>
        <w:t xml:space="preserve"> </w:t>
      </w:r>
      <w:r w:rsidR="00A700F4">
        <w:rPr>
          <w:rFonts w:ascii="Arial" w:hAnsi="Arial" w:cs="Arial"/>
          <w:color w:val="000000" w:themeColor="text1"/>
        </w:rPr>
        <w:t xml:space="preserve"> Whole process is now owned by NHSE and not GPhC.</w:t>
      </w:r>
      <w:r w:rsidR="00445A9D">
        <w:rPr>
          <w:rFonts w:ascii="Arial" w:hAnsi="Arial" w:cs="Arial"/>
          <w:color w:val="000000" w:themeColor="text1"/>
        </w:rPr>
        <w:t xml:space="preserve"> </w:t>
      </w:r>
      <w:r w:rsidR="008804CF">
        <w:rPr>
          <w:rFonts w:ascii="Arial" w:hAnsi="Arial" w:cs="Arial"/>
          <w:color w:val="000000" w:themeColor="text1"/>
        </w:rPr>
        <w:t xml:space="preserve">Concern that </w:t>
      </w:r>
      <w:r w:rsidR="00445A9D">
        <w:rPr>
          <w:rFonts w:ascii="Arial" w:hAnsi="Arial" w:cs="Arial"/>
          <w:color w:val="000000" w:themeColor="text1"/>
        </w:rPr>
        <w:t>PCNs</w:t>
      </w:r>
      <w:r w:rsidR="008804CF">
        <w:rPr>
          <w:rFonts w:ascii="Arial" w:hAnsi="Arial" w:cs="Arial"/>
          <w:color w:val="000000" w:themeColor="text1"/>
        </w:rPr>
        <w:t xml:space="preserve"> and Meds Optimisation Teams may s</w:t>
      </w:r>
      <w:r w:rsidR="00445A9D">
        <w:rPr>
          <w:rFonts w:ascii="Arial" w:hAnsi="Arial" w:cs="Arial"/>
          <w:color w:val="000000" w:themeColor="text1"/>
        </w:rPr>
        <w:t xml:space="preserve">ee </w:t>
      </w:r>
      <w:r w:rsidR="008804CF">
        <w:rPr>
          <w:rFonts w:ascii="Arial" w:hAnsi="Arial" w:cs="Arial"/>
          <w:color w:val="000000" w:themeColor="text1"/>
        </w:rPr>
        <w:t>this</w:t>
      </w:r>
      <w:r w:rsidR="00445A9D">
        <w:rPr>
          <w:rFonts w:ascii="Arial" w:hAnsi="Arial" w:cs="Arial"/>
          <w:color w:val="000000" w:themeColor="text1"/>
        </w:rPr>
        <w:t xml:space="preserve"> as a funding stream to provide them with additional support</w:t>
      </w:r>
      <w:r w:rsidR="00174C06">
        <w:rPr>
          <w:rFonts w:ascii="Arial" w:hAnsi="Arial" w:cs="Arial"/>
          <w:color w:val="000000" w:themeColor="text1"/>
        </w:rPr>
        <w:t>. Year 2 will be easier as contractors will have time to partner</w:t>
      </w:r>
      <w:r w:rsidR="0044316B">
        <w:rPr>
          <w:rFonts w:ascii="Arial" w:hAnsi="Arial" w:cs="Arial"/>
          <w:color w:val="000000" w:themeColor="text1"/>
        </w:rPr>
        <w:t xml:space="preserve"> with other providers. </w:t>
      </w:r>
      <w:r w:rsidR="00A700F4">
        <w:rPr>
          <w:rFonts w:ascii="Arial" w:hAnsi="Arial" w:cs="Arial"/>
          <w:color w:val="000000" w:themeColor="text1"/>
        </w:rPr>
        <w:t xml:space="preserve">  </w:t>
      </w:r>
      <w:r w:rsidR="00E813D0" w:rsidRPr="00F5622C">
        <w:rPr>
          <w:rFonts w:ascii="Arial" w:hAnsi="Arial" w:cs="Arial"/>
          <w:color w:val="000000" w:themeColor="text1"/>
        </w:rPr>
        <w:t xml:space="preserve"> </w:t>
      </w:r>
    </w:p>
    <w:p w14:paraId="37073680" w14:textId="77777777" w:rsidR="00B55F9C" w:rsidRPr="0044316B" w:rsidRDefault="00B55F9C" w:rsidP="00B55F9C">
      <w:pPr>
        <w:ind w:left="-142"/>
        <w:rPr>
          <w:rFonts w:ascii="Arial" w:hAnsi="Arial" w:cs="Arial"/>
          <w:b/>
          <w:bCs/>
          <w:color w:val="0070C0"/>
        </w:rPr>
      </w:pPr>
      <w:r w:rsidRPr="0044316B">
        <w:rPr>
          <w:rFonts w:ascii="Arial" w:hAnsi="Arial" w:cs="Arial"/>
          <w:b/>
          <w:bCs/>
          <w:color w:val="0070C0"/>
        </w:rPr>
        <w:t>Considerations:</w:t>
      </w:r>
    </w:p>
    <w:p w14:paraId="2A11034B" w14:textId="77777777" w:rsidR="007D7E4D" w:rsidRPr="0044316B" w:rsidRDefault="007D7E4D" w:rsidP="005F6540">
      <w:pPr>
        <w:pStyle w:val="ListParagraph"/>
        <w:numPr>
          <w:ilvl w:val="0"/>
          <w:numId w:val="9"/>
        </w:numPr>
        <w:ind w:left="-142"/>
        <w:rPr>
          <w:rFonts w:ascii="Arial" w:hAnsi="Arial" w:cs="Arial"/>
          <w:color w:val="000000" w:themeColor="text1"/>
          <w:sz w:val="22"/>
          <w:szCs w:val="22"/>
        </w:rPr>
      </w:pPr>
      <w:r w:rsidRPr="0044316B">
        <w:rPr>
          <w:rFonts w:ascii="Arial" w:hAnsi="Arial" w:cs="Arial"/>
          <w:color w:val="000000" w:themeColor="text1"/>
          <w:sz w:val="22"/>
          <w:szCs w:val="22"/>
        </w:rPr>
        <w:t xml:space="preserve">Moderating the questions to streamline the event </w:t>
      </w:r>
    </w:p>
    <w:p w14:paraId="06B3B1AC" w14:textId="77777777" w:rsidR="00E37CE5" w:rsidRPr="0044316B" w:rsidRDefault="007D7E4D" w:rsidP="005F6540">
      <w:pPr>
        <w:pStyle w:val="ListParagraph"/>
        <w:numPr>
          <w:ilvl w:val="0"/>
          <w:numId w:val="9"/>
        </w:numPr>
        <w:ind w:left="-142"/>
        <w:rPr>
          <w:rFonts w:ascii="Arial" w:hAnsi="Arial" w:cs="Arial"/>
          <w:color w:val="000000" w:themeColor="text1"/>
          <w:sz w:val="22"/>
          <w:szCs w:val="22"/>
        </w:rPr>
      </w:pPr>
      <w:r w:rsidRPr="0044316B">
        <w:rPr>
          <w:rFonts w:ascii="Arial" w:hAnsi="Arial" w:cs="Arial"/>
          <w:color w:val="000000" w:themeColor="text1"/>
          <w:sz w:val="22"/>
          <w:szCs w:val="22"/>
        </w:rPr>
        <w:t xml:space="preserve">Use of Zoom or Slido </w:t>
      </w:r>
      <w:r w:rsidR="00E37CE5" w:rsidRPr="0044316B">
        <w:rPr>
          <w:rFonts w:ascii="Arial" w:hAnsi="Arial" w:cs="Arial"/>
          <w:color w:val="000000" w:themeColor="text1"/>
          <w:sz w:val="22"/>
          <w:szCs w:val="22"/>
        </w:rPr>
        <w:t>for questions</w:t>
      </w:r>
    </w:p>
    <w:p w14:paraId="3CDD87BC" w14:textId="77777777" w:rsidR="008D237A" w:rsidRPr="0044316B" w:rsidRDefault="00E37CE5" w:rsidP="005F6540">
      <w:pPr>
        <w:pStyle w:val="ListParagraph"/>
        <w:numPr>
          <w:ilvl w:val="0"/>
          <w:numId w:val="9"/>
        </w:numPr>
        <w:ind w:left="-142"/>
        <w:rPr>
          <w:rFonts w:ascii="Arial" w:hAnsi="Arial" w:cs="Arial"/>
          <w:color w:val="000000" w:themeColor="text1"/>
          <w:sz w:val="22"/>
          <w:szCs w:val="22"/>
        </w:rPr>
      </w:pPr>
      <w:r w:rsidRPr="0044316B">
        <w:rPr>
          <w:rFonts w:ascii="Arial" w:hAnsi="Arial" w:cs="Arial"/>
          <w:color w:val="000000" w:themeColor="text1"/>
          <w:sz w:val="22"/>
          <w:szCs w:val="22"/>
        </w:rPr>
        <w:t>Setting up a practice w</w:t>
      </w:r>
      <w:r w:rsidR="008D237A" w:rsidRPr="0044316B">
        <w:rPr>
          <w:rFonts w:ascii="Arial" w:hAnsi="Arial" w:cs="Arial"/>
          <w:color w:val="000000" w:themeColor="text1"/>
          <w:sz w:val="22"/>
          <w:szCs w:val="22"/>
        </w:rPr>
        <w:t>e</w:t>
      </w:r>
      <w:r w:rsidRPr="0044316B">
        <w:rPr>
          <w:rFonts w:ascii="Arial" w:hAnsi="Arial" w:cs="Arial"/>
          <w:color w:val="000000" w:themeColor="text1"/>
          <w:sz w:val="22"/>
          <w:szCs w:val="22"/>
        </w:rPr>
        <w:t>binar</w:t>
      </w:r>
    </w:p>
    <w:p w14:paraId="603B4CEB" w14:textId="01817AB3" w:rsidR="0080749B" w:rsidRDefault="0080749B" w:rsidP="005F6540">
      <w:pPr>
        <w:pStyle w:val="ListParagraph"/>
        <w:numPr>
          <w:ilvl w:val="0"/>
          <w:numId w:val="9"/>
        </w:numPr>
        <w:ind w:left="-142"/>
        <w:rPr>
          <w:rFonts w:ascii="Arial" w:hAnsi="Arial" w:cs="Arial"/>
          <w:color w:val="000000" w:themeColor="text1"/>
          <w:sz w:val="22"/>
          <w:szCs w:val="22"/>
        </w:rPr>
      </w:pPr>
      <w:r w:rsidRPr="0044316B">
        <w:rPr>
          <w:rFonts w:ascii="Arial" w:hAnsi="Arial" w:cs="Arial"/>
          <w:color w:val="000000" w:themeColor="text1"/>
          <w:sz w:val="22"/>
          <w:szCs w:val="22"/>
        </w:rPr>
        <w:t>Thinking about what questions may come up and how these could be answered</w:t>
      </w:r>
    </w:p>
    <w:p w14:paraId="2995D03B" w14:textId="77777777" w:rsidR="00A700F4" w:rsidRPr="0044316B" w:rsidRDefault="00A700F4" w:rsidP="005F68B1">
      <w:pPr>
        <w:rPr>
          <w:rFonts w:ascii="Arial" w:hAnsi="Arial" w:cs="Arial"/>
          <w:color w:val="000000" w:themeColor="text1"/>
        </w:rPr>
      </w:pPr>
    </w:p>
    <w:p w14:paraId="1C5B603C" w14:textId="77777777" w:rsidR="00A700F4" w:rsidRPr="0044316B" w:rsidRDefault="00A700F4" w:rsidP="00A700F4">
      <w:pPr>
        <w:ind w:left="-142"/>
        <w:rPr>
          <w:rFonts w:ascii="Arial" w:hAnsi="Arial" w:cs="Arial"/>
          <w:b/>
          <w:bCs/>
          <w:color w:val="0070C0"/>
        </w:rPr>
      </w:pPr>
      <w:r w:rsidRPr="0044316B">
        <w:rPr>
          <w:rFonts w:ascii="Arial" w:hAnsi="Arial" w:cs="Arial"/>
          <w:b/>
          <w:bCs/>
          <w:color w:val="0070C0"/>
        </w:rPr>
        <w:t>Actions:</w:t>
      </w:r>
    </w:p>
    <w:p w14:paraId="02FE1D5E" w14:textId="77777777" w:rsidR="00A00451" w:rsidRPr="0044316B" w:rsidRDefault="00A00451" w:rsidP="0044316B">
      <w:pPr>
        <w:pStyle w:val="ListParagraph"/>
        <w:numPr>
          <w:ilvl w:val="0"/>
          <w:numId w:val="9"/>
        </w:numPr>
        <w:rPr>
          <w:rFonts w:ascii="Arial" w:hAnsi="Arial" w:cs="Arial"/>
          <w:color w:val="000000" w:themeColor="text1"/>
          <w:sz w:val="22"/>
          <w:szCs w:val="22"/>
        </w:rPr>
      </w:pPr>
      <w:r w:rsidRPr="0044316B">
        <w:rPr>
          <w:rFonts w:ascii="Arial" w:hAnsi="Arial" w:cs="Arial"/>
          <w:color w:val="000000" w:themeColor="text1"/>
          <w:sz w:val="22"/>
          <w:szCs w:val="22"/>
        </w:rPr>
        <w:t>JP to add to the agenda for regular update</w:t>
      </w:r>
    </w:p>
    <w:p w14:paraId="1412EDE5" w14:textId="2BEC13B7" w:rsidR="00A00451" w:rsidRPr="0044316B" w:rsidRDefault="00A00451" w:rsidP="0044316B">
      <w:pPr>
        <w:pStyle w:val="ListParagraph"/>
        <w:numPr>
          <w:ilvl w:val="0"/>
          <w:numId w:val="9"/>
        </w:numPr>
        <w:rPr>
          <w:rFonts w:ascii="Arial" w:hAnsi="Arial" w:cs="Arial"/>
          <w:color w:val="000000" w:themeColor="text1"/>
          <w:sz w:val="22"/>
          <w:szCs w:val="22"/>
        </w:rPr>
      </w:pPr>
      <w:r w:rsidRPr="0044316B">
        <w:rPr>
          <w:rFonts w:ascii="Arial" w:hAnsi="Arial" w:cs="Arial"/>
          <w:color w:val="000000" w:themeColor="text1"/>
          <w:sz w:val="22"/>
          <w:szCs w:val="22"/>
        </w:rPr>
        <w:t>Committee members to register for the webinar</w:t>
      </w:r>
    </w:p>
    <w:p w14:paraId="42EE9EA6" w14:textId="6A55A3BF" w:rsidR="00D3276C" w:rsidRPr="0044316B" w:rsidRDefault="00D3276C" w:rsidP="0044316B">
      <w:pPr>
        <w:pStyle w:val="ListParagraph"/>
        <w:numPr>
          <w:ilvl w:val="0"/>
          <w:numId w:val="9"/>
        </w:numPr>
        <w:rPr>
          <w:rFonts w:ascii="Arial" w:hAnsi="Arial" w:cs="Arial"/>
          <w:color w:val="000000" w:themeColor="text1"/>
          <w:sz w:val="22"/>
          <w:szCs w:val="22"/>
        </w:rPr>
      </w:pPr>
      <w:r w:rsidRPr="0044316B">
        <w:rPr>
          <w:rFonts w:ascii="Arial" w:hAnsi="Arial" w:cs="Arial"/>
          <w:color w:val="000000" w:themeColor="text1"/>
          <w:sz w:val="22"/>
          <w:szCs w:val="22"/>
        </w:rPr>
        <w:t>Compile list of Oriel webinars to share with contractors</w:t>
      </w:r>
      <w:r w:rsidR="000F58E1" w:rsidRPr="0044316B">
        <w:rPr>
          <w:rFonts w:ascii="Arial" w:hAnsi="Arial" w:cs="Arial"/>
          <w:color w:val="000000" w:themeColor="text1"/>
          <w:sz w:val="22"/>
          <w:szCs w:val="22"/>
        </w:rPr>
        <w:t xml:space="preserve"> LK</w:t>
      </w:r>
    </w:p>
    <w:p w14:paraId="78CC8368" w14:textId="2CE712CD" w:rsidR="000F58E1" w:rsidRDefault="000F58E1" w:rsidP="0044316B">
      <w:pPr>
        <w:pStyle w:val="ListParagraph"/>
        <w:numPr>
          <w:ilvl w:val="0"/>
          <w:numId w:val="9"/>
        </w:numPr>
        <w:rPr>
          <w:rFonts w:ascii="Arial" w:hAnsi="Arial" w:cs="Arial"/>
          <w:color w:val="000000" w:themeColor="text1"/>
          <w:sz w:val="22"/>
          <w:szCs w:val="22"/>
        </w:rPr>
      </w:pPr>
      <w:r w:rsidRPr="0044316B">
        <w:rPr>
          <w:rFonts w:ascii="Arial" w:hAnsi="Arial" w:cs="Arial"/>
          <w:color w:val="000000" w:themeColor="text1"/>
          <w:sz w:val="22"/>
          <w:szCs w:val="22"/>
        </w:rPr>
        <w:t>Plan in practice webinar before 8</w:t>
      </w:r>
      <w:r w:rsidRPr="0044316B">
        <w:rPr>
          <w:rFonts w:ascii="Arial" w:hAnsi="Arial" w:cs="Arial"/>
          <w:color w:val="000000" w:themeColor="text1"/>
          <w:sz w:val="22"/>
          <w:szCs w:val="22"/>
          <w:vertAlign w:val="superscript"/>
        </w:rPr>
        <w:t>th</w:t>
      </w:r>
      <w:r w:rsidRPr="0044316B">
        <w:rPr>
          <w:rFonts w:ascii="Arial" w:hAnsi="Arial" w:cs="Arial"/>
          <w:color w:val="000000" w:themeColor="text1"/>
          <w:sz w:val="22"/>
          <w:szCs w:val="22"/>
        </w:rPr>
        <w:t xml:space="preserve"> Feb </w:t>
      </w:r>
    </w:p>
    <w:p w14:paraId="3CD9C0CD" w14:textId="2F248DC6" w:rsidR="00153326" w:rsidRPr="0044316B" w:rsidRDefault="00153326" w:rsidP="0044316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rPr>
        <w:t>Correct mistake on webinar comms to Thurs 8</w:t>
      </w:r>
      <w:r w:rsidRPr="00153326">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Feb </w:t>
      </w:r>
    </w:p>
    <w:p w14:paraId="447345E1" w14:textId="77777777" w:rsidR="00823B8C" w:rsidRPr="00823B8C" w:rsidRDefault="00823B8C" w:rsidP="00823B8C">
      <w:pPr>
        <w:ind w:left="-142"/>
        <w:rPr>
          <w:rFonts w:ascii="Arial" w:hAnsi="Arial" w:cs="Arial"/>
          <w:color w:val="000000" w:themeColor="text1"/>
        </w:rPr>
      </w:pPr>
    </w:p>
    <w:p w14:paraId="7975E6F0" w14:textId="68510AAA" w:rsidR="00FA1581" w:rsidRPr="00823B8C" w:rsidRDefault="00FA1581" w:rsidP="00A026CF">
      <w:pPr>
        <w:ind w:left="-142"/>
        <w:rPr>
          <w:rFonts w:ascii="Arial" w:hAnsi="Arial" w:cs="Arial"/>
          <w:b/>
          <w:bCs/>
          <w:color w:val="0070C0"/>
          <w:sz w:val="32"/>
          <w:szCs w:val="32"/>
        </w:rPr>
      </w:pPr>
      <w:r w:rsidRPr="00823B8C">
        <w:rPr>
          <w:rFonts w:ascii="Arial" w:hAnsi="Arial" w:cs="Arial"/>
          <w:b/>
          <w:bCs/>
          <w:color w:val="0070C0"/>
          <w:sz w:val="32"/>
          <w:szCs w:val="32"/>
        </w:rPr>
        <w:t>PC and ICB engagement</w:t>
      </w:r>
      <w:r w:rsidR="00A00451">
        <w:rPr>
          <w:rFonts w:ascii="Arial" w:hAnsi="Arial" w:cs="Arial"/>
          <w:b/>
          <w:bCs/>
          <w:color w:val="0070C0"/>
          <w:sz w:val="32"/>
          <w:szCs w:val="32"/>
        </w:rPr>
        <w:t xml:space="preserve"> (WS1)</w:t>
      </w:r>
    </w:p>
    <w:p w14:paraId="01D1A9F4" w14:textId="43CD823E" w:rsidR="00FA1581" w:rsidRPr="008772AF" w:rsidRDefault="00FA1581" w:rsidP="008772AF">
      <w:pPr>
        <w:rPr>
          <w:rFonts w:ascii="Arial" w:hAnsi="Arial" w:cs="Arial"/>
        </w:rPr>
      </w:pPr>
      <w:r w:rsidRPr="008772AF">
        <w:rPr>
          <w:rFonts w:ascii="Arial" w:hAnsi="Arial" w:cs="Arial"/>
        </w:rPr>
        <w:t xml:space="preserve">PCB letter sent to Mark Fisher regarding inclusion of CP and wider PC in ICB/ICP system forums and development of transformation and innovation. </w:t>
      </w:r>
    </w:p>
    <w:p w14:paraId="2CFB7CAB" w14:textId="70F910B6" w:rsidR="00FA1581" w:rsidRPr="008772AF" w:rsidRDefault="00FA1581" w:rsidP="008772AF">
      <w:pPr>
        <w:rPr>
          <w:rFonts w:ascii="Arial" w:hAnsi="Arial" w:cs="Arial"/>
        </w:rPr>
      </w:pPr>
      <w:r w:rsidRPr="008772AF">
        <w:rPr>
          <w:rFonts w:ascii="Arial" w:hAnsi="Arial" w:cs="Arial"/>
        </w:rPr>
        <w:t>Assurances of continued funding into PC.</w:t>
      </w:r>
      <w:r w:rsidR="004F6B05" w:rsidRPr="008772AF">
        <w:rPr>
          <w:rFonts w:ascii="Arial" w:hAnsi="Arial" w:cs="Arial"/>
        </w:rPr>
        <w:t xml:space="preserve"> Questions around involvement in review of commissioning schemes in the context of the ICB deficit of £200m.</w:t>
      </w:r>
    </w:p>
    <w:p w14:paraId="7503B5FC" w14:textId="4ADD61AE" w:rsidR="004F6B05" w:rsidRPr="008772AF" w:rsidRDefault="004F6B05" w:rsidP="008772AF">
      <w:pPr>
        <w:rPr>
          <w:rFonts w:ascii="Arial" w:hAnsi="Arial" w:cs="Arial"/>
        </w:rPr>
      </w:pPr>
      <w:r w:rsidRPr="008772AF">
        <w:rPr>
          <w:rFonts w:ascii="Arial" w:hAnsi="Arial" w:cs="Arial"/>
        </w:rPr>
        <w:t>PCB</w:t>
      </w:r>
      <w:r w:rsidR="00BB0FC2" w:rsidRPr="008772AF">
        <w:rPr>
          <w:rFonts w:ascii="Arial" w:hAnsi="Arial" w:cs="Arial"/>
        </w:rPr>
        <w:t xml:space="preserve"> will be</w:t>
      </w:r>
      <w:r w:rsidRPr="008772AF">
        <w:rPr>
          <w:rFonts w:ascii="Arial" w:hAnsi="Arial" w:cs="Arial"/>
        </w:rPr>
        <w:t xml:space="preserve"> part of the consultation </w:t>
      </w:r>
      <w:r w:rsidR="00BB0FC2" w:rsidRPr="008772AF">
        <w:rPr>
          <w:rFonts w:ascii="Arial" w:hAnsi="Arial" w:cs="Arial"/>
        </w:rPr>
        <w:t xml:space="preserve">looking </w:t>
      </w:r>
      <w:r w:rsidR="00F80F8E" w:rsidRPr="008772AF">
        <w:rPr>
          <w:rFonts w:ascii="Arial" w:hAnsi="Arial" w:cs="Arial"/>
        </w:rPr>
        <w:t>at reviewing/decommissioning services.</w:t>
      </w:r>
      <w:r w:rsidRPr="008772AF">
        <w:rPr>
          <w:rFonts w:ascii="Arial" w:hAnsi="Arial" w:cs="Arial"/>
        </w:rPr>
        <w:t xml:space="preserve"> </w:t>
      </w:r>
    </w:p>
    <w:p w14:paraId="563753A0" w14:textId="454CB813" w:rsidR="006717C8" w:rsidRPr="008772AF" w:rsidRDefault="00D343E6" w:rsidP="008772AF">
      <w:pPr>
        <w:rPr>
          <w:rFonts w:ascii="Arial" w:hAnsi="Arial" w:cs="Arial"/>
        </w:rPr>
      </w:pPr>
      <w:r w:rsidRPr="008772AF">
        <w:rPr>
          <w:rFonts w:ascii="Arial" w:hAnsi="Arial" w:cs="Arial"/>
        </w:rPr>
        <w:t xml:space="preserve">Crucial to protect our funding so it doesn’t get lost in the deficit as its important to recognise the resource and time needed to engage effectively.   </w:t>
      </w:r>
    </w:p>
    <w:p w14:paraId="74B9BE0E" w14:textId="2A1E8573" w:rsidR="00153326" w:rsidRPr="008772AF" w:rsidRDefault="00D343E6" w:rsidP="008772AF">
      <w:pPr>
        <w:rPr>
          <w:rFonts w:ascii="Arial" w:hAnsi="Arial" w:cs="Arial"/>
          <w:color w:val="000000" w:themeColor="text1"/>
        </w:rPr>
      </w:pPr>
      <w:r w:rsidRPr="008772AF">
        <w:rPr>
          <w:rFonts w:ascii="Arial" w:hAnsi="Arial" w:cs="Arial"/>
        </w:rPr>
        <w:t xml:space="preserve">PCB met </w:t>
      </w:r>
      <w:r w:rsidR="006717C8" w:rsidRPr="008772AF">
        <w:rPr>
          <w:rFonts w:ascii="Arial" w:hAnsi="Arial" w:cs="Arial"/>
        </w:rPr>
        <w:t>Mark Fisher last week, and response has been positive and timely.</w:t>
      </w:r>
      <w:r w:rsidRPr="008772AF">
        <w:rPr>
          <w:rFonts w:ascii="Arial" w:hAnsi="Arial" w:cs="Arial"/>
        </w:rPr>
        <w:t xml:space="preserve"> </w:t>
      </w:r>
      <w:r w:rsidR="006717C8" w:rsidRPr="008772AF">
        <w:rPr>
          <w:rFonts w:ascii="Arial" w:hAnsi="Arial" w:cs="Arial"/>
        </w:rPr>
        <w:t>PC</w:t>
      </w:r>
      <w:r w:rsidRPr="008772AF">
        <w:rPr>
          <w:rFonts w:ascii="Arial" w:hAnsi="Arial" w:cs="Arial"/>
        </w:rPr>
        <w:t xml:space="preserve"> will be invited to and included </w:t>
      </w:r>
      <w:r w:rsidR="006717C8" w:rsidRPr="008772AF">
        <w:rPr>
          <w:rFonts w:ascii="Arial" w:hAnsi="Arial" w:cs="Arial"/>
        </w:rPr>
        <w:t xml:space="preserve">in system leadership forums and discussions, operating plan 2024/25 </w:t>
      </w:r>
      <w:r w:rsidRPr="008772AF">
        <w:rPr>
          <w:rFonts w:ascii="Arial" w:hAnsi="Arial" w:cs="Arial"/>
        </w:rPr>
        <w:t>and a review o</w:t>
      </w:r>
      <w:r w:rsidR="006717C8" w:rsidRPr="008772AF">
        <w:rPr>
          <w:rFonts w:ascii="Arial" w:hAnsi="Arial" w:cs="Arial"/>
        </w:rPr>
        <w:t xml:space="preserve">f funding for BP. </w:t>
      </w:r>
      <w:r w:rsidRPr="008772AF">
        <w:rPr>
          <w:rFonts w:ascii="Arial" w:hAnsi="Arial" w:cs="Arial"/>
        </w:rPr>
        <w:t xml:space="preserve"> </w:t>
      </w:r>
      <w:r w:rsidR="006717C8" w:rsidRPr="008772AF">
        <w:rPr>
          <w:rFonts w:ascii="Arial" w:hAnsi="Arial" w:cs="Arial"/>
          <w:color w:val="000000" w:themeColor="text1"/>
        </w:rPr>
        <w:t>Commitment</w:t>
      </w:r>
      <w:r w:rsidRPr="008772AF">
        <w:rPr>
          <w:rFonts w:ascii="Arial" w:hAnsi="Arial" w:cs="Arial"/>
          <w:color w:val="000000" w:themeColor="text1"/>
        </w:rPr>
        <w:t xml:space="preserve"> given </w:t>
      </w:r>
      <w:r w:rsidR="006717C8" w:rsidRPr="008772AF">
        <w:rPr>
          <w:rFonts w:ascii="Arial" w:hAnsi="Arial" w:cs="Arial"/>
          <w:color w:val="000000" w:themeColor="text1"/>
        </w:rPr>
        <w:t xml:space="preserve">to work in partnership on decision making, strategic alliance development between PC and localities. </w:t>
      </w:r>
      <w:r w:rsidR="00000975" w:rsidRPr="008772AF">
        <w:rPr>
          <w:rFonts w:ascii="Arial" w:hAnsi="Arial" w:cs="Arial"/>
          <w:color w:val="000000" w:themeColor="text1"/>
        </w:rPr>
        <w:t xml:space="preserve">Inclusion of PC in Mayor’s reform board in January 2024 to integrate with public system reform. </w:t>
      </w:r>
      <w:r w:rsidR="00EA7E81" w:rsidRPr="008772AF">
        <w:rPr>
          <w:rFonts w:ascii="Arial" w:hAnsi="Arial" w:cs="Arial"/>
          <w:color w:val="000000" w:themeColor="text1"/>
        </w:rPr>
        <w:t>Positive meeting overall, focused on transformation and development</w:t>
      </w:r>
      <w:r w:rsidR="00153326" w:rsidRPr="008772AF">
        <w:rPr>
          <w:rFonts w:ascii="Arial" w:hAnsi="Arial" w:cs="Arial"/>
          <w:color w:val="000000" w:themeColor="text1"/>
        </w:rPr>
        <w:t>.</w:t>
      </w:r>
      <w:r w:rsidR="00EA7E81" w:rsidRPr="008772AF">
        <w:rPr>
          <w:rFonts w:ascii="Arial" w:hAnsi="Arial" w:cs="Arial"/>
          <w:color w:val="000000" w:themeColor="text1"/>
        </w:rPr>
        <w:t xml:space="preserve"> </w:t>
      </w:r>
    </w:p>
    <w:p w14:paraId="32D9D47F" w14:textId="77777777" w:rsidR="00153326" w:rsidRDefault="00153326" w:rsidP="00153326">
      <w:pPr>
        <w:pStyle w:val="NoSpacing"/>
        <w:rPr>
          <w:rFonts w:ascii="Arial" w:hAnsi="Arial" w:cs="Arial"/>
          <w:color w:val="000000" w:themeColor="text1"/>
        </w:rPr>
      </w:pPr>
    </w:p>
    <w:p w14:paraId="1C6211DD" w14:textId="77777777" w:rsidR="00153326" w:rsidRDefault="00153326" w:rsidP="00153326">
      <w:pPr>
        <w:pStyle w:val="NoSpacing"/>
        <w:rPr>
          <w:rFonts w:ascii="Arial" w:hAnsi="Arial" w:cs="Arial"/>
          <w:color w:val="000000" w:themeColor="text1"/>
        </w:rPr>
      </w:pPr>
    </w:p>
    <w:p w14:paraId="2CFD4537" w14:textId="77777777" w:rsidR="00F61CBE" w:rsidRDefault="00F61CBE" w:rsidP="00A026CF">
      <w:pPr>
        <w:ind w:left="-142"/>
        <w:rPr>
          <w:rFonts w:ascii="Arial" w:hAnsi="Arial" w:cs="Arial"/>
          <w:b/>
          <w:bCs/>
          <w:color w:val="0070C0"/>
          <w:sz w:val="32"/>
          <w:szCs w:val="32"/>
        </w:rPr>
      </w:pPr>
    </w:p>
    <w:p w14:paraId="0AF58FA0" w14:textId="5E6392A2" w:rsidR="008F369D" w:rsidRPr="00823B8C" w:rsidRDefault="008F369D" w:rsidP="00A026CF">
      <w:pPr>
        <w:ind w:left="-142"/>
        <w:rPr>
          <w:rFonts w:ascii="Arial" w:hAnsi="Arial" w:cs="Arial"/>
          <w:b/>
          <w:bCs/>
          <w:color w:val="0070C0"/>
          <w:sz w:val="32"/>
          <w:szCs w:val="32"/>
        </w:rPr>
      </w:pPr>
      <w:r w:rsidRPr="00823B8C">
        <w:rPr>
          <w:rFonts w:ascii="Arial" w:hAnsi="Arial" w:cs="Arial"/>
          <w:b/>
          <w:bCs/>
          <w:color w:val="0070C0"/>
          <w:sz w:val="32"/>
          <w:szCs w:val="32"/>
        </w:rPr>
        <w:t>Update on workplan and KPIs</w:t>
      </w:r>
    </w:p>
    <w:p w14:paraId="49CF73EB" w14:textId="5DB93F9C" w:rsidR="008F369D" w:rsidRPr="00F5622C" w:rsidRDefault="008F369D" w:rsidP="00A026CF">
      <w:pPr>
        <w:ind w:left="-142"/>
        <w:rPr>
          <w:rFonts w:ascii="Arial" w:hAnsi="Arial" w:cs="Arial"/>
          <w:color w:val="000000" w:themeColor="text1"/>
        </w:rPr>
      </w:pPr>
      <w:r w:rsidRPr="00F5622C">
        <w:rPr>
          <w:rFonts w:ascii="Arial" w:hAnsi="Arial" w:cs="Arial"/>
          <w:color w:val="000000" w:themeColor="text1"/>
        </w:rPr>
        <w:t xml:space="preserve">Most workstreams under control and on track. </w:t>
      </w:r>
      <w:r w:rsidR="00FA5218">
        <w:rPr>
          <w:rFonts w:ascii="Arial" w:hAnsi="Arial" w:cs="Arial"/>
          <w:color w:val="000000" w:themeColor="text1"/>
        </w:rPr>
        <w:t>ABCD r</w:t>
      </w:r>
      <w:r w:rsidRPr="00F5622C">
        <w:rPr>
          <w:rFonts w:ascii="Arial" w:hAnsi="Arial" w:cs="Arial"/>
          <w:color w:val="000000" w:themeColor="text1"/>
        </w:rPr>
        <w:t xml:space="preserve">eports are provided every month, </w:t>
      </w:r>
      <w:r w:rsidR="00C60126" w:rsidRPr="00F5622C">
        <w:rPr>
          <w:rFonts w:ascii="Arial" w:hAnsi="Arial" w:cs="Arial"/>
          <w:color w:val="000000" w:themeColor="text1"/>
        </w:rPr>
        <w:t>overview provided on RAG scoring.</w:t>
      </w:r>
    </w:p>
    <w:p w14:paraId="161CAD56" w14:textId="0A6607A0" w:rsidR="00F577AD" w:rsidRPr="00F5622C" w:rsidRDefault="00C60126" w:rsidP="00A026CF">
      <w:pPr>
        <w:ind w:left="-142"/>
        <w:rPr>
          <w:rFonts w:ascii="Arial" w:hAnsi="Arial" w:cs="Arial"/>
          <w:color w:val="000000" w:themeColor="text1"/>
        </w:rPr>
      </w:pPr>
      <w:r w:rsidRPr="00F5622C">
        <w:rPr>
          <w:rFonts w:ascii="Arial" w:hAnsi="Arial" w:cs="Arial"/>
          <w:color w:val="000000" w:themeColor="text1"/>
        </w:rPr>
        <w:t>JP mention</w:t>
      </w:r>
      <w:r w:rsidR="00FA5218">
        <w:rPr>
          <w:rFonts w:ascii="Arial" w:hAnsi="Arial" w:cs="Arial"/>
          <w:color w:val="000000" w:themeColor="text1"/>
        </w:rPr>
        <w:t>ed</w:t>
      </w:r>
      <w:r w:rsidRPr="00F5622C">
        <w:rPr>
          <w:rFonts w:ascii="Arial" w:hAnsi="Arial" w:cs="Arial"/>
          <w:color w:val="000000" w:themeColor="text1"/>
        </w:rPr>
        <w:t xml:space="preserve"> the new approach for KPI reporting.</w:t>
      </w:r>
      <w:r w:rsidR="00F577AD" w:rsidRPr="00F5622C">
        <w:rPr>
          <w:rFonts w:ascii="Arial" w:hAnsi="Arial" w:cs="Arial"/>
          <w:color w:val="000000" w:themeColor="text1"/>
        </w:rPr>
        <w:t xml:space="preserve"> </w:t>
      </w:r>
    </w:p>
    <w:p w14:paraId="050BBB85" w14:textId="07457757" w:rsidR="00F577AD" w:rsidRPr="00F5622C" w:rsidRDefault="00595D11" w:rsidP="00A026CF">
      <w:pPr>
        <w:ind w:left="-142"/>
        <w:rPr>
          <w:rFonts w:ascii="Arial" w:hAnsi="Arial" w:cs="Arial"/>
          <w:color w:val="000000" w:themeColor="text1"/>
        </w:rPr>
      </w:pPr>
      <w:r w:rsidRPr="00F5622C">
        <w:rPr>
          <w:rFonts w:ascii="Arial" w:hAnsi="Arial" w:cs="Arial"/>
          <w:color w:val="000000" w:themeColor="text1"/>
        </w:rPr>
        <w:t>Trello is being used to track live activity for each workstream and each months’ activity</w:t>
      </w:r>
      <w:r w:rsidR="005B537E">
        <w:rPr>
          <w:rFonts w:ascii="Arial" w:hAnsi="Arial" w:cs="Arial"/>
          <w:color w:val="000000" w:themeColor="text1"/>
        </w:rPr>
        <w:t xml:space="preserve"> and is reviewed at the team meeting on 1</w:t>
      </w:r>
      <w:r w:rsidR="005B537E" w:rsidRPr="005B537E">
        <w:rPr>
          <w:rFonts w:ascii="Arial" w:hAnsi="Arial" w:cs="Arial"/>
          <w:color w:val="000000" w:themeColor="text1"/>
          <w:vertAlign w:val="superscript"/>
        </w:rPr>
        <w:t>st</w:t>
      </w:r>
      <w:r w:rsidR="005B537E">
        <w:rPr>
          <w:rFonts w:ascii="Arial" w:hAnsi="Arial" w:cs="Arial"/>
          <w:color w:val="000000" w:themeColor="text1"/>
        </w:rPr>
        <w:t xml:space="preserve"> Monday of the month.  </w:t>
      </w:r>
    </w:p>
    <w:p w14:paraId="67586C5B" w14:textId="72404AE7" w:rsidR="00DE5632" w:rsidRDefault="00E4643B" w:rsidP="00A026CF">
      <w:pPr>
        <w:ind w:left="-142"/>
        <w:rPr>
          <w:rFonts w:ascii="Arial" w:hAnsi="Arial" w:cs="Arial"/>
          <w:color w:val="000000" w:themeColor="text1"/>
        </w:rPr>
      </w:pPr>
      <w:r>
        <w:rPr>
          <w:rFonts w:ascii="Arial" w:hAnsi="Arial" w:cs="Arial"/>
          <w:color w:val="000000" w:themeColor="text1"/>
        </w:rPr>
        <w:t>The new b</w:t>
      </w:r>
      <w:r w:rsidR="00763E94" w:rsidRPr="00F5622C">
        <w:rPr>
          <w:rFonts w:ascii="Arial" w:hAnsi="Arial" w:cs="Arial"/>
          <w:color w:val="000000" w:themeColor="text1"/>
        </w:rPr>
        <w:t>randing</w:t>
      </w:r>
      <w:r>
        <w:rPr>
          <w:rFonts w:ascii="Arial" w:hAnsi="Arial" w:cs="Arial"/>
          <w:color w:val="000000" w:themeColor="text1"/>
        </w:rPr>
        <w:t xml:space="preserve"> has prov</w:t>
      </w:r>
      <w:r w:rsidR="00DE5632">
        <w:rPr>
          <w:rFonts w:ascii="Arial" w:hAnsi="Arial" w:cs="Arial"/>
          <w:color w:val="000000" w:themeColor="text1"/>
        </w:rPr>
        <w:t xml:space="preserve">en a </w:t>
      </w:r>
      <w:r w:rsidR="00763E94" w:rsidRPr="00F5622C">
        <w:rPr>
          <w:rFonts w:ascii="Arial" w:hAnsi="Arial" w:cs="Arial"/>
          <w:color w:val="000000" w:themeColor="text1"/>
        </w:rPr>
        <w:t>major challenge, very time consuming and caused delays as a knock</w:t>
      </w:r>
      <w:r w:rsidR="00DE5632">
        <w:rPr>
          <w:rFonts w:ascii="Arial" w:hAnsi="Arial" w:cs="Arial"/>
          <w:color w:val="000000" w:themeColor="text1"/>
        </w:rPr>
        <w:t xml:space="preserve">- </w:t>
      </w:r>
      <w:r w:rsidR="00763E94" w:rsidRPr="00F5622C">
        <w:rPr>
          <w:rFonts w:ascii="Arial" w:hAnsi="Arial" w:cs="Arial"/>
          <w:color w:val="000000" w:themeColor="text1"/>
        </w:rPr>
        <w:t xml:space="preserve">on effect on other tasks. </w:t>
      </w:r>
      <w:r w:rsidR="00577A54" w:rsidRPr="00F5622C">
        <w:rPr>
          <w:rFonts w:ascii="Arial" w:hAnsi="Arial" w:cs="Arial"/>
          <w:color w:val="000000" w:themeColor="text1"/>
        </w:rPr>
        <w:t xml:space="preserve">Considering purchasing the font type </w:t>
      </w:r>
      <w:r w:rsidR="00510D8C" w:rsidRPr="00F5622C">
        <w:rPr>
          <w:rFonts w:ascii="Arial" w:hAnsi="Arial" w:cs="Arial"/>
          <w:color w:val="000000" w:themeColor="text1"/>
        </w:rPr>
        <w:t>Mokoko</w:t>
      </w:r>
      <w:r w:rsidR="00DE5632">
        <w:rPr>
          <w:rFonts w:ascii="Arial" w:hAnsi="Arial" w:cs="Arial"/>
          <w:color w:val="000000" w:themeColor="text1"/>
        </w:rPr>
        <w:t xml:space="preserve"> to improved efficiency.</w:t>
      </w:r>
    </w:p>
    <w:p w14:paraId="5D8575C1" w14:textId="197C619E" w:rsidR="00D65188" w:rsidRDefault="008E438A" w:rsidP="00A026CF">
      <w:pPr>
        <w:ind w:left="-142"/>
        <w:rPr>
          <w:rFonts w:ascii="Arial" w:hAnsi="Arial" w:cs="Arial"/>
          <w:color w:val="000000" w:themeColor="text1"/>
        </w:rPr>
      </w:pPr>
      <w:r>
        <w:rPr>
          <w:rFonts w:ascii="Arial" w:hAnsi="Arial" w:cs="Arial"/>
          <w:color w:val="000000" w:themeColor="text1"/>
        </w:rPr>
        <w:t xml:space="preserve">New comms principles were agreed at the team meeting and will be implemented over the </w:t>
      </w:r>
      <w:r w:rsidR="00DE5632">
        <w:rPr>
          <w:rFonts w:ascii="Arial" w:hAnsi="Arial" w:cs="Arial"/>
          <w:color w:val="000000" w:themeColor="text1"/>
        </w:rPr>
        <w:t>coming weeks.</w:t>
      </w:r>
    </w:p>
    <w:p w14:paraId="7CF96415" w14:textId="30599D7F" w:rsidR="00923165" w:rsidRPr="00F5622C" w:rsidRDefault="00E370FF" w:rsidP="00A026CF">
      <w:pPr>
        <w:ind w:left="-142"/>
        <w:rPr>
          <w:rFonts w:ascii="Arial" w:hAnsi="Arial" w:cs="Arial"/>
          <w:color w:val="000000" w:themeColor="text1"/>
        </w:rPr>
      </w:pPr>
      <w:r w:rsidRPr="00F5622C">
        <w:rPr>
          <w:rFonts w:ascii="Arial" w:hAnsi="Arial" w:cs="Arial"/>
          <w:color w:val="000000" w:themeColor="text1"/>
        </w:rPr>
        <w:t>Wellbeing Wednesday will be introduced on first Wednesday of the month, showcasing</w:t>
      </w:r>
      <w:r w:rsidR="008E438A">
        <w:rPr>
          <w:rFonts w:ascii="Arial" w:hAnsi="Arial" w:cs="Arial"/>
          <w:color w:val="000000" w:themeColor="text1"/>
        </w:rPr>
        <w:t xml:space="preserve"> the</w:t>
      </w:r>
      <w:r w:rsidRPr="00F5622C">
        <w:rPr>
          <w:rFonts w:ascii="Arial" w:hAnsi="Arial" w:cs="Arial"/>
          <w:color w:val="000000" w:themeColor="text1"/>
        </w:rPr>
        <w:t xml:space="preserve"> great </w:t>
      </w:r>
      <w:r w:rsidR="00086AF8">
        <w:rPr>
          <w:rFonts w:ascii="Arial" w:hAnsi="Arial" w:cs="Arial"/>
          <w:color w:val="000000" w:themeColor="text1"/>
        </w:rPr>
        <w:t xml:space="preserve">services and tools </w:t>
      </w:r>
      <w:r w:rsidRPr="00F5622C">
        <w:rPr>
          <w:rFonts w:ascii="Arial" w:hAnsi="Arial" w:cs="Arial"/>
          <w:color w:val="000000" w:themeColor="text1"/>
        </w:rPr>
        <w:t xml:space="preserve">in place to </w:t>
      </w:r>
      <w:r w:rsidR="00086AF8">
        <w:rPr>
          <w:rFonts w:ascii="Arial" w:hAnsi="Arial" w:cs="Arial"/>
          <w:color w:val="000000" w:themeColor="text1"/>
        </w:rPr>
        <w:t xml:space="preserve">support </w:t>
      </w:r>
      <w:r w:rsidRPr="00F5622C">
        <w:rPr>
          <w:rFonts w:ascii="Arial" w:hAnsi="Arial" w:cs="Arial"/>
          <w:color w:val="000000" w:themeColor="text1"/>
        </w:rPr>
        <w:t>workforce</w:t>
      </w:r>
      <w:r w:rsidR="00086AF8">
        <w:rPr>
          <w:rFonts w:ascii="Arial" w:hAnsi="Arial" w:cs="Arial"/>
          <w:color w:val="000000" w:themeColor="text1"/>
        </w:rPr>
        <w:t xml:space="preserve"> health and wellbeing. </w:t>
      </w:r>
      <w:r w:rsidRPr="00F5622C">
        <w:rPr>
          <w:rFonts w:ascii="Arial" w:hAnsi="Arial" w:cs="Arial"/>
          <w:color w:val="000000" w:themeColor="text1"/>
        </w:rPr>
        <w:t xml:space="preserve"> </w:t>
      </w:r>
    </w:p>
    <w:p w14:paraId="11DDE220" w14:textId="23CBD97F" w:rsidR="00963317" w:rsidRDefault="007373C1" w:rsidP="00B17C09">
      <w:pPr>
        <w:ind w:left="-142"/>
        <w:rPr>
          <w:rFonts w:ascii="Arial" w:hAnsi="Arial" w:cs="Arial"/>
          <w:color w:val="000000" w:themeColor="text1"/>
        </w:rPr>
      </w:pPr>
      <w:r w:rsidRPr="00F5622C">
        <w:rPr>
          <w:rFonts w:ascii="Arial" w:hAnsi="Arial" w:cs="Arial"/>
          <w:color w:val="000000" w:themeColor="text1"/>
        </w:rPr>
        <w:t>Planning meeting</w:t>
      </w:r>
      <w:r w:rsidR="00086AF8">
        <w:rPr>
          <w:rFonts w:ascii="Arial" w:hAnsi="Arial" w:cs="Arial"/>
          <w:color w:val="000000" w:themeColor="text1"/>
        </w:rPr>
        <w:t xml:space="preserve"> scheduled for mid</w:t>
      </w:r>
      <w:r w:rsidR="00F61CBE">
        <w:rPr>
          <w:rFonts w:ascii="Arial" w:hAnsi="Arial" w:cs="Arial"/>
          <w:color w:val="000000" w:themeColor="text1"/>
        </w:rPr>
        <w:t>-</w:t>
      </w:r>
      <w:r w:rsidR="00086AF8">
        <w:rPr>
          <w:rFonts w:ascii="Arial" w:hAnsi="Arial" w:cs="Arial"/>
          <w:color w:val="000000" w:themeColor="text1"/>
        </w:rPr>
        <w:t xml:space="preserve"> March</w:t>
      </w:r>
      <w:r w:rsidR="00F61CBE">
        <w:rPr>
          <w:rFonts w:ascii="Arial" w:hAnsi="Arial" w:cs="Arial"/>
          <w:color w:val="000000" w:themeColor="text1"/>
        </w:rPr>
        <w:t xml:space="preserve">. Outputs to be shared in Q1. </w:t>
      </w:r>
      <w:r w:rsidRPr="00F5622C">
        <w:rPr>
          <w:rFonts w:ascii="Arial" w:hAnsi="Arial" w:cs="Arial"/>
          <w:color w:val="000000" w:themeColor="text1"/>
        </w:rPr>
        <w:t xml:space="preserve"> </w:t>
      </w:r>
    </w:p>
    <w:p w14:paraId="3A503F0E" w14:textId="77777777" w:rsidR="00823B8C" w:rsidRPr="00B17C09" w:rsidRDefault="00823B8C" w:rsidP="00B17C09">
      <w:pPr>
        <w:ind w:left="-142"/>
        <w:rPr>
          <w:rFonts w:ascii="Arial" w:hAnsi="Arial" w:cs="Arial"/>
          <w:color w:val="000000" w:themeColor="text1"/>
        </w:rPr>
      </w:pPr>
    </w:p>
    <w:p w14:paraId="7EDA862A" w14:textId="3033EA53" w:rsidR="00963317" w:rsidRPr="00823B8C" w:rsidRDefault="00963317"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H&amp;S inspection </w:t>
      </w:r>
    </w:p>
    <w:p w14:paraId="72A11047" w14:textId="68E3CFFC" w:rsidR="00963317" w:rsidRPr="00F5622C" w:rsidRDefault="00AD0A35" w:rsidP="00A026CF">
      <w:pPr>
        <w:ind w:left="-142"/>
        <w:rPr>
          <w:rFonts w:ascii="Arial" w:hAnsi="Arial" w:cs="Arial"/>
          <w:color w:val="000000" w:themeColor="text1"/>
        </w:rPr>
      </w:pPr>
      <w:r w:rsidRPr="00F5622C">
        <w:rPr>
          <w:rFonts w:ascii="Arial" w:hAnsi="Arial" w:cs="Arial"/>
          <w:color w:val="000000" w:themeColor="text1"/>
        </w:rPr>
        <w:t xml:space="preserve">CPGM </w:t>
      </w:r>
      <w:r w:rsidR="005B78C4">
        <w:rPr>
          <w:rFonts w:ascii="Arial" w:hAnsi="Arial" w:cs="Arial"/>
          <w:color w:val="000000" w:themeColor="text1"/>
        </w:rPr>
        <w:t xml:space="preserve">has responsibility as an </w:t>
      </w:r>
      <w:r w:rsidRPr="00F5622C">
        <w:rPr>
          <w:rFonts w:ascii="Arial" w:hAnsi="Arial" w:cs="Arial"/>
          <w:color w:val="000000" w:themeColor="text1"/>
        </w:rPr>
        <w:t>employer</w:t>
      </w:r>
      <w:r w:rsidR="005B78C4">
        <w:rPr>
          <w:rFonts w:ascii="Arial" w:hAnsi="Arial" w:cs="Arial"/>
          <w:color w:val="000000" w:themeColor="text1"/>
        </w:rPr>
        <w:t xml:space="preserve"> for the Health and Safety (H&amp;S) of its employees. </w:t>
      </w:r>
    </w:p>
    <w:p w14:paraId="42DFC3BB" w14:textId="19BD7667" w:rsidR="005B78C4" w:rsidRPr="00F5622C" w:rsidRDefault="005B78C4" w:rsidP="005B78C4">
      <w:pPr>
        <w:ind w:left="-142"/>
        <w:rPr>
          <w:rFonts w:ascii="Arial" w:hAnsi="Arial" w:cs="Arial"/>
          <w:color w:val="000000" w:themeColor="text1"/>
        </w:rPr>
      </w:pPr>
      <w:r>
        <w:rPr>
          <w:rFonts w:ascii="Arial" w:hAnsi="Arial" w:cs="Arial"/>
          <w:color w:val="000000" w:themeColor="text1"/>
        </w:rPr>
        <w:t xml:space="preserve">Contract with </w:t>
      </w:r>
      <w:r w:rsidR="00AD0A35" w:rsidRPr="00F5622C">
        <w:rPr>
          <w:rFonts w:ascii="Arial" w:hAnsi="Arial" w:cs="Arial"/>
          <w:color w:val="000000" w:themeColor="text1"/>
        </w:rPr>
        <w:t xml:space="preserve">Ellis Whittam </w:t>
      </w:r>
      <w:r>
        <w:rPr>
          <w:rFonts w:ascii="Arial" w:hAnsi="Arial" w:cs="Arial"/>
          <w:color w:val="000000" w:themeColor="text1"/>
        </w:rPr>
        <w:t xml:space="preserve">has been renewed </w:t>
      </w:r>
      <w:r w:rsidR="00AD0A35" w:rsidRPr="00F5622C">
        <w:rPr>
          <w:rFonts w:ascii="Arial" w:hAnsi="Arial" w:cs="Arial"/>
          <w:color w:val="000000" w:themeColor="text1"/>
        </w:rPr>
        <w:t>and</w:t>
      </w:r>
      <w:r>
        <w:rPr>
          <w:rFonts w:ascii="Arial" w:hAnsi="Arial" w:cs="Arial"/>
          <w:color w:val="000000" w:themeColor="text1"/>
        </w:rPr>
        <w:t xml:space="preserve"> they</w:t>
      </w:r>
      <w:r w:rsidR="00AD0A35" w:rsidRPr="00F5622C">
        <w:rPr>
          <w:rFonts w:ascii="Arial" w:hAnsi="Arial" w:cs="Arial"/>
          <w:color w:val="000000" w:themeColor="text1"/>
        </w:rPr>
        <w:t xml:space="preserve"> will provide</w:t>
      </w:r>
      <w:r>
        <w:rPr>
          <w:rFonts w:ascii="Arial" w:hAnsi="Arial" w:cs="Arial"/>
          <w:color w:val="000000" w:themeColor="text1"/>
        </w:rPr>
        <w:t xml:space="preserve"> ongoing</w:t>
      </w:r>
      <w:r w:rsidR="00AD0A35" w:rsidRPr="00F5622C">
        <w:rPr>
          <w:rFonts w:ascii="Arial" w:hAnsi="Arial" w:cs="Arial"/>
          <w:color w:val="000000" w:themeColor="text1"/>
        </w:rPr>
        <w:t xml:space="preserve"> </w:t>
      </w:r>
      <w:r>
        <w:rPr>
          <w:rFonts w:ascii="Arial" w:hAnsi="Arial" w:cs="Arial"/>
          <w:color w:val="000000" w:themeColor="text1"/>
        </w:rPr>
        <w:t>H&amp;S</w:t>
      </w:r>
      <w:r w:rsidR="00AD0A35" w:rsidRPr="00F5622C">
        <w:rPr>
          <w:rFonts w:ascii="Arial" w:hAnsi="Arial" w:cs="Arial"/>
          <w:color w:val="000000" w:themeColor="text1"/>
        </w:rPr>
        <w:t xml:space="preserve"> support</w:t>
      </w:r>
      <w:r>
        <w:rPr>
          <w:rFonts w:ascii="Arial" w:hAnsi="Arial" w:cs="Arial"/>
          <w:color w:val="000000" w:themeColor="text1"/>
        </w:rPr>
        <w:t>.</w:t>
      </w:r>
      <w:r w:rsidRPr="005B78C4">
        <w:rPr>
          <w:rFonts w:ascii="Arial" w:hAnsi="Arial" w:cs="Arial"/>
          <w:color w:val="000000" w:themeColor="text1"/>
        </w:rPr>
        <w:t xml:space="preserve"> </w:t>
      </w:r>
      <w:r w:rsidRPr="00F5622C">
        <w:rPr>
          <w:rFonts w:ascii="Arial" w:hAnsi="Arial" w:cs="Arial"/>
          <w:color w:val="000000" w:themeColor="text1"/>
        </w:rPr>
        <w:t>Initial meeting took place on 3</w:t>
      </w:r>
      <w:r w:rsidRPr="00F5622C">
        <w:rPr>
          <w:rFonts w:ascii="Arial" w:hAnsi="Arial" w:cs="Arial"/>
          <w:color w:val="000000" w:themeColor="text1"/>
          <w:vertAlign w:val="superscript"/>
        </w:rPr>
        <w:t>rd</w:t>
      </w:r>
      <w:r w:rsidRPr="00F5622C">
        <w:rPr>
          <w:rFonts w:ascii="Arial" w:hAnsi="Arial" w:cs="Arial"/>
          <w:color w:val="000000" w:themeColor="text1"/>
        </w:rPr>
        <w:t xml:space="preserve"> January</w:t>
      </w:r>
      <w:r>
        <w:rPr>
          <w:rFonts w:ascii="Arial" w:hAnsi="Arial" w:cs="Arial"/>
          <w:color w:val="000000" w:themeColor="text1"/>
        </w:rPr>
        <w:t xml:space="preserve"> with our</w:t>
      </w:r>
      <w:r w:rsidRPr="00F5622C">
        <w:rPr>
          <w:rFonts w:ascii="Arial" w:hAnsi="Arial" w:cs="Arial"/>
          <w:color w:val="000000" w:themeColor="text1"/>
        </w:rPr>
        <w:t xml:space="preserve"> assigned H&amp;S consultant. </w:t>
      </w:r>
    </w:p>
    <w:p w14:paraId="4A04A46D" w14:textId="77777777" w:rsidR="000E2723" w:rsidRDefault="00AD0A35" w:rsidP="008318C3">
      <w:pPr>
        <w:ind w:left="-142"/>
        <w:rPr>
          <w:rFonts w:ascii="Arial" w:hAnsi="Arial" w:cs="Arial"/>
          <w:color w:val="000000" w:themeColor="text1"/>
        </w:rPr>
      </w:pPr>
      <w:r w:rsidRPr="00F5622C">
        <w:rPr>
          <w:rFonts w:ascii="Arial" w:hAnsi="Arial" w:cs="Arial"/>
          <w:color w:val="000000" w:themeColor="text1"/>
        </w:rPr>
        <w:t>Health and Safety</w:t>
      </w:r>
      <w:r w:rsidR="005B78C4">
        <w:rPr>
          <w:rFonts w:ascii="Arial" w:hAnsi="Arial" w:cs="Arial"/>
          <w:color w:val="000000" w:themeColor="text1"/>
        </w:rPr>
        <w:t xml:space="preserve"> compliance</w:t>
      </w:r>
      <w:r w:rsidRPr="00F5622C">
        <w:rPr>
          <w:rFonts w:ascii="Arial" w:hAnsi="Arial" w:cs="Arial"/>
          <w:color w:val="000000" w:themeColor="text1"/>
        </w:rPr>
        <w:t xml:space="preserve"> is off track</w:t>
      </w:r>
      <w:r w:rsidR="005B78C4">
        <w:rPr>
          <w:rFonts w:ascii="Arial" w:hAnsi="Arial" w:cs="Arial"/>
          <w:color w:val="000000" w:themeColor="text1"/>
        </w:rPr>
        <w:t xml:space="preserve"> and therefore a risk. Actions to address this have been agreed and </w:t>
      </w:r>
      <w:r w:rsidR="008318C3">
        <w:rPr>
          <w:rFonts w:ascii="Arial" w:hAnsi="Arial" w:cs="Arial"/>
          <w:color w:val="000000" w:themeColor="text1"/>
        </w:rPr>
        <w:t>are in the process of being</w:t>
      </w:r>
      <w:r w:rsidR="005B78C4">
        <w:rPr>
          <w:rFonts w:ascii="Arial" w:hAnsi="Arial" w:cs="Arial"/>
          <w:color w:val="000000" w:themeColor="text1"/>
        </w:rPr>
        <w:t xml:space="preserve"> </w:t>
      </w:r>
      <w:r w:rsidR="008318C3">
        <w:rPr>
          <w:rFonts w:ascii="Arial" w:hAnsi="Arial" w:cs="Arial"/>
          <w:color w:val="000000" w:themeColor="text1"/>
        </w:rPr>
        <w:t>actioned</w:t>
      </w:r>
      <w:r w:rsidR="000E2723">
        <w:rPr>
          <w:rFonts w:ascii="Arial" w:hAnsi="Arial" w:cs="Arial"/>
          <w:color w:val="000000" w:themeColor="text1"/>
        </w:rPr>
        <w:t>.</w:t>
      </w:r>
    </w:p>
    <w:p w14:paraId="06DBC971" w14:textId="77777777" w:rsidR="000E2723" w:rsidRDefault="008318C3" w:rsidP="000E2723">
      <w:pPr>
        <w:pStyle w:val="ListParagraph"/>
        <w:numPr>
          <w:ilvl w:val="0"/>
          <w:numId w:val="10"/>
        </w:numPr>
        <w:rPr>
          <w:rFonts w:ascii="Arial" w:hAnsi="Arial" w:cs="Arial"/>
          <w:color w:val="000000" w:themeColor="text1"/>
          <w:sz w:val="22"/>
          <w:szCs w:val="22"/>
        </w:rPr>
      </w:pPr>
      <w:r w:rsidRPr="000E2723">
        <w:rPr>
          <w:rFonts w:ascii="Arial" w:hAnsi="Arial" w:cs="Arial"/>
          <w:color w:val="000000" w:themeColor="text1"/>
          <w:sz w:val="22"/>
          <w:szCs w:val="22"/>
        </w:rPr>
        <w:t xml:space="preserve">The H&amp;S policy and handbook have been updated. </w:t>
      </w:r>
    </w:p>
    <w:p w14:paraId="755FF4CF" w14:textId="77777777" w:rsidR="000E2723" w:rsidRDefault="008318C3" w:rsidP="000E2723">
      <w:pPr>
        <w:pStyle w:val="ListParagraph"/>
        <w:numPr>
          <w:ilvl w:val="0"/>
          <w:numId w:val="10"/>
        </w:numPr>
        <w:rPr>
          <w:rFonts w:ascii="Arial" w:hAnsi="Arial" w:cs="Arial"/>
          <w:color w:val="000000" w:themeColor="text1"/>
          <w:sz w:val="22"/>
          <w:szCs w:val="22"/>
        </w:rPr>
      </w:pPr>
      <w:r w:rsidRPr="000E2723">
        <w:rPr>
          <w:rFonts w:ascii="Arial" w:hAnsi="Arial" w:cs="Arial"/>
          <w:color w:val="000000" w:themeColor="text1"/>
          <w:sz w:val="22"/>
          <w:szCs w:val="22"/>
        </w:rPr>
        <w:t>Fire risk assessment has been completed</w:t>
      </w:r>
    </w:p>
    <w:p w14:paraId="71F6AE37" w14:textId="77777777" w:rsidR="000E2723" w:rsidRDefault="000E2723" w:rsidP="000E2723">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F</w:t>
      </w:r>
      <w:r w:rsidR="008318C3" w:rsidRPr="000E2723">
        <w:rPr>
          <w:rFonts w:ascii="Arial" w:hAnsi="Arial" w:cs="Arial"/>
          <w:color w:val="000000" w:themeColor="text1"/>
          <w:sz w:val="22"/>
          <w:szCs w:val="22"/>
        </w:rPr>
        <w:t xml:space="preserve">ire extinguishers serviced. </w:t>
      </w:r>
    </w:p>
    <w:p w14:paraId="5F56AD00" w14:textId="485EA542" w:rsidR="008318C3" w:rsidRDefault="008318C3" w:rsidP="000E2723">
      <w:pPr>
        <w:pStyle w:val="ListParagraph"/>
        <w:numPr>
          <w:ilvl w:val="0"/>
          <w:numId w:val="10"/>
        </w:numPr>
        <w:rPr>
          <w:rFonts w:ascii="Arial" w:hAnsi="Arial" w:cs="Arial"/>
          <w:color w:val="000000" w:themeColor="text1"/>
          <w:sz w:val="22"/>
          <w:szCs w:val="22"/>
        </w:rPr>
      </w:pPr>
      <w:r w:rsidRPr="000E2723">
        <w:rPr>
          <w:rFonts w:ascii="Arial" w:hAnsi="Arial" w:cs="Arial"/>
          <w:color w:val="000000" w:themeColor="text1"/>
          <w:sz w:val="22"/>
          <w:szCs w:val="22"/>
        </w:rPr>
        <w:t>All Barlow House documentation has been obtained and logged.</w:t>
      </w:r>
    </w:p>
    <w:p w14:paraId="004FCD00" w14:textId="20307865" w:rsidR="000E2723" w:rsidRDefault="000E2723" w:rsidP="000E2723">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 xml:space="preserve">Team </w:t>
      </w:r>
      <w:r w:rsidR="00D05873">
        <w:rPr>
          <w:rFonts w:ascii="Arial" w:hAnsi="Arial" w:cs="Arial"/>
          <w:color w:val="000000" w:themeColor="text1"/>
          <w:sz w:val="22"/>
          <w:szCs w:val="22"/>
        </w:rPr>
        <w:t>is</w:t>
      </w:r>
      <w:r>
        <w:rPr>
          <w:rFonts w:ascii="Arial" w:hAnsi="Arial" w:cs="Arial"/>
          <w:color w:val="000000" w:themeColor="text1"/>
          <w:sz w:val="22"/>
          <w:szCs w:val="22"/>
        </w:rPr>
        <w:t xml:space="preserve"> completing their DSE risk assessments. </w:t>
      </w:r>
    </w:p>
    <w:p w14:paraId="4ED0D623" w14:textId="7425E310" w:rsidR="00D05873" w:rsidRPr="000E2723" w:rsidRDefault="00D05873" w:rsidP="000E2723">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Additional risk assessments</w:t>
      </w:r>
      <w:r w:rsidR="00252B11">
        <w:rPr>
          <w:rFonts w:ascii="Arial" w:hAnsi="Arial" w:cs="Arial"/>
          <w:color w:val="000000" w:themeColor="text1"/>
          <w:sz w:val="22"/>
          <w:szCs w:val="22"/>
        </w:rPr>
        <w:t xml:space="preserve"> are being completed</w:t>
      </w:r>
      <w:r w:rsidR="007A5E6D">
        <w:rPr>
          <w:rFonts w:ascii="Arial" w:hAnsi="Arial" w:cs="Arial"/>
          <w:color w:val="000000" w:themeColor="text1"/>
          <w:sz w:val="22"/>
          <w:szCs w:val="22"/>
        </w:rPr>
        <w:t xml:space="preserve"> on 27</w:t>
      </w:r>
      <w:r w:rsidR="007A5E6D" w:rsidRPr="007A5E6D">
        <w:rPr>
          <w:rFonts w:ascii="Arial" w:hAnsi="Arial" w:cs="Arial"/>
          <w:color w:val="000000" w:themeColor="text1"/>
          <w:sz w:val="22"/>
          <w:szCs w:val="22"/>
          <w:vertAlign w:val="superscript"/>
        </w:rPr>
        <w:t>th</w:t>
      </w:r>
      <w:r w:rsidR="007A5E6D">
        <w:rPr>
          <w:rFonts w:ascii="Arial" w:hAnsi="Arial" w:cs="Arial"/>
          <w:color w:val="000000" w:themeColor="text1"/>
          <w:sz w:val="22"/>
          <w:szCs w:val="22"/>
        </w:rPr>
        <w:t xml:space="preserve"> February</w:t>
      </w:r>
    </w:p>
    <w:p w14:paraId="4CA731FE" w14:textId="1B37C80C" w:rsidR="00AD0A35" w:rsidRPr="00F5622C" w:rsidRDefault="008318C3" w:rsidP="00A026CF">
      <w:pPr>
        <w:ind w:left="-142"/>
        <w:rPr>
          <w:rFonts w:ascii="Arial" w:hAnsi="Arial" w:cs="Arial"/>
          <w:color w:val="000000" w:themeColor="text1"/>
        </w:rPr>
      </w:pPr>
      <w:r>
        <w:rPr>
          <w:rFonts w:ascii="Arial" w:hAnsi="Arial" w:cs="Arial"/>
          <w:color w:val="000000" w:themeColor="text1"/>
        </w:rPr>
        <w:t xml:space="preserve"> </w:t>
      </w:r>
      <w:r w:rsidR="00AD0A35" w:rsidRPr="00F5622C">
        <w:rPr>
          <w:rFonts w:ascii="Arial" w:hAnsi="Arial" w:cs="Arial"/>
          <w:color w:val="000000" w:themeColor="text1"/>
        </w:rPr>
        <w:t xml:space="preserve"> </w:t>
      </w:r>
    </w:p>
    <w:p w14:paraId="307BF1DB" w14:textId="25A1BB7D" w:rsidR="00823B8C" w:rsidRDefault="007A5E6D" w:rsidP="00A853FF">
      <w:pPr>
        <w:ind w:left="-142"/>
        <w:rPr>
          <w:rFonts w:ascii="Arial" w:hAnsi="Arial" w:cs="Arial"/>
          <w:color w:val="000000" w:themeColor="text1"/>
        </w:rPr>
      </w:pPr>
      <w:r>
        <w:rPr>
          <w:rFonts w:ascii="Arial" w:hAnsi="Arial" w:cs="Arial"/>
          <w:color w:val="000000" w:themeColor="text1"/>
        </w:rPr>
        <w:t>A</w:t>
      </w:r>
      <w:r w:rsidR="00C8548D" w:rsidRPr="00F5622C">
        <w:rPr>
          <w:rFonts w:ascii="Arial" w:hAnsi="Arial" w:cs="Arial"/>
          <w:color w:val="000000" w:themeColor="text1"/>
        </w:rPr>
        <w:t xml:space="preserve">im to be back on track by April 2024. Trello will be updated </w:t>
      </w:r>
      <w:r w:rsidR="00FE08DD" w:rsidRPr="00F5622C">
        <w:rPr>
          <w:rFonts w:ascii="Arial" w:hAnsi="Arial" w:cs="Arial"/>
          <w:color w:val="000000" w:themeColor="text1"/>
        </w:rPr>
        <w:t>and</w:t>
      </w:r>
      <w:r>
        <w:rPr>
          <w:rFonts w:ascii="Arial" w:hAnsi="Arial" w:cs="Arial"/>
          <w:color w:val="000000" w:themeColor="text1"/>
        </w:rPr>
        <w:t xml:space="preserve"> H&amp;S</w:t>
      </w:r>
      <w:r w:rsidR="00FE08DD" w:rsidRPr="00F5622C">
        <w:rPr>
          <w:rFonts w:ascii="Arial" w:hAnsi="Arial" w:cs="Arial"/>
          <w:color w:val="000000" w:themeColor="text1"/>
        </w:rPr>
        <w:t xml:space="preserve"> will become part of </w:t>
      </w:r>
      <w:r>
        <w:rPr>
          <w:rFonts w:ascii="Arial" w:hAnsi="Arial" w:cs="Arial"/>
          <w:color w:val="000000" w:themeColor="text1"/>
        </w:rPr>
        <w:t xml:space="preserve">the </w:t>
      </w:r>
      <w:r w:rsidR="00FE08DD" w:rsidRPr="00F5622C">
        <w:rPr>
          <w:rFonts w:ascii="Arial" w:hAnsi="Arial" w:cs="Arial"/>
          <w:color w:val="000000" w:themeColor="text1"/>
        </w:rPr>
        <w:t xml:space="preserve">annual plan. </w:t>
      </w:r>
    </w:p>
    <w:p w14:paraId="40179DDB" w14:textId="77777777" w:rsidR="0095323B" w:rsidRPr="00F5622C" w:rsidRDefault="0095323B" w:rsidP="00A853FF">
      <w:pPr>
        <w:ind w:left="-142"/>
        <w:rPr>
          <w:rFonts w:ascii="Arial" w:hAnsi="Arial" w:cs="Arial"/>
          <w:color w:val="000000" w:themeColor="text1"/>
        </w:rPr>
      </w:pPr>
    </w:p>
    <w:p w14:paraId="41BA3FA2" w14:textId="2AF21497" w:rsidR="00765D45" w:rsidRPr="00823B8C" w:rsidRDefault="00765D45"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Team achievements </w:t>
      </w:r>
    </w:p>
    <w:p w14:paraId="3B621001" w14:textId="4600BF64" w:rsidR="00765D45" w:rsidRPr="00F5622C" w:rsidRDefault="00A93C32" w:rsidP="00A026CF">
      <w:pPr>
        <w:ind w:left="-142"/>
        <w:rPr>
          <w:rFonts w:ascii="Arial" w:hAnsi="Arial" w:cs="Arial"/>
          <w:color w:val="000000" w:themeColor="text1"/>
        </w:rPr>
      </w:pPr>
      <w:r w:rsidRPr="00F5622C">
        <w:rPr>
          <w:rFonts w:ascii="Arial" w:hAnsi="Arial" w:cs="Arial"/>
          <w:color w:val="000000" w:themeColor="text1"/>
        </w:rPr>
        <w:t>AK</w:t>
      </w:r>
      <w:r w:rsidR="00444D1E" w:rsidRPr="00F5622C">
        <w:rPr>
          <w:rFonts w:ascii="Arial" w:hAnsi="Arial" w:cs="Arial"/>
          <w:color w:val="000000" w:themeColor="text1"/>
        </w:rPr>
        <w:t>u</w:t>
      </w:r>
      <w:r w:rsidRPr="00F5622C">
        <w:rPr>
          <w:rFonts w:ascii="Arial" w:hAnsi="Arial" w:cs="Arial"/>
          <w:color w:val="000000" w:themeColor="text1"/>
        </w:rPr>
        <w:t xml:space="preserve"> highlights the CPGM email domain switch as a key achievement and </w:t>
      </w:r>
      <w:r w:rsidR="007A4844">
        <w:rPr>
          <w:rFonts w:ascii="Arial" w:hAnsi="Arial" w:cs="Arial"/>
          <w:color w:val="000000" w:themeColor="text1"/>
        </w:rPr>
        <w:t>updated on t</w:t>
      </w:r>
      <w:r w:rsidRPr="00F5622C">
        <w:rPr>
          <w:rFonts w:ascii="Arial" w:hAnsi="Arial" w:cs="Arial"/>
          <w:color w:val="000000" w:themeColor="text1"/>
        </w:rPr>
        <w:t xml:space="preserve">he recent Outlook issue. </w:t>
      </w:r>
      <w:r w:rsidR="007A4844">
        <w:rPr>
          <w:rFonts w:ascii="Arial" w:hAnsi="Arial" w:cs="Arial"/>
          <w:color w:val="000000" w:themeColor="text1"/>
        </w:rPr>
        <w:t xml:space="preserve">The </w:t>
      </w:r>
      <w:r w:rsidR="00371DE3" w:rsidRPr="00F5622C">
        <w:rPr>
          <w:rFonts w:ascii="Arial" w:hAnsi="Arial" w:cs="Arial"/>
          <w:color w:val="000000" w:themeColor="text1"/>
        </w:rPr>
        <w:t>team are now operating with updated CPGM emails</w:t>
      </w:r>
      <w:r w:rsidR="007A4844">
        <w:rPr>
          <w:rFonts w:ascii="Arial" w:hAnsi="Arial" w:cs="Arial"/>
          <w:color w:val="000000" w:themeColor="text1"/>
        </w:rPr>
        <w:t xml:space="preserve">. </w:t>
      </w:r>
      <w:r w:rsidR="00371DE3" w:rsidRPr="00F5622C">
        <w:rPr>
          <w:rFonts w:ascii="Arial" w:hAnsi="Arial" w:cs="Arial"/>
          <w:color w:val="000000" w:themeColor="text1"/>
        </w:rPr>
        <w:t xml:space="preserve">RS </w:t>
      </w:r>
      <w:r w:rsidR="007A4844">
        <w:rPr>
          <w:rFonts w:ascii="Arial" w:hAnsi="Arial" w:cs="Arial"/>
          <w:color w:val="000000" w:themeColor="text1"/>
        </w:rPr>
        <w:t xml:space="preserve">email will be </w:t>
      </w:r>
      <w:r w:rsidR="00371DE3" w:rsidRPr="00F5622C">
        <w:rPr>
          <w:rFonts w:ascii="Arial" w:hAnsi="Arial" w:cs="Arial"/>
          <w:color w:val="000000" w:themeColor="text1"/>
        </w:rPr>
        <w:t>updated on</w:t>
      </w:r>
      <w:r w:rsidR="007A4844">
        <w:rPr>
          <w:rFonts w:ascii="Arial" w:hAnsi="Arial" w:cs="Arial"/>
          <w:color w:val="000000" w:themeColor="text1"/>
        </w:rPr>
        <w:t xml:space="preserve"> her </w:t>
      </w:r>
      <w:r w:rsidR="00371DE3" w:rsidRPr="00F5622C">
        <w:rPr>
          <w:rFonts w:ascii="Arial" w:hAnsi="Arial" w:cs="Arial"/>
          <w:color w:val="000000" w:themeColor="text1"/>
        </w:rPr>
        <w:t>return to work.</w:t>
      </w:r>
    </w:p>
    <w:p w14:paraId="6D252AE0" w14:textId="63D9EC86" w:rsidR="00EA63D8" w:rsidRPr="00F5622C" w:rsidRDefault="003B2A65" w:rsidP="00A026CF">
      <w:pPr>
        <w:ind w:left="-142"/>
        <w:rPr>
          <w:rFonts w:ascii="Arial" w:hAnsi="Arial" w:cs="Arial"/>
          <w:color w:val="000000" w:themeColor="text1"/>
        </w:rPr>
      </w:pPr>
      <w:r w:rsidRPr="00F5622C">
        <w:rPr>
          <w:rFonts w:ascii="Arial" w:hAnsi="Arial" w:cs="Arial"/>
          <w:color w:val="000000" w:themeColor="text1"/>
        </w:rPr>
        <w:lastRenderedPageBreak/>
        <w:t xml:space="preserve">LK highlights the main key achievements from her own workstream. </w:t>
      </w:r>
      <w:r w:rsidR="00EA63D8" w:rsidRPr="00F5622C">
        <w:rPr>
          <w:rFonts w:ascii="Arial" w:hAnsi="Arial" w:cs="Arial"/>
          <w:color w:val="000000" w:themeColor="text1"/>
        </w:rPr>
        <w:t>LK working with GM IC leads to produce toolkits.</w:t>
      </w:r>
      <w:r w:rsidR="001752E7" w:rsidRPr="00F5622C">
        <w:rPr>
          <w:rFonts w:ascii="Arial" w:hAnsi="Arial" w:cs="Arial"/>
          <w:color w:val="000000" w:themeColor="text1"/>
        </w:rPr>
        <w:t xml:space="preserve"> </w:t>
      </w:r>
      <w:r w:rsidR="00EA63D8" w:rsidRPr="00F5622C">
        <w:rPr>
          <w:rFonts w:ascii="Arial" w:hAnsi="Arial" w:cs="Arial"/>
          <w:color w:val="000000" w:themeColor="text1"/>
        </w:rPr>
        <w:t>Locality boards might be communicating</w:t>
      </w:r>
      <w:r w:rsidR="00141805">
        <w:rPr>
          <w:rFonts w:ascii="Arial" w:hAnsi="Arial" w:cs="Arial"/>
          <w:color w:val="000000" w:themeColor="text1"/>
        </w:rPr>
        <w:t xml:space="preserve"> </w:t>
      </w:r>
      <w:r w:rsidR="00EA63D8" w:rsidRPr="00F5622C">
        <w:rPr>
          <w:rFonts w:ascii="Arial" w:hAnsi="Arial" w:cs="Arial"/>
          <w:color w:val="000000" w:themeColor="text1"/>
        </w:rPr>
        <w:t>with PM regarding toolkits</w:t>
      </w:r>
      <w:r w:rsidR="00141805">
        <w:rPr>
          <w:rFonts w:ascii="Arial" w:hAnsi="Arial" w:cs="Arial"/>
          <w:color w:val="000000" w:themeColor="text1"/>
        </w:rPr>
        <w:t xml:space="preserve"> so it’s important that all finalised documentation is shared. </w:t>
      </w:r>
    </w:p>
    <w:p w14:paraId="74563049" w14:textId="22CE6A8A" w:rsidR="00EA63D8" w:rsidRPr="00F5622C" w:rsidRDefault="00EA63D8" w:rsidP="00A026CF">
      <w:pPr>
        <w:ind w:left="-142"/>
        <w:rPr>
          <w:rFonts w:ascii="Arial" w:hAnsi="Arial" w:cs="Arial"/>
          <w:color w:val="000000" w:themeColor="text1"/>
        </w:rPr>
      </w:pPr>
      <w:r w:rsidRPr="00F5622C">
        <w:rPr>
          <w:rFonts w:ascii="Arial" w:hAnsi="Arial" w:cs="Arial"/>
          <w:color w:val="000000" w:themeColor="text1"/>
        </w:rPr>
        <w:t>LK</w:t>
      </w:r>
      <w:r w:rsidR="00141805">
        <w:rPr>
          <w:rFonts w:ascii="Arial" w:hAnsi="Arial" w:cs="Arial"/>
          <w:color w:val="000000" w:themeColor="text1"/>
        </w:rPr>
        <w:t xml:space="preserve"> has been informed</w:t>
      </w:r>
      <w:r w:rsidR="007D28A7">
        <w:rPr>
          <w:rFonts w:ascii="Arial" w:hAnsi="Arial" w:cs="Arial"/>
          <w:color w:val="000000" w:themeColor="text1"/>
        </w:rPr>
        <w:t xml:space="preserve"> that </w:t>
      </w:r>
      <w:r w:rsidR="00CE1421">
        <w:rPr>
          <w:rFonts w:ascii="Arial" w:hAnsi="Arial" w:cs="Arial"/>
          <w:color w:val="000000" w:themeColor="text1"/>
        </w:rPr>
        <w:t xml:space="preserve">the </w:t>
      </w:r>
      <w:r w:rsidRPr="00F5622C">
        <w:rPr>
          <w:rFonts w:ascii="Arial" w:hAnsi="Arial" w:cs="Arial"/>
          <w:color w:val="000000" w:themeColor="text1"/>
        </w:rPr>
        <w:t>money</w:t>
      </w:r>
      <w:r w:rsidR="00CE1421">
        <w:rPr>
          <w:rFonts w:ascii="Arial" w:hAnsi="Arial" w:cs="Arial"/>
          <w:color w:val="000000" w:themeColor="text1"/>
        </w:rPr>
        <w:t xml:space="preserve"> obtained </w:t>
      </w:r>
      <w:r w:rsidRPr="00F5622C">
        <w:rPr>
          <w:rFonts w:ascii="Arial" w:hAnsi="Arial" w:cs="Arial"/>
          <w:color w:val="000000" w:themeColor="text1"/>
        </w:rPr>
        <w:t>for HLP and mentors</w:t>
      </w:r>
      <w:r w:rsidR="007D28A7">
        <w:rPr>
          <w:rFonts w:ascii="Arial" w:hAnsi="Arial" w:cs="Arial"/>
          <w:color w:val="000000" w:themeColor="text1"/>
        </w:rPr>
        <w:t xml:space="preserve"> does not need to be reported on</w:t>
      </w:r>
      <w:r w:rsidR="00CE1421">
        <w:rPr>
          <w:rFonts w:ascii="Arial" w:hAnsi="Arial" w:cs="Arial"/>
          <w:color w:val="000000" w:themeColor="text1"/>
        </w:rPr>
        <w:t xml:space="preserve"> however the funds must be used for contractor benefit. </w:t>
      </w:r>
      <w:r w:rsidRPr="00F5622C">
        <w:rPr>
          <w:rFonts w:ascii="Arial" w:hAnsi="Arial" w:cs="Arial"/>
          <w:color w:val="000000" w:themeColor="text1"/>
        </w:rPr>
        <w:t xml:space="preserve"> </w:t>
      </w:r>
    </w:p>
    <w:p w14:paraId="3D517901" w14:textId="7EB0D9CF" w:rsidR="00F5202F" w:rsidRPr="00F5622C" w:rsidRDefault="00600CF0" w:rsidP="00A26954">
      <w:pPr>
        <w:ind w:left="-142"/>
        <w:rPr>
          <w:rFonts w:ascii="Arial" w:hAnsi="Arial" w:cs="Arial"/>
          <w:color w:val="000000" w:themeColor="text1"/>
        </w:rPr>
      </w:pPr>
      <w:r w:rsidRPr="00F5622C">
        <w:rPr>
          <w:rFonts w:ascii="Arial" w:hAnsi="Arial" w:cs="Arial"/>
          <w:color w:val="000000" w:themeColor="text1"/>
        </w:rPr>
        <w:t>MAS data i</w:t>
      </w:r>
      <w:r w:rsidR="00D23210" w:rsidRPr="00F5622C">
        <w:rPr>
          <w:rFonts w:ascii="Arial" w:hAnsi="Arial" w:cs="Arial"/>
          <w:color w:val="000000" w:themeColor="text1"/>
        </w:rPr>
        <w:t>s showing</w:t>
      </w:r>
      <w:r w:rsidR="00CE1421">
        <w:rPr>
          <w:rFonts w:ascii="Arial" w:hAnsi="Arial" w:cs="Arial"/>
          <w:color w:val="000000" w:themeColor="text1"/>
        </w:rPr>
        <w:t xml:space="preserve"> very poor uptake. </w:t>
      </w:r>
      <w:r w:rsidR="00D23210" w:rsidRPr="00F5622C">
        <w:rPr>
          <w:rFonts w:ascii="Arial" w:hAnsi="Arial" w:cs="Arial"/>
          <w:color w:val="000000" w:themeColor="text1"/>
        </w:rPr>
        <w:t>Winter surge plans ends March 31</w:t>
      </w:r>
      <w:r w:rsidR="00CE1421" w:rsidRPr="00CE1421">
        <w:rPr>
          <w:rFonts w:ascii="Arial" w:hAnsi="Arial" w:cs="Arial"/>
          <w:color w:val="000000" w:themeColor="text1"/>
          <w:vertAlign w:val="superscript"/>
        </w:rPr>
        <w:t>st</w:t>
      </w:r>
      <w:r w:rsidR="00CE1421">
        <w:rPr>
          <w:rFonts w:ascii="Arial" w:hAnsi="Arial" w:cs="Arial"/>
          <w:color w:val="000000" w:themeColor="text1"/>
        </w:rPr>
        <w:t xml:space="preserve"> so the extended MAS eligibility will </w:t>
      </w:r>
      <w:r w:rsidR="00D23210" w:rsidRPr="00F5622C">
        <w:rPr>
          <w:rFonts w:ascii="Arial" w:hAnsi="Arial" w:cs="Arial"/>
          <w:color w:val="000000" w:themeColor="text1"/>
        </w:rPr>
        <w:t xml:space="preserve">end for Bolton and Oldham. </w:t>
      </w:r>
      <w:r w:rsidR="00CE1421">
        <w:rPr>
          <w:rFonts w:ascii="Arial" w:hAnsi="Arial" w:cs="Arial"/>
          <w:color w:val="000000" w:themeColor="text1"/>
        </w:rPr>
        <w:t xml:space="preserve">LK start the discussion about further extension linked to the launch of Pharmacy First. </w:t>
      </w:r>
    </w:p>
    <w:p w14:paraId="10786072" w14:textId="13261010" w:rsidR="007A08C4" w:rsidRDefault="007A08C4" w:rsidP="00A026CF">
      <w:pPr>
        <w:ind w:left="-142"/>
        <w:rPr>
          <w:rFonts w:ascii="Arial" w:hAnsi="Arial" w:cs="Arial"/>
          <w:color w:val="000000" w:themeColor="text1"/>
        </w:rPr>
      </w:pPr>
      <w:r w:rsidRPr="00F5622C">
        <w:rPr>
          <w:rFonts w:ascii="Arial" w:hAnsi="Arial" w:cs="Arial"/>
          <w:color w:val="000000" w:themeColor="text1"/>
        </w:rPr>
        <w:t>Services update highlight</w:t>
      </w:r>
      <w:r w:rsidR="00382130">
        <w:rPr>
          <w:rFonts w:ascii="Arial" w:hAnsi="Arial" w:cs="Arial"/>
          <w:color w:val="000000" w:themeColor="text1"/>
        </w:rPr>
        <w:t>ed contractor concerns around resource and capacity to deliver Pharmacy First.</w:t>
      </w:r>
      <w:r w:rsidRPr="00F5622C">
        <w:rPr>
          <w:rFonts w:ascii="Arial" w:hAnsi="Arial" w:cs="Arial"/>
          <w:color w:val="000000" w:themeColor="text1"/>
        </w:rPr>
        <w:t xml:space="preserve"> </w:t>
      </w:r>
    </w:p>
    <w:p w14:paraId="514044FA" w14:textId="77777777" w:rsidR="005E7D23" w:rsidRPr="00F76AA2" w:rsidRDefault="005E7D23" w:rsidP="005E7D23">
      <w:pPr>
        <w:ind w:left="-142"/>
        <w:rPr>
          <w:rFonts w:ascii="Arial" w:hAnsi="Arial" w:cs="Arial"/>
          <w:b/>
          <w:bCs/>
          <w:color w:val="0070C0"/>
          <w:sz w:val="24"/>
          <w:szCs w:val="24"/>
        </w:rPr>
      </w:pPr>
      <w:r w:rsidRPr="00F76AA2">
        <w:rPr>
          <w:rFonts w:ascii="Arial" w:hAnsi="Arial" w:cs="Arial"/>
          <w:b/>
          <w:bCs/>
          <w:color w:val="0070C0"/>
          <w:sz w:val="24"/>
          <w:szCs w:val="24"/>
        </w:rPr>
        <w:t>Actions:</w:t>
      </w:r>
    </w:p>
    <w:p w14:paraId="29A310E0" w14:textId="4E064779" w:rsidR="005E7D23" w:rsidRPr="005E7D23" w:rsidRDefault="005E7D23" w:rsidP="005E7D23">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MAS and Pharmacy First to be on March agenda </w:t>
      </w:r>
    </w:p>
    <w:p w14:paraId="1A6F6B9A" w14:textId="483A43BA" w:rsidR="005E7D23" w:rsidRPr="005F68B1" w:rsidRDefault="00796CF8" w:rsidP="00796CF8">
      <w:pPr>
        <w:pStyle w:val="ListParagraph"/>
        <w:numPr>
          <w:ilvl w:val="0"/>
          <w:numId w:val="8"/>
        </w:numPr>
        <w:rPr>
          <w:rFonts w:ascii="Arial" w:hAnsi="Arial" w:cs="Arial"/>
          <w:color w:val="000000" w:themeColor="text1"/>
        </w:rPr>
      </w:pPr>
      <w:r w:rsidRPr="00796CF8">
        <w:rPr>
          <w:rFonts w:ascii="Arial" w:hAnsi="Arial" w:cs="Arial"/>
          <w:color w:val="000000" w:themeColor="text1"/>
          <w:sz w:val="22"/>
          <w:szCs w:val="22"/>
        </w:rPr>
        <w:t xml:space="preserve">Share info on CPGM resources for PF with locum agencies </w:t>
      </w:r>
    </w:p>
    <w:p w14:paraId="410DA145" w14:textId="7110AEA4" w:rsidR="005F68B1" w:rsidRPr="00796CF8" w:rsidRDefault="005F68B1" w:rsidP="00796CF8">
      <w:pPr>
        <w:pStyle w:val="ListParagraph"/>
        <w:numPr>
          <w:ilvl w:val="0"/>
          <w:numId w:val="8"/>
        </w:numPr>
        <w:rPr>
          <w:rFonts w:ascii="Arial" w:hAnsi="Arial" w:cs="Arial"/>
          <w:color w:val="000000" w:themeColor="text1"/>
        </w:rPr>
      </w:pPr>
      <w:r>
        <w:rPr>
          <w:rFonts w:ascii="Arial" w:hAnsi="Arial" w:cs="Arial"/>
          <w:color w:val="000000" w:themeColor="text1"/>
          <w:sz w:val="22"/>
          <w:szCs w:val="22"/>
        </w:rPr>
        <w:t>Send webinar link to locum agencies</w:t>
      </w:r>
    </w:p>
    <w:p w14:paraId="23815C79" w14:textId="77777777" w:rsidR="005E7D23" w:rsidRPr="00F5622C" w:rsidRDefault="005E7D23" w:rsidP="00A026CF">
      <w:pPr>
        <w:ind w:left="-142"/>
        <w:rPr>
          <w:rFonts w:ascii="Arial" w:hAnsi="Arial" w:cs="Arial"/>
          <w:color w:val="000000" w:themeColor="text1"/>
        </w:rPr>
      </w:pPr>
    </w:p>
    <w:p w14:paraId="22C878F0" w14:textId="77777777" w:rsidR="00823B8C" w:rsidRPr="00F5622C" w:rsidRDefault="00823B8C" w:rsidP="00A026CF">
      <w:pPr>
        <w:ind w:left="-142"/>
        <w:rPr>
          <w:rFonts w:ascii="Arial" w:hAnsi="Arial" w:cs="Arial"/>
          <w:color w:val="000000" w:themeColor="text1"/>
        </w:rPr>
      </w:pPr>
    </w:p>
    <w:p w14:paraId="3993AD28" w14:textId="6C334B3E" w:rsidR="00CE5B2E" w:rsidRPr="00823B8C" w:rsidRDefault="00CE5B2E" w:rsidP="00A026CF">
      <w:pPr>
        <w:ind w:left="-142"/>
        <w:rPr>
          <w:rFonts w:ascii="Arial" w:hAnsi="Arial" w:cs="Arial"/>
          <w:b/>
          <w:bCs/>
          <w:color w:val="0070C0"/>
          <w:sz w:val="32"/>
          <w:szCs w:val="32"/>
        </w:rPr>
      </w:pPr>
      <w:r w:rsidRPr="00823B8C">
        <w:rPr>
          <w:rFonts w:ascii="Arial" w:hAnsi="Arial" w:cs="Arial"/>
          <w:b/>
          <w:bCs/>
          <w:color w:val="0070C0"/>
          <w:sz w:val="32"/>
          <w:szCs w:val="32"/>
        </w:rPr>
        <w:t>National vaccination strategy</w:t>
      </w:r>
    </w:p>
    <w:p w14:paraId="0EF46B39" w14:textId="5B3F5439" w:rsidR="00CD35E9" w:rsidRPr="00F5622C" w:rsidRDefault="008377CE" w:rsidP="00A026CF">
      <w:pPr>
        <w:ind w:left="-142"/>
        <w:rPr>
          <w:rFonts w:ascii="Arial" w:hAnsi="Arial" w:cs="Arial"/>
          <w:color w:val="000000" w:themeColor="text1"/>
        </w:rPr>
      </w:pPr>
      <w:r w:rsidRPr="00F5622C">
        <w:rPr>
          <w:rFonts w:ascii="Arial" w:hAnsi="Arial" w:cs="Arial"/>
          <w:color w:val="000000" w:themeColor="text1"/>
        </w:rPr>
        <w:t>GM IC discussions to commence regarding implementation of the NHS national vaccination strategy. It has been published December 2023 to tack</w:t>
      </w:r>
      <w:r w:rsidR="00231BC3">
        <w:rPr>
          <w:rFonts w:ascii="Arial" w:hAnsi="Arial" w:cs="Arial"/>
          <w:color w:val="000000" w:themeColor="text1"/>
        </w:rPr>
        <w:t xml:space="preserve">le </w:t>
      </w:r>
      <w:r w:rsidRPr="00F5622C">
        <w:rPr>
          <w:rFonts w:ascii="Arial" w:hAnsi="Arial" w:cs="Arial"/>
          <w:color w:val="000000" w:themeColor="text1"/>
        </w:rPr>
        <w:t>unwanted variation, dips, and improve uptake.</w:t>
      </w:r>
    </w:p>
    <w:p w14:paraId="789F1B6A" w14:textId="0369F8BB" w:rsidR="008377CE" w:rsidRPr="00F5622C" w:rsidRDefault="008377CE" w:rsidP="00A026CF">
      <w:pPr>
        <w:ind w:left="-142"/>
        <w:rPr>
          <w:rFonts w:ascii="Arial" w:hAnsi="Arial" w:cs="Arial"/>
          <w:color w:val="000000" w:themeColor="text1"/>
        </w:rPr>
      </w:pPr>
      <w:r w:rsidRPr="00F5622C">
        <w:rPr>
          <w:rFonts w:ascii="Arial" w:hAnsi="Arial" w:cs="Arial"/>
          <w:color w:val="000000" w:themeColor="text1"/>
        </w:rPr>
        <w:t>Increase use of patient access to records and booking systems.</w:t>
      </w:r>
    </w:p>
    <w:p w14:paraId="78E58114" w14:textId="0D53E7D3" w:rsidR="008377CE" w:rsidRDefault="008377CE" w:rsidP="00A026CF">
      <w:pPr>
        <w:ind w:left="-142"/>
        <w:rPr>
          <w:rFonts w:ascii="Arial" w:hAnsi="Arial" w:cs="Arial"/>
          <w:color w:val="000000" w:themeColor="text1"/>
        </w:rPr>
      </w:pPr>
      <w:r w:rsidRPr="00F5622C">
        <w:rPr>
          <w:rFonts w:ascii="Arial" w:hAnsi="Arial" w:cs="Arial"/>
          <w:color w:val="000000" w:themeColor="text1"/>
        </w:rPr>
        <w:t>Delegation of commissioning to ICBs in 2025. Develop core offer supplemented by bespoke, targeted and outreach interventions to meet underserved parts of the population.</w:t>
      </w:r>
    </w:p>
    <w:p w14:paraId="6D79FB2D" w14:textId="77777777" w:rsidR="00D45C3C" w:rsidRDefault="00127FB0" w:rsidP="00965565">
      <w:pPr>
        <w:ind w:left="-142"/>
        <w:rPr>
          <w:rFonts w:ascii="Arial" w:hAnsi="Arial" w:cs="Arial"/>
          <w:color w:val="000000" w:themeColor="text1"/>
        </w:rPr>
      </w:pPr>
      <w:r w:rsidRPr="00F5622C">
        <w:rPr>
          <w:rFonts w:ascii="Arial" w:hAnsi="Arial" w:cs="Arial"/>
          <w:color w:val="000000" w:themeColor="text1"/>
        </w:rPr>
        <w:t>Jane will be leading</w:t>
      </w:r>
      <w:r>
        <w:rPr>
          <w:rFonts w:ascii="Arial" w:hAnsi="Arial" w:cs="Arial"/>
          <w:color w:val="000000" w:themeColor="text1"/>
        </w:rPr>
        <w:t xml:space="preserve"> the</w:t>
      </w:r>
      <w:r w:rsidRPr="00F5622C">
        <w:rPr>
          <w:rFonts w:ascii="Arial" w:hAnsi="Arial" w:cs="Arial"/>
          <w:color w:val="000000" w:themeColor="text1"/>
        </w:rPr>
        <w:t xml:space="preserve"> work</w:t>
      </w:r>
      <w:r w:rsidR="00965565">
        <w:rPr>
          <w:rFonts w:ascii="Arial" w:hAnsi="Arial" w:cs="Arial"/>
          <w:color w:val="000000" w:themeColor="text1"/>
        </w:rPr>
        <w:t>. The planning phase will happen this year so it’s important we collaborate with Jane as soon as possible</w:t>
      </w:r>
      <w:r w:rsidR="0068376C">
        <w:rPr>
          <w:rFonts w:ascii="Arial" w:hAnsi="Arial" w:cs="Arial"/>
          <w:color w:val="000000" w:themeColor="text1"/>
        </w:rPr>
        <w:t xml:space="preserve"> and have an agreed position on this. Opportunity to build on the great work done with flu and covid. </w:t>
      </w:r>
    </w:p>
    <w:p w14:paraId="429BA9E4" w14:textId="7AB566B0" w:rsidR="0068376C" w:rsidRDefault="00D45C3C" w:rsidP="00965565">
      <w:pPr>
        <w:ind w:left="-142"/>
        <w:rPr>
          <w:rFonts w:ascii="Arial" w:hAnsi="Arial" w:cs="Arial"/>
          <w:color w:val="000000" w:themeColor="text1"/>
        </w:rPr>
      </w:pPr>
      <w:r>
        <w:rPr>
          <w:rFonts w:ascii="Arial" w:hAnsi="Arial" w:cs="Arial"/>
          <w:color w:val="000000" w:themeColor="text1"/>
        </w:rPr>
        <w:t xml:space="preserve">Board </w:t>
      </w:r>
      <w:r w:rsidR="002C5D14">
        <w:rPr>
          <w:rFonts w:ascii="Arial" w:hAnsi="Arial" w:cs="Arial"/>
          <w:color w:val="000000" w:themeColor="text1"/>
        </w:rPr>
        <w:t xml:space="preserve">is </w:t>
      </w:r>
      <w:r>
        <w:rPr>
          <w:rFonts w:ascii="Arial" w:hAnsi="Arial" w:cs="Arial"/>
          <w:color w:val="000000" w:themeColor="text1"/>
        </w:rPr>
        <w:t xml:space="preserve">happy to </w:t>
      </w:r>
      <w:r w:rsidR="001651CA">
        <w:rPr>
          <w:rFonts w:ascii="Arial" w:hAnsi="Arial" w:cs="Arial"/>
          <w:color w:val="000000" w:themeColor="text1"/>
        </w:rPr>
        <w:t xml:space="preserve">support with MMR challenges if we’re approached. </w:t>
      </w:r>
      <w:r w:rsidR="0068376C">
        <w:rPr>
          <w:rFonts w:ascii="Arial" w:hAnsi="Arial" w:cs="Arial"/>
          <w:color w:val="000000" w:themeColor="text1"/>
        </w:rPr>
        <w:t xml:space="preserve"> </w:t>
      </w:r>
    </w:p>
    <w:p w14:paraId="7551199A" w14:textId="1CF3F5C9" w:rsidR="008B18D2" w:rsidRPr="0044316B" w:rsidRDefault="008B18D2" w:rsidP="008B18D2">
      <w:pPr>
        <w:ind w:left="-142"/>
        <w:rPr>
          <w:rFonts w:ascii="Arial" w:hAnsi="Arial" w:cs="Arial"/>
          <w:b/>
          <w:bCs/>
          <w:color w:val="0070C0"/>
        </w:rPr>
      </w:pPr>
      <w:r w:rsidRPr="0044316B">
        <w:rPr>
          <w:rFonts w:ascii="Arial" w:hAnsi="Arial" w:cs="Arial"/>
          <w:b/>
          <w:bCs/>
          <w:color w:val="0070C0"/>
        </w:rPr>
        <w:t>Con</w:t>
      </w:r>
      <w:r>
        <w:rPr>
          <w:rFonts w:ascii="Arial" w:hAnsi="Arial" w:cs="Arial"/>
          <w:b/>
          <w:bCs/>
          <w:color w:val="0070C0"/>
        </w:rPr>
        <w:t>cerns</w:t>
      </w:r>
      <w:r w:rsidRPr="0044316B">
        <w:rPr>
          <w:rFonts w:ascii="Arial" w:hAnsi="Arial" w:cs="Arial"/>
          <w:b/>
          <w:bCs/>
          <w:color w:val="0070C0"/>
        </w:rPr>
        <w:t>:</w:t>
      </w:r>
    </w:p>
    <w:p w14:paraId="5A0007CE" w14:textId="77777777" w:rsidR="00977DD8" w:rsidRDefault="00977DD8"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Equitable access via GP and Pharmacy from 2025 onwards</w:t>
      </w:r>
    </w:p>
    <w:p w14:paraId="059CF9E5" w14:textId="77777777" w:rsidR="00127FB0" w:rsidRDefault="00977DD8"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Need to define the scope of the proposed CP strategy</w:t>
      </w:r>
    </w:p>
    <w:p w14:paraId="435018BD" w14:textId="32EECD9E" w:rsidR="008B18D2" w:rsidRDefault="00127FB0"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Education and patient engagement</w:t>
      </w:r>
      <w:r w:rsidR="00977DD8">
        <w:rPr>
          <w:rFonts w:ascii="Arial" w:hAnsi="Arial" w:cs="Arial"/>
          <w:color w:val="000000" w:themeColor="text1"/>
          <w:sz w:val="22"/>
          <w:szCs w:val="22"/>
        </w:rPr>
        <w:t xml:space="preserve"> </w:t>
      </w:r>
    </w:p>
    <w:p w14:paraId="2D0A5E7A" w14:textId="419AECE5" w:rsidR="00F24872" w:rsidRDefault="00F24872"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Variation acro</w:t>
      </w:r>
      <w:r w:rsidR="00411475">
        <w:rPr>
          <w:rFonts w:ascii="Arial" w:hAnsi="Arial" w:cs="Arial"/>
          <w:color w:val="000000" w:themeColor="text1"/>
          <w:sz w:val="22"/>
          <w:szCs w:val="22"/>
        </w:rPr>
        <w:t>ss localities</w:t>
      </w:r>
    </w:p>
    <w:p w14:paraId="72D68B0D" w14:textId="699F1BC3" w:rsidR="00411475" w:rsidRDefault="00411475"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Waste management</w:t>
      </w:r>
    </w:p>
    <w:p w14:paraId="46F2E876" w14:textId="159D2FAA" w:rsidR="00411475" w:rsidRDefault="00411475"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Data management</w:t>
      </w:r>
    </w:p>
    <w:p w14:paraId="04C27BD9" w14:textId="6216E4FA" w:rsidR="00D45C3C" w:rsidRPr="0044316B" w:rsidRDefault="00D45C3C" w:rsidP="008B18D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Booking system</w:t>
      </w:r>
    </w:p>
    <w:p w14:paraId="71250A66" w14:textId="19815174" w:rsidR="0068376C" w:rsidRDefault="0068376C" w:rsidP="0068376C">
      <w:pPr>
        <w:rPr>
          <w:rFonts w:ascii="Arial" w:hAnsi="Arial" w:cs="Arial"/>
          <w:color w:val="000000" w:themeColor="text1"/>
        </w:rPr>
      </w:pPr>
    </w:p>
    <w:p w14:paraId="53FE73A8" w14:textId="77777777" w:rsidR="00EA6962" w:rsidRPr="0044316B" w:rsidRDefault="00EA6962" w:rsidP="00EA6962">
      <w:pPr>
        <w:ind w:left="-142"/>
        <w:rPr>
          <w:rFonts w:ascii="Arial" w:hAnsi="Arial" w:cs="Arial"/>
          <w:b/>
          <w:bCs/>
          <w:color w:val="0070C0"/>
        </w:rPr>
      </w:pPr>
      <w:r w:rsidRPr="0044316B">
        <w:rPr>
          <w:rFonts w:ascii="Arial" w:hAnsi="Arial" w:cs="Arial"/>
          <w:b/>
          <w:bCs/>
          <w:color w:val="0070C0"/>
        </w:rPr>
        <w:t>Considerations:</w:t>
      </w:r>
    </w:p>
    <w:p w14:paraId="63A7DB95" w14:textId="3B2EB885" w:rsidR="00EA6962" w:rsidRDefault="00DD176B" w:rsidP="00EA6962">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 xml:space="preserve">Opportunity to discuss MMR and how CP can support </w:t>
      </w:r>
    </w:p>
    <w:p w14:paraId="63B040DB" w14:textId="77777777" w:rsidR="00D45C3C" w:rsidRDefault="00F24872" w:rsidP="006C6E94">
      <w:pPr>
        <w:pStyle w:val="ListParagraph"/>
        <w:numPr>
          <w:ilvl w:val="0"/>
          <w:numId w:val="9"/>
        </w:numPr>
        <w:ind w:left="-142"/>
        <w:rPr>
          <w:rFonts w:ascii="Arial" w:hAnsi="Arial" w:cs="Arial"/>
          <w:color w:val="000000" w:themeColor="text1"/>
          <w:sz w:val="22"/>
          <w:szCs w:val="22"/>
        </w:rPr>
      </w:pPr>
      <w:r w:rsidRPr="00D45C3C">
        <w:rPr>
          <w:rFonts w:ascii="Arial" w:hAnsi="Arial" w:cs="Arial"/>
          <w:color w:val="000000" w:themeColor="text1"/>
          <w:sz w:val="22"/>
          <w:szCs w:val="22"/>
        </w:rPr>
        <w:t>Need to be</w:t>
      </w:r>
      <w:r w:rsidR="00F2126D" w:rsidRPr="00D45C3C">
        <w:rPr>
          <w:rFonts w:ascii="Arial" w:hAnsi="Arial" w:cs="Arial"/>
          <w:color w:val="000000" w:themeColor="text1"/>
          <w:sz w:val="22"/>
          <w:szCs w:val="22"/>
        </w:rPr>
        <w:t xml:space="preserve"> comfortable with</w:t>
      </w:r>
      <w:r w:rsidR="00D45C3C" w:rsidRPr="00D45C3C">
        <w:rPr>
          <w:rFonts w:ascii="Arial" w:hAnsi="Arial" w:cs="Arial"/>
          <w:color w:val="000000" w:themeColor="text1"/>
          <w:sz w:val="22"/>
          <w:szCs w:val="22"/>
        </w:rPr>
        <w:t xml:space="preserve"> not all pharmacies participating </w:t>
      </w:r>
    </w:p>
    <w:p w14:paraId="4061F5CF" w14:textId="13BD4450" w:rsidR="00F24872" w:rsidRPr="00D45C3C" w:rsidRDefault="00D45C3C" w:rsidP="006C6E94">
      <w:pPr>
        <w:pStyle w:val="ListParagraph"/>
        <w:numPr>
          <w:ilvl w:val="0"/>
          <w:numId w:val="9"/>
        </w:numPr>
        <w:ind w:left="-142"/>
        <w:rPr>
          <w:rFonts w:ascii="Arial" w:hAnsi="Arial" w:cs="Arial"/>
          <w:color w:val="000000" w:themeColor="text1"/>
          <w:sz w:val="22"/>
          <w:szCs w:val="22"/>
        </w:rPr>
      </w:pPr>
      <w:r>
        <w:rPr>
          <w:rFonts w:ascii="Arial" w:hAnsi="Arial" w:cs="Arial"/>
          <w:color w:val="000000" w:themeColor="text1"/>
          <w:sz w:val="22"/>
          <w:szCs w:val="22"/>
        </w:rPr>
        <w:t>Adult vaccination programmes are easier to manage</w:t>
      </w:r>
      <w:r w:rsidRPr="00D45C3C">
        <w:rPr>
          <w:rFonts w:ascii="Arial" w:hAnsi="Arial" w:cs="Arial"/>
          <w:color w:val="000000" w:themeColor="text1"/>
          <w:sz w:val="22"/>
          <w:szCs w:val="22"/>
        </w:rPr>
        <w:t xml:space="preserve"> </w:t>
      </w:r>
    </w:p>
    <w:p w14:paraId="2089729B" w14:textId="77777777" w:rsidR="00EA6962" w:rsidRPr="0068376C" w:rsidRDefault="00EA6962" w:rsidP="00EA6962">
      <w:pPr>
        <w:rPr>
          <w:rFonts w:ascii="Arial" w:hAnsi="Arial" w:cs="Arial"/>
          <w:color w:val="000000" w:themeColor="text1"/>
        </w:rPr>
      </w:pPr>
    </w:p>
    <w:p w14:paraId="7181B2BA" w14:textId="77777777" w:rsidR="008B18D2" w:rsidRPr="0044316B" w:rsidRDefault="008B18D2" w:rsidP="008B18D2">
      <w:pPr>
        <w:rPr>
          <w:rFonts w:ascii="Arial" w:hAnsi="Arial" w:cs="Arial"/>
          <w:color w:val="000000" w:themeColor="text1"/>
        </w:rPr>
      </w:pPr>
    </w:p>
    <w:p w14:paraId="0C78E930" w14:textId="77777777" w:rsidR="00F9756C" w:rsidRPr="00127FB0" w:rsidRDefault="00F9756C" w:rsidP="00F9756C">
      <w:pPr>
        <w:ind w:left="-142"/>
        <w:rPr>
          <w:rFonts w:ascii="Arial" w:hAnsi="Arial" w:cs="Arial"/>
          <w:b/>
          <w:bCs/>
          <w:color w:val="0070C0"/>
        </w:rPr>
      </w:pPr>
      <w:r w:rsidRPr="00127FB0">
        <w:rPr>
          <w:rFonts w:ascii="Arial" w:hAnsi="Arial" w:cs="Arial"/>
          <w:b/>
          <w:bCs/>
          <w:color w:val="0070C0"/>
        </w:rPr>
        <w:t>Actions:</w:t>
      </w:r>
    </w:p>
    <w:p w14:paraId="15969BC0" w14:textId="657A2862" w:rsidR="00F9756C" w:rsidRPr="005E7D23" w:rsidRDefault="00F9756C" w:rsidP="00F9756C">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Aka to invite Jane Pilkington and Ben Squires to March meeting </w:t>
      </w:r>
    </w:p>
    <w:p w14:paraId="2EE007FB" w14:textId="77777777" w:rsidR="00D45C3C" w:rsidRPr="00D45C3C" w:rsidRDefault="00411475" w:rsidP="00106124">
      <w:pPr>
        <w:pStyle w:val="ListParagraph"/>
        <w:numPr>
          <w:ilvl w:val="0"/>
          <w:numId w:val="8"/>
        </w:numPr>
        <w:rPr>
          <w:rFonts w:ascii="Arial" w:hAnsi="Arial" w:cs="Arial"/>
          <w:color w:val="000000" w:themeColor="text1"/>
        </w:rPr>
      </w:pPr>
      <w:r>
        <w:rPr>
          <w:rFonts w:ascii="Arial" w:hAnsi="Arial" w:cs="Arial"/>
          <w:color w:val="000000" w:themeColor="text1"/>
          <w:sz w:val="22"/>
          <w:szCs w:val="22"/>
        </w:rPr>
        <w:t>Produce</w:t>
      </w:r>
      <w:r w:rsidR="00F2126D">
        <w:rPr>
          <w:rFonts w:ascii="Arial" w:hAnsi="Arial" w:cs="Arial"/>
          <w:color w:val="000000" w:themeColor="text1"/>
          <w:sz w:val="22"/>
          <w:szCs w:val="22"/>
        </w:rPr>
        <w:t xml:space="preserve"> CPGM position based on success with Covid including solutions to the anticipated barriers LK/LG </w:t>
      </w:r>
    </w:p>
    <w:p w14:paraId="03DB3B27" w14:textId="4BBFBD21" w:rsidR="00F9756C" w:rsidRPr="00F5622C" w:rsidRDefault="00D45C3C" w:rsidP="00106124">
      <w:pPr>
        <w:pStyle w:val="ListParagraph"/>
        <w:numPr>
          <w:ilvl w:val="0"/>
          <w:numId w:val="8"/>
        </w:numPr>
        <w:rPr>
          <w:rFonts w:ascii="Arial" w:hAnsi="Arial" w:cs="Arial"/>
          <w:color w:val="000000" w:themeColor="text1"/>
        </w:rPr>
      </w:pPr>
      <w:r>
        <w:rPr>
          <w:rFonts w:ascii="Arial" w:hAnsi="Arial" w:cs="Arial"/>
          <w:color w:val="000000" w:themeColor="text1"/>
          <w:sz w:val="22"/>
          <w:szCs w:val="22"/>
        </w:rPr>
        <w:t>AKu to explore the use of SHAPE</w:t>
      </w:r>
      <w:r w:rsidR="00F9756C" w:rsidRPr="00796CF8">
        <w:rPr>
          <w:rFonts w:ascii="Arial" w:hAnsi="Arial" w:cs="Arial"/>
          <w:color w:val="000000" w:themeColor="text1"/>
          <w:sz w:val="22"/>
          <w:szCs w:val="22"/>
        </w:rPr>
        <w:t xml:space="preserve"> </w:t>
      </w:r>
    </w:p>
    <w:p w14:paraId="1FABD27D" w14:textId="77777777" w:rsidR="00106124" w:rsidRDefault="00106124" w:rsidP="00A026CF">
      <w:pPr>
        <w:ind w:left="-142"/>
        <w:rPr>
          <w:rFonts w:ascii="Arial" w:hAnsi="Arial" w:cs="Arial"/>
          <w:color w:val="000000" w:themeColor="text1"/>
        </w:rPr>
      </w:pPr>
    </w:p>
    <w:p w14:paraId="2397609D" w14:textId="77777777" w:rsidR="0095323B" w:rsidRPr="00F5622C" w:rsidRDefault="0095323B" w:rsidP="00A7798A">
      <w:pPr>
        <w:ind w:left="-142"/>
        <w:rPr>
          <w:rFonts w:ascii="Arial" w:hAnsi="Arial" w:cs="Arial"/>
          <w:color w:val="000000" w:themeColor="text1"/>
        </w:rPr>
      </w:pPr>
    </w:p>
    <w:p w14:paraId="1BF8A935" w14:textId="16F02D4D" w:rsidR="00CD35E9" w:rsidRPr="00823B8C" w:rsidRDefault="00CD35E9" w:rsidP="00A026CF">
      <w:pPr>
        <w:ind w:left="-142"/>
        <w:rPr>
          <w:rFonts w:ascii="Arial" w:hAnsi="Arial" w:cs="Arial"/>
          <w:b/>
          <w:bCs/>
          <w:color w:val="0070C0"/>
          <w:sz w:val="32"/>
          <w:szCs w:val="32"/>
        </w:rPr>
      </w:pPr>
      <w:r w:rsidRPr="00823B8C">
        <w:rPr>
          <w:rFonts w:ascii="Arial" w:hAnsi="Arial" w:cs="Arial"/>
          <w:b/>
          <w:bCs/>
          <w:color w:val="0070C0"/>
          <w:sz w:val="32"/>
          <w:szCs w:val="32"/>
        </w:rPr>
        <w:t>LPC governance documents</w:t>
      </w:r>
      <w:r w:rsidR="00EE4F78">
        <w:rPr>
          <w:rFonts w:ascii="Arial" w:hAnsi="Arial" w:cs="Arial"/>
          <w:b/>
          <w:bCs/>
          <w:color w:val="0070C0"/>
          <w:sz w:val="32"/>
          <w:szCs w:val="32"/>
        </w:rPr>
        <w:t xml:space="preserve"> – see slides</w:t>
      </w:r>
    </w:p>
    <w:p w14:paraId="2A6A12E9" w14:textId="39E64EA5" w:rsidR="00FB3927" w:rsidRPr="00F5622C" w:rsidRDefault="00FB3927" w:rsidP="00A026CF">
      <w:pPr>
        <w:ind w:left="-142"/>
        <w:rPr>
          <w:rFonts w:ascii="Arial" w:hAnsi="Arial" w:cs="Arial"/>
          <w:color w:val="000000" w:themeColor="text1"/>
        </w:rPr>
      </w:pPr>
      <w:r w:rsidRPr="00F5622C">
        <w:rPr>
          <w:rFonts w:ascii="Arial" w:hAnsi="Arial" w:cs="Arial"/>
          <w:color w:val="000000" w:themeColor="text1"/>
        </w:rPr>
        <w:t xml:space="preserve">Following on work that is already happening at CPE. Standardisation across LPCs. </w:t>
      </w:r>
    </w:p>
    <w:p w14:paraId="7F2C06DE" w14:textId="2473691F" w:rsidR="008E2989" w:rsidRPr="00F5622C" w:rsidRDefault="00AE02A4" w:rsidP="00A026CF">
      <w:pPr>
        <w:ind w:left="-142"/>
        <w:rPr>
          <w:rFonts w:ascii="Arial" w:hAnsi="Arial" w:cs="Arial"/>
          <w:color w:val="000000" w:themeColor="text1"/>
        </w:rPr>
      </w:pPr>
      <w:r w:rsidRPr="00F5622C">
        <w:rPr>
          <w:rFonts w:ascii="Arial" w:hAnsi="Arial" w:cs="Arial"/>
          <w:color w:val="000000" w:themeColor="text1"/>
        </w:rPr>
        <w:t xml:space="preserve">Revised code of conduct applicable for both to LPCs and CPE. </w:t>
      </w:r>
      <w:r w:rsidR="00C37C85" w:rsidRPr="00F5622C">
        <w:rPr>
          <w:rFonts w:ascii="Arial" w:hAnsi="Arial" w:cs="Arial"/>
          <w:color w:val="000000" w:themeColor="text1"/>
        </w:rPr>
        <w:t xml:space="preserve">Words are different but intent is the same. </w:t>
      </w:r>
      <w:r w:rsidR="008E2989" w:rsidRPr="00F5622C">
        <w:rPr>
          <w:rFonts w:ascii="Arial" w:hAnsi="Arial" w:cs="Arial"/>
          <w:color w:val="000000" w:themeColor="text1"/>
        </w:rPr>
        <w:t xml:space="preserve">LG, LK and JP collaborated with CPE and discussed the language tone within the code of conduct. </w:t>
      </w:r>
    </w:p>
    <w:p w14:paraId="22386CCC" w14:textId="1DEE24F8" w:rsidR="00C44C6F" w:rsidRDefault="00915F7B" w:rsidP="006D0087">
      <w:pPr>
        <w:ind w:left="-142"/>
        <w:rPr>
          <w:rFonts w:ascii="Arial" w:hAnsi="Arial" w:cs="Arial"/>
          <w:color w:val="000000" w:themeColor="text1"/>
        </w:rPr>
      </w:pPr>
      <w:r>
        <w:rPr>
          <w:rFonts w:ascii="Arial" w:hAnsi="Arial" w:cs="Arial"/>
          <w:color w:val="000000" w:themeColor="text1"/>
        </w:rPr>
        <w:t xml:space="preserve">CPE are introducing a </w:t>
      </w:r>
      <w:r w:rsidR="008E2989" w:rsidRPr="00F5622C">
        <w:rPr>
          <w:rFonts w:ascii="Arial" w:hAnsi="Arial" w:cs="Arial"/>
          <w:color w:val="000000" w:themeColor="text1"/>
        </w:rPr>
        <w:t xml:space="preserve">governance subcommittee </w:t>
      </w:r>
      <w:r>
        <w:rPr>
          <w:rFonts w:ascii="Arial" w:hAnsi="Arial" w:cs="Arial"/>
          <w:color w:val="000000" w:themeColor="text1"/>
        </w:rPr>
        <w:t xml:space="preserve">with membership drawn from CPE and LPCs. </w:t>
      </w:r>
      <w:r w:rsidR="00F534A6">
        <w:rPr>
          <w:rFonts w:ascii="Arial" w:hAnsi="Arial" w:cs="Arial"/>
          <w:color w:val="000000" w:themeColor="text1"/>
        </w:rPr>
        <w:t xml:space="preserve">Committee agreed to adopt the new code of conduct, governance framework and set up </w:t>
      </w:r>
      <w:r w:rsidR="00F730A1">
        <w:rPr>
          <w:rFonts w:ascii="Arial" w:hAnsi="Arial" w:cs="Arial"/>
          <w:color w:val="000000" w:themeColor="text1"/>
        </w:rPr>
        <w:t xml:space="preserve">a new governance sub-committee. </w:t>
      </w:r>
      <w:r w:rsidR="00260B24">
        <w:rPr>
          <w:rFonts w:ascii="Arial" w:hAnsi="Arial" w:cs="Arial"/>
          <w:color w:val="000000" w:themeColor="text1"/>
        </w:rPr>
        <w:t>JP to ensure all required elements are in place before adoption.</w:t>
      </w:r>
      <w:r w:rsidR="00600B88">
        <w:rPr>
          <w:rFonts w:ascii="Arial" w:hAnsi="Arial" w:cs="Arial"/>
          <w:color w:val="000000" w:themeColor="text1"/>
        </w:rPr>
        <w:t xml:space="preserve"> </w:t>
      </w:r>
      <w:r w:rsidR="003D67D0">
        <w:rPr>
          <w:rFonts w:ascii="Arial" w:hAnsi="Arial" w:cs="Arial"/>
          <w:color w:val="000000" w:themeColor="text1"/>
        </w:rPr>
        <w:t xml:space="preserve"> New governance subcommittee must be independent of LPC officers. </w:t>
      </w:r>
    </w:p>
    <w:p w14:paraId="13F78D89" w14:textId="26F68E42" w:rsidR="003D67D0" w:rsidRDefault="003D67D0" w:rsidP="006D0087">
      <w:pPr>
        <w:ind w:left="-142"/>
        <w:rPr>
          <w:rFonts w:ascii="Arial" w:hAnsi="Arial" w:cs="Arial"/>
          <w:color w:val="000000" w:themeColor="text1"/>
        </w:rPr>
      </w:pPr>
      <w:r>
        <w:rPr>
          <w:rFonts w:ascii="Arial" w:hAnsi="Arial" w:cs="Arial"/>
          <w:color w:val="000000" w:themeColor="text1"/>
        </w:rPr>
        <w:t xml:space="preserve">Committee accepted the recommendation that IK step down as Vice Chair so he could be part of the Governance sub-committee. </w:t>
      </w:r>
      <w:r w:rsidR="009D1F3C">
        <w:rPr>
          <w:rFonts w:ascii="Arial" w:hAnsi="Arial" w:cs="Arial"/>
          <w:color w:val="000000" w:themeColor="text1"/>
        </w:rPr>
        <w:t>PM and MoP also volunteered and we appointed as members.  EP was nominated to join the Finance</w:t>
      </w:r>
      <w:r w:rsidR="00B74423">
        <w:rPr>
          <w:rFonts w:ascii="Arial" w:hAnsi="Arial" w:cs="Arial"/>
          <w:color w:val="000000" w:themeColor="text1"/>
        </w:rPr>
        <w:t>/Audit and HR subcommittee.</w:t>
      </w:r>
      <w:r>
        <w:rPr>
          <w:rFonts w:ascii="Arial" w:hAnsi="Arial" w:cs="Arial"/>
          <w:color w:val="000000" w:themeColor="text1"/>
        </w:rPr>
        <w:t xml:space="preserve">   </w:t>
      </w:r>
    </w:p>
    <w:p w14:paraId="34AE430C" w14:textId="77777777" w:rsidR="00C44C6F" w:rsidRPr="00F76AA2" w:rsidRDefault="00C44C6F" w:rsidP="00C44C6F">
      <w:pPr>
        <w:ind w:left="-142"/>
        <w:rPr>
          <w:rFonts w:ascii="Arial" w:hAnsi="Arial" w:cs="Arial"/>
          <w:b/>
          <w:bCs/>
          <w:color w:val="0070C0"/>
          <w:sz w:val="24"/>
          <w:szCs w:val="24"/>
        </w:rPr>
      </w:pPr>
      <w:r w:rsidRPr="00F76AA2">
        <w:rPr>
          <w:rFonts w:ascii="Arial" w:hAnsi="Arial" w:cs="Arial"/>
          <w:b/>
          <w:bCs/>
          <w:color w:val="0070C0"/>
          <w:sz w:val="24"/>
          <w:szCs w:val="24"/>
        </w:rPr>
        <w:t>Actions:</w:t>
      </w:r>
    </w:p>
    <w:p w14:paraId="79A3D71A" w14:textId="77777777" w:rsidR="004F4A85" w:rsidRDefault="004F4A85" w:rsidP="00C44C6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Draft policy on Bribery Act and Competition Law</w:t>
      </w:r>
    </w:p>
    <w:p w14:paraId="69D45DF6" w14:textId="77777777" w:rsidR="004F4A85" w:rsidRDefault="004F4A85" w:rsidP="00C44C6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Display values and behaviours in the committee room</w:t>
      </w:r>
    </w:p>
    <w:p w14:paraId="4E92B2EB" w14:textId="446A8105" w:rsidR="006038AD" w:rsidRDefault="000F259E" w:rsidP="00044FE7">
      <w:pPr>
        <w:pStyle w:val="ListParagraph"/>
        <w:numPr>
          <w:ilvl w:val="0"/>
          <w:numId w:val="8"/>
        </w:numPr>
        <w:rPr>
          <w:rFonts w:ascii="Arial" w:hAnsi="Arial" w:cs="Arial"/>
          <w:color w:val="000000" w:themeColor="text1"/>
          <w:sz w:val="22"/>
          <w:szCs w:val="22"/>
        </w:rPr>
      </w:pPr>
      <w:r w:rsidRPr="006038AD">
        <w:rPr>
          <w:rFonts w:ascii="Arial" w:hAnsi="Arial" w:cs="Arial"/>
          <w:color w:val="000000" w:themeColor="text1"/>
          <w:sz w:val="22"/>
          <w:szCs w:val="22"/>
        </w:rPr>
        <w:t>R</w:t>
      </w:r>
      <w:r w:rsidR="004F4A85" w:rsidRPr="006038AD">
        <w:rPr>
          <w:rFonts w:ascii="Arial" w:hAnsi="Arial" w:cs="Arial"/>
          <w:color w:val="000000" w:themeColor="text1"/>
          <w:sz w:val="22"/>
          <w:szCs w:val="22"/>
        </w:rPr>
        <w:t>eview committee</w:t>
      </w:r>
      <w:r w:rsidR="006038AD">
        <w:rPr>
          <w:rFonts w:ascii="Arial" w:hAnsi="Arial" w:cs="Arial"/>
          <w:color w:val="000000" w:themeColor="text1"/>
          <w:sz w:val="22"/>
          <w:szCs w:val="22"/>
        </w:rPr>
        <w:t xml:space="preserve"> members’</w:t>
      </w:r>
      <w:r w:rsidR="006038AD" w:rsidRPr="006038AD">
        <w:rPr>
          <w:rFonts w:ascii="Arial" w:hAnsi="Arial" w:cs="Arial"/>
          <w:color w:val="000000" w:themeColor="text1"/>
          <w:sz w:val="22"/>
          <w:szCs w:val="22"/>
        </w:rPr>
        <w:t xml:space="preserve"> terms of office</w:t>
      </w:r>
    </w:p>
    <w:p w14:paraId="01551E70" w14:textId="6FA1C471" w:rsidR="00C44C6F" w:rsidRPr="00A51FB0" w:rsidRDefault="00A51FB0" w:rsidP="00A51FB0">
      <w:pPr>
        <w:pStyle w:val="ListParagraph"/>
        <w:numPr>
          <w:ilvl w:val="0"/>
          <w:numId w:val="8"/>
        </w:numPr>
        <w:rPr>
          <w:rFonts w:ascii="Arial" w:hAnsi="Arial" w:cs="Arial"/>
          <w:color w:val="000000" w:themeColor="text1"/>
        </w:rPr>
      </w:pPr>
      <w:r w:rsidRPr="00A51FB0">
        <w:rPr>
          <w:rFonts w:ascii="Arial" w:hAnsi="Arial" w:cs="Arial"/>
          <w:color w:val="000000" w:themeColor="text1"/>
          <w:sz w:val="22"/>
          <w:szCs w:val="22"/>
        </w:rPr>
        <w:t xml:space="preserve">Annual review of expenses policy </w:t>
      </w:r>
    </w:p>
    <w:p w14:paraId="344A7CD5" w14:textId="3B7CC545" w:rsidR="00A51FB0" w:rsidRPr="000D4B0B" w:rsidRDefault="000D4B0B" w:rsidP="00A51FB0">
      <w:pPr>
        <w:pStyle w:val="ListParagraph"/>
        <w:numPr>
          <w:ilvl w:val="0"/>
          <w:numId w:val="8"/>
        </w:numPr>
        <w:rPr>
          <w:rFonts w:ascii="Arial" w:hAnsi="Arial" w:cs="Arial"/>
          <w:color w:val="000000" w:themeColor="text1"/>
        </w:rPr>
      </w:pPr>
      <w:r>
        <w:rPr>
          <w:rFonts w:ascii="Arial" w:hAnsi="Arial" w:cs="Arial"/>
          <w:color w:val="000000" w:themeColor="text1"/>
          <w:sz w:val="22"/>
          <w:szCs w:val="22"/>
        </w:rPr>
        <w:t>Set up new governance committee</w:t>
      </w:r>
      <w:r w:rsidR="003D67D0">
        <w:rPr>
          <w:rFonts w:ascii="Arial" w:hAnsi="Arial" w:cs="Arial"/>
          <w:color w:val="000000" w:themeColor="text1"/>
          <w:sz w:val="22"/>
          <w:szCs w:val="22"/>
        </w:rPr>
        <w:t xml:space="preserve"> and rename Finance and HR</w:t>
      </w:r>
    </w:p>
    <w:p w14:paraId="756E6512" w14:textId="77777777" w:rsidR="003D67D0" w:rsidRDefault="000D4B0B" w:rsidP="00A51FB0">
      <w:pPr>
        <w:pStyle w:val="ListParagraph"/>
        <w:numPr>
          <w:ilvl w:val="0"/>
          <w:numId w:val="8"/>
        </w:numPr>
        <w:rPr>
          <w:rFonts w:ascii="Arial" w:eastAsiaTheme="minorHAnsi" w:hAnsi="Arial" w:cs="Arial"/>
          <w:color w:val="000000" w:themeColor="text1"/>
          <w:kern w:val="2"/>
          <w:sz w:val="22"/>
          <w:szCs w:val="22"/>
          <w:lang w:eastAsia="en-US"/>
          <w14:ligatures w14:val="standardContextual"/>
        </w:rPr>
      </w:pPr>
      <w:r w:rsidRPr="000D4B0B">
        <w:rPr>
          <w:rFonts w:ascii="Arial" w:hAnsi="Arial" w:cs="Arial"/>
          <w:color w:val="000000" w:themeColor="text1"/>
          <w:sz w:val="22"/>
          <w:szCs w:val="22"/>
        </w:rPr>
        <w:t>Update</w:t>
      </w:r>
      <w:r>
        <w:rPr>
          <w:rFonts w:ascii="Arial" w:eastAsiaTheme="minorHAnsi" w:hAnsi="Arial" w:cs="Arial"/>
          <w:color w:val="000000" w:themeColor="text1"/>
          <w:kern w:val="2"/>
          <w:sz w:val="22"/>
          <w:szCs w:val="22"/>
          <w:lang w:eastAsia="en-US"/>
          <w14:ligatures w14:val="standardContextual"/>
        </w:rPr>
        <w:t xml:space="preserve"> existing sub-committee info</w:t>
      </w:r>
    </w:p>
    <w:p w14:paraId="286FB2A0" w14:textId="7C9E5B9A" w:rsidR="009D1F3C" w:rsidRPr="00874761" w:rsidRDefault="009D1F3C" w:rsidP="008A567D">
      <w:pPr>
        <w:pStyle w:val="ListParagraph"/>
        <w:numPr>
          <w:ilvl w:val="0"/>
          <w:numId w:val="8"/>
        </w:numPr>
        <w:rPr>
          <w:rFonts w:ascii="Arial" w:eastAsiaTheme="minorHAnsi" w:hAnsi="Arial" w:cs="Arial"/>
          <w:color w:val="000000" w:themeColor="text1"/>
          <w:kern w:val="2"/>
          <w:sz w:val="22"/>
          <w:szCs w:val="22"/>
          <w:lang w:eastAsia="en-US"/>
          <w14:ligatures w14:val="standardContextual"/>
        </w:rPr>
      </w:pPr>
      <w:r w:rsidRPr="00874761">
        <w:rPr>
          <w:rFonts w:ascii="Arial" w:eastAsiaTheme="minorHAnsi" w:hAnsi="Arial" w:cs="Arial"/>
          <w:color w:val="000000" w:themeColor="text1"/>
          <w:kern w:val="2"/>
          <w:sz w:val="22"/>
          <w:szCs w:val="22"/>
          <w:lang w:eastAsia="en-US"/>
          <w14:ligatures w14:val="standardContextual"/>
        </w:rPr>
        <w:t>Update WhatsApp and bank approval process</w:t>
      </w:r>
      <w:r w:rsidR="00B74423" w:rsidRPr="00874761">
        <w:rPr>
          <w:rFonts w:ascii="Arial" w:eastAsiaTheme="minorHAnsi" w:hAnsi="Arial" w:cs="Arial"/>
          <w:color w:val="000000" w:themeColor="text1"/>
          <w:kern w:val="2"/>
          <w:sz w:val="22"/>
          <w:szCs w:val="22"/>
          <w:lang w:eastAsia="en-US"/>
          <w14:ligatures w14:val="standardContextual"/>
        </w:rPr>
        <w:t xml:space="preserve"> re IK and EP</w:t>
      </w:r>
    </w:p>
    <w:p w14:paraId="02E5605B" w14:textId="77777777" w:rsidR="00C44C6F" w:rsidRDefault="00C44C6F" w:rsidP="006D0087">
      <w:pPr>
        <w:ind w:left="-142"/>
        <w:rPr>
          <w:rFonts w:ascii="Arial" w:hAnsi="Arial" w:cs="Arial"/>
          <w:color w:val="000000" w:themeColor="text1"/>
        </w:rPr>
      </w:pPr>
    </w:p>
    <w:p w14:paraId="0087D2B9" w14:textId="77777777" w:rsidR="001262BC" w:rsidRPr="00F5622C" w:rsidRDefault="001262BC" w:rsidP="00A026CF">
      <w:pPr>
        <w:ind w:left="-142"/>
        <w:rPr>
          <w:rFonts w:ascii="Arial" w:hAnsi="Arial" w:cs="Arial"/>
          <w:color w:val="000000" w:themeColor="text1"/>
        </w:rPr>
      </w:pPr>
    </w:p>
    <w:p w14:paraId="5AB2D96E" w14:textId="352F758A" w:rsidR="00CD35E9" w:rsidRPr="00823B8C" w:rsidRDefault="00CD35E9" w:rsidP="00A026CF">
      <w:pPr>
        <w:ind w:left="-142"/>
        <w:rPr>
          <w:rFonts w:ascii="Arial" w:hAnsi="Arial" w:cs="Arial"/>
          <w:b/>
          <w:bCs/>
          <w:color w:val="0070C0"/>
          <w:sz w:val="32"/>
          <w:szCs w:val="32"/>
        </w:rPr>
      </w:pPr>
      <w:r w:rsidRPr="00823B8C">
        <w:rPr>
          <w:rFonts w:ascii="Arial" w:hAnsi="Arial" w:cs="Arial"/>
          <w:b/>
          <w:bCs/>
          <w:color w:val="0070C0"/>
          <w:sz w:val="32"/>
          <w:szCs w:val="32"/>
        </w:rPr>
        <w:t xml:space="preserve">Review of meeting </w:t>
      </w:r>
    </w:p>
    <w:p w14:paraId="488E957F" w14:textId="2DC0217B" w:rsidR="0072594D" w:rsidRPr="00F5622C" w:rsidRDefault="00874761" w:rsidP="00A026CF">
      <w:pPr>
        <w:ind w:left="-142"/>
        <w:rPr>
          <w:rFonts w:ascii="Arial" w:hAnsi="Arial" w:cs="Arial"/>
          <w:color w:val="000000" w:themeColor="text1"/>
        </w:rPr>
      </w:pPr>
      <w:r>
        <w:rPr>
          <w:rFonts w:ascii="Arial" w:hAnsi="Arial" w:cs="Arial"/>
          <w:color w:val="000000" w:themeColor="text1"/>
        </w:rPr>
        <w:t>Discussion around opportunity to invite ex</w:t>
      </w:r>
      <w:r w:rsidR="00EB12B8" w:rsidRPr="00F5622C">
        <w:rPr>
          <w:rFonts w:ascii="Arial" w:hAnsi="Arial" w:cs="Arial"/>
          <w:color w:val="000000" w:themeColor="text1"/>
        </w:rPr>
        <w:t xml:space="preserve">ternal guests </w:t>
      </w:r>
      <w:r w:rsidR="0072594D" w:rsidRPr="00F5622C">
        <w:rPr>
          <w:rFonts w:ascii="Arial" w:hAnsi="Arial" w:cs="Arial"/>
          <w:color w:val="000000" w:themeColor="text1"/>
        </w:rPr>
        <w:t>to</w:t>
      </w:r>
      <w:r w:rsidR="007F110D">
        <w:rPr>
          <w:rFonts w:ascii="Arial" w:hAnsi="Arial" w:cs="Arial"/>
          <w:color w:val="000000" w:themeColor="text1"/>
        </w:rPr>
        <w:t xml:space="preserve"> F2F </w:t>
      </w:r>
      <w:r w:rsidR="0072594D" w:rsidRPr="00F5622C">
        <w:rPr>
          <w:rFonts w:ascii="Arial" w:hAnsi="Arial" w:cs="Arial"/>
          <w:color w:val="000000" w:themeColor="text1"/>
        </w:rPr>
        <w:t>committee meeting</w:t>
      </w:r>
      <w:r w:rsidR="00854F14">
        <w:rPr>
          <w:rFonts w:ascii="Arial" w:hAnsi="Arial" w:cs="Arial"/>
          <w:color w:val="000000" w:themeColor="text1"/>
        </w:rPr>
        <w:t>s</w:t>
      </w:r>
      <w:r>
        <w:rPr>
          <w:rFonts w:ascii="Arial" w:hAnsi="Arial" w:cs="Arial"/>
          <w:color w:val="000000" w:themeColor="text1"/>
        </w:rPr>
        <w:t xml:space="preserve">. </w:t>
      </w:r>
      <w:r w:rsidR="0072594D" w:rsidRPr="00F5622C">
        <w:rPr>
          <w:rFonts w:ascii="Arial" w:hAnsi="Arial" w:cs="Arial"/>
          <w:color w:val="000000" w:themeColor="text1"/>
        </w:rPr>
        <w:t xml:space="preserve"> </w:t>
      </w:r>
    </w:p>
    <w:p w14:paraId="625A5744" w14:textId="44B93E18" w:rsidR="00CB3E26" w:rsidRPr="00F5622C" w:rsidRDefault="00CB3E26" w:rsidP="00A026CF">
      <w:pPr>
        <w:ind w:left="-142"/>
        <w:rPr>
          <w:rFonts w:ascii="Arial" w:hAnsi="Arial" w:cs="Arial"/>
          <w:color w:val="000000" w:themeColor="text1"/>
        </w:rPr>
      </w:pPr>
      <w:r w:rsidRPr="00F5622C">
        <w:rPr>
          <w:rFonts w:ascii="Arial" w:hAnsi="Arial" w:cs="Arial"/>
          <w:color w:val="000000" w:themeColor="text1"/>
        </w:rPr>
        <w:t>Kenny</w:t>
      </w:r>
      <w:r w:rsidR="007F110D">
        <w:rPr>
          <w:rFonts w:ascii="Arial" w:hAnsi="Arial" w:cs="Arial"/>
          <w:color w:val="000000" w:themeColor="text1"/>
        </w:rPr>
        <w:t xml:space="preserve"> Li</w:t>
      </w:r>
      <w:r w:rsidRPr="00F5622C">
        <w:rPr>
          <w:rFonts w:ascii="Arial" w:hAnsi="Arial" w:cs="Arial"/>
          <w:color w:val="000000" w:themeColor="text1"/>
        </w:rPr>
        <w:t xml:space="preserve"> to provide introduction to his role</w:t>
      </w:r>
      <w:r w:rsidR="00227A4C">
        <w:rPr>
          <w:rFonts w:ascii="Arial" w:hAnsi="Arial" w:cs="Arial"/>
          <w:color w:val="000000" w:themeColor="text1"/>
        </w:rPr>
        <w:t xml:space="preserve"> and his priorities</w:t>
      </w:r>
      <w:r w:rsidR="00F76A53">
        <w:rPr>
          <w:rFonts w:ascii="Arial" w:hAnsi="Arial" w:cs="Arial"/>
          <w:color w:val="000000" w:themeColor="text1"/>
        </w:rPr>
        <w:t xml:space="preserve"> and</w:t>
      </w:r>
      <w:r w:rsidR="00FF74D8">
        <w:rPr>
          <w:rFonts w:ascii="Arial" w:hAnsi="Arial" w:cs="Arial"/>
          <w:color w:val="000000" w:themeColor="text1"/>
        </w:rPr>
        <w:t xml:space="preserve"> how we can best work together to achieve shared goals. </w:t>
      </w:r>
      <w:r w:rsidR="00F76A53">
        <w:rPr>
          <w:rFonts w:ascii="Arial" w:hAnsi="Arial" w:cs="Arial"/>
          <w:color w:val="000000" w:themeColor="text1"/>
        </w:rPr>
        <w:t xml:space="preserve"> </w:t>
      </w:r>
    </w:p>
    <w:p w14:paraId="44FE574D" w14:textId="77777777" w:rsidR="009B7293" w:rsidRDefault="009B7293" w:rsidP="00A026CF">
      <w:pPr>
        <w:ind w:left="-142"/>
        <w:rPr>
          <w:rFonts w:ascii="Arial" w:hAnsi="Arial" w:cs="Arial"/>
          <w:color w:val="000000" w:themeColor="text1"/>
        </w:rPr>
      </w:pPr>
      <w:r>
        <w:rPr>
          <w:rFonts w:ascii="Arial" w:hAnsi="Arial" w:cs="Arial"/>
          <w:color w:val="000000" w:themeColor="text1"/>
        </w:rPr>
        <w:t>CPGM needs a p</w:t>
      </w:r>
      <w:r w:rsidR="009371C8" w:rsidRPr="00F5622C">
        <w:rPr>
          <w:rFonts w:ascii="Arial" w:hAnsi="Arial" w:cs="Arial"/>
          <w:color w:val="000000" w:themeColor="text1"/>
        </w:rPr>
        <w:t xml:space="preserve">ersuasive offer </w:t>
      </w:r>
      <w:r w:rsidR="00E86C80" w:rsidRPr="00F5622C">
        <w:rPr>
          <w:rFonts w:ascii="Arial" w:hAnsi="Arial" w:cs="Arial"/>
          <w:color w:val="000000" w:themeColor="text1"/>
        </w:rPr>
        <w:t>to give to the system</w:t>
      </w:r>
      <w:r>
        <w:rPr>
          <w:rFonts w:ascii="Arial" w:hAnsi="Arial" w:cs="Arial"/>
          <w:color w:val="000000" w:themeColor="text1"/>
        </w:rPr>
        <w:t xml:space="preserve"> e.g. de-</w:t>
      </w:r>
      <w:r w:rsidR="00E86C80" w:rsidRPr="00F5622C">
        <w:rPr>
          <w:rFonts w:ascii="Arial" w:hAnsi="Arial" w:cs="Arial"/>
          <w:color w:val="000000" w:themeColor="text1"/>
        </w:rPr>
        <w:t>prescribing</w:t>
      </w:r>
      <w:r>
        <w:rPr>
          <w:rFonts w:ascii="Arial" w:hAnsi="Arial" w:cs="Arial"/>
          <w:color w:val="000000" w:themeColor="text1"/>
        </w:rPr>
        <w:t xml:space="preserve"> and invest to save.</w:t>
      </w:r>
    </w:p>
    <w:p w14:paraId="4981D3DC" w14:textId="77777777" w:rsidR="009B7293" w:rsidRPr="00F76AA2" w:rsidRDefault="009B7293" w:rsidP="009B7293">
      <w:pPr>
        <w:ind w:left="-142"/>
        <w:rPr>
          <w:rFonts w:ascii="Arial" w:hAnsi="Arial" w:cs="Arial"/>
          <w:b/>
          <w:bCs/>
          <w:color w:val="0070C0"/>
          <w:sz w:val="24"/>
          <w:szCs w:val="24"/>
        </w:rPr>
      </w:pPr>
      <w:r w:rsidRPr="00F76AA2">
        <w:rPr>
          <w:rFonts w:ascii="Arial" w:hAnsi="Arial" w:cs="Arial"/>
          <w:b/>
          <w:bCs/>
          <w:color w:val="0070C0"/>
          <w:sz w:val="24"/>
          <w:szCs w:val="24"/>
        </w:rPr>
        <w:t>Actions:</w:t>
      </w:r>
    </w:p>
    <w:p w14:paraId="14A96941" w14:textId="26E0B013" w:rsidR="009B7293" w:rsidRDefault="009B7293" w:rsidP="009B7293">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Invite </w:t>
      </w:r>
      <w:r w:rsidR="005E71FE">
        <w:rPr>
          <w:rFonts w:ascii="Arial" w:hAnsi="Arial" w:cs="Arial"/>
          <w:color w:val="000000" w:themeColor="text1"/>
          <w:sz w:val="22"/>
          <w:szCs w:val="22"/>
        </w:rPr>
        <w:t>Kenny to May meeting – A</w:t>
      </w:r>
      <w:r w:rsidR="00FF74D8">
        <w:rPr>
          <w:rFonts w:ascii="Arial" w:hAnsi="Arial" w:cs="Arial"/>
          <w:color w:val="000000" w:themeColor="text1"/>
          <w:sz w:val="22"/>
          <w:szCs w:val="22"/>
        </w:rPr>
        <w:t>K</w:t>
      </w:r>
      <w:r w:rsidR="005E71FE">
        <w:rPr>
          <w:rFonts w:ascii="Arial" w:hAnsi="Arial" w:cs="Arial"/>
          <w:color w:val="000000" w:themeColor="text1"/>
          <w:sz w:val="22"/>
          <w:szCs w:val="22"/>
        </w:rPr>
        <w:t>a/LK</w:t>
      </w:r>
    </w:p>
    <w:p w14:paraId="6E78EE48" w14:textId="77777777" w:rsidR="009B7293" w:rsidRDefault="009B7293" w:rsidP="00A026CF">
      <w:pPr>
        <w:ind w:left="-142"/>
        <w:rPr>
          <w:rFonts w:ascii="Arial" w:hAnsi="Arial" w:cs="Arial"/>
          <w:color w:val="000000" w:themeColor="text1"/>
        </w:rPr>
      </w:pPr>
    </w:p>
    <w:sectPr w:rsidR="009B72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FF8B" w14:textId="77777777" w:rsidR="008B31FA" w:rsidRDefault="008B31FA" w:rsidP="00302DD6">
      <w:pPr>
        <w:spacing w:after="0" w:line="240" w:lineRule="auto"/>
      </w:pPr>
      <w:r>
        <w:separator/>
      </w:r>
    </w:p>
  </w:endnote>
  <w:endnote w:type="continuationSeparator" w:id="0">
    <w:p w14:paraId="76C558DC" w14:textId="77777777" w:rsidR="008B31FA" w:rsidRDefault="008B31FA" w:rsidP="00302DD6">
      <w:pPr>
        <w:spacing w:after="0" w:line="240" w:lineRule="auto"/>
      </w:pPr>
      <w:r>
        <w:continuationSeparator/>
      </w:r>
    </w:p>
  </w:endnote>
  <w:endnote w:type="continuationNotice" w:id="1">
    <w:p w14:paraId="6570F08C" w14:textId="77777777" w:rsidR="008B31FA" w:rsidRDefault="008B3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zo Sans">
    <w:altName w:val="Calibri"/>
    <w:panose1 w:val="00000000000000000000"/>
    <w:charset w:val="4D"/>
    <w:family w:val="swiss"/>
    <w:notTrueType/>
    <w:pitch w:val="variable"/>
    <w:sig w:usb0="00000007" w:usb1="00000000" w:usb2="00000000" w:usb3="00000000" w:csb0="00000093" w:csb1="00000000"/>
  </w:font>
  <w:font w:name="Mokoko Medium">
    <w:altName w:val="Cambria"/>
    <w:panose1 w:val="02060603020203020204"/>
    <w:charset w:val="00"/>
    <w:family w:val="roman"/>
    <w:pitch w:val="variable"/>
    <w:sig w:usb0="A00000EF" w:usb1="4000205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5BC6" w14:textId="77777777" w:rsidR="008B31FA" w:rsidRDefault="008B31FA" w:rsidP="00302DD6">
      <w:pPr>
        <w:spacing w:after="0" w:line="240" w:lineRule="auto"/>
      </w:pPr>
      <w:r>
        <w:separator/>
      </w:r>
    </w:p>
  </w:footnote>
  <w:footnote w:type="continuationSeparator" w:id="0">
    <w:p w14:paraId="0F6A5849" w14:textId="77777777" w:rsidR="008B31FA" w:rsidRDefault="008B31FA" w:rsidP="00302DD6">
      <w:pPr>
        <w:spacing w:after="0" w:line="240" w:lineRule="auto"/>
      </w:pPr>
      <w:r>
        <w:continuationSeparator/>
      </w:r>
    </w:p>
  </w:footnote>
  <w:footnote w:type="continuationNotice" w:id="1">
    <w:p w14:paraId="38AC2BBE" w14:textId="77777777" w:rsidR="008B31FA" w:rsidRDefault="008B3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BE9" w14:textId="66E84E05" w:rsidR="00302DD6" w:rsidRDefault="00E8004A">
    <w:pPr>
      <w:pStyle w:val="Header"/>
    </w:pPr>
    <w:r>
      <w:rPr>
        <w:noProof/>
      </w:rPr>
      <w:drawing>
        <wp:anchor distT="0" distB="0" distL="114300" distR="114300" simplePos="0" relativeHeight="251658240" behindDoc="0" locked="0" layoutInCell="1" allowOverlap="1" wp14:anchorId="283E82F9" wp14:editId="70854883">
          <wp:simplePos x="0" y="0"/>
          <wp:positionH relativeFrom="page">
            <wp:posOffset>4267200</wp:posOffset>
          </wp:positionH>
          <wp:positionV relativeFrom="page">
            <wp:posOffset>20955</wp:posOffset>
          </wp:positionV>
          <wp:extent cx="3086041" cy="1133292"/>
          <wp:effectExtent l="0" t="0" r="635" b="0"/>
          <wp:wrapNone/>
          <wp:docPr id="423054859"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86041" cy="1133292"/>
                  </a:xfrm>
                  <a:prstGeom prst="rect">
                    <a:avLst/>
                  </a:prstGeom>
                </pic:spPr>
              </pic:pic>
            </a:graphicData>
          </a:graphic>
          <wp14:sizeRelH relativeFrom="margin">
            <wp14:pctWidth>0</wp14:pctWidth>
          </wp14:sizeRelH>
          <wp14:sizeRelV relativeFrom="margin">
            <wp14:pctHeight>0</wp14:pctHeight>
          </wp14:sizeRelV>
        </wp:anchor>
      </w:drawing>
    </w:r>
    <w:r w:rsidR="00302DD6">
      <w:rPr>
        <w:noProof/>
      </w:rPr>
      <w:drawing>
        <wp:anchor distT="0" distB="0" distL="114300" distR="114300" simplePos="0" relativeHeight="251658241" behindDoc="0" locked="0" layoutInCell="1" allowOverlap="1" wp14:anchorId="190478B2" wp14:editId="217FD0C5">
          <wp:simplePos x="0" y="0"/>
          <wp:positionH relativeFrom="column">
            <wp:posOffset>-175260</wp:posOffset>
          </wp:positionH>
          <wp:positionV relativeFrom="paragraph">
            <wp:posOffset>-427355</wp:posOffset>
          </wp:positionV>
          <wp:extent cx="2685415" cy="894715"/>
          <wp:effectExtent l="0" t="0" r="635" b="0"/>
          <wp:wrapNone/>
          <wp:docPr id="1215430098" name="Picture 3"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93519" name="Picture 3" descr="A blue and orange text on a black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541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730"/>
    <w:multiLevelType w:val="hybridMultilevel"/>
    <w:tmpl w:val="F6B2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942AD"/>
    <w:multiLevelType w:val="hybridMultilevel"/>
    <w:tmpl w:val="5BFE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64C4D"/>
    <w:multiLevelType w:val="hybridMultilevel"/>
    <w:tmpl w:val="E608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E0EC0"/>
    <w:multiLevelType w:val="hybridMultilevel"/>
    <w:tmpl w:val="1ADA7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5776B"/>
    <w:multiLevelType w:val="hybridMultilevel"/>
    <w:tmpl w:val="36140B9A"/>
    <w:lvl w:ilvl="0" w:tplc="7B481092">
      <w:start w:val="1"/>
      <w:numFmt w:val="bullet"/>
      <w:lvlText w:val="•"/>
      <w:lvlJc w:val="left"/>
      <w:pPr>
        <w:tabs>
          <w:tab w:val="num" w:pos="720"/>
        </w:tabs>
        <w:ind w:left="720" w:hanging="360"/>
      </w:pPr>
      <w:rPr>
        <w:rFonts w:ascii="Arial" w:hAnsi="Arial" w:hint="default"/>
      </w:rPr>
    </w:lvl>
    <w:lvl w:ilvl="1" w:tplc="05BE8DAE" w:tentative="1">
      <w:start w:val="1"/>
      <w:numFmt w:val="bullet"/>
      <w:lvlText w:val="•"/>
      <w:lvlJc w:val="left"/>
      <w:pPr>
        <w:tabs>
          <w:tab w:val="num" w:pos="1440"/>
        </w:tabs>
        <w:ind w:left="1440" w:hanging="360"/>
      </w:pPr>
      <w:rPr>
        <w:rFonts w:ascii="Arial" w:hAnsi="Arial" w:hint="default"/>
      </w:rPr>
    </w:lvl>
    <w:lvl w:ilvl="2" w:tplc="F24029E0" w:tentative="1">
      <w:start w:val="1"/>
      <w:numFmt w:val="bullet"/>
      <w:lvlText w:val="•"/>
      <w:lvlJc w:val="left"/>
      <w:pPr>
        <w:tabs>
          <w:tab w:val="num" w:pos="2160"/>
        </w:tabs>
        <w:ind w:left="2160" w:hanging="360"/>
      </w:pPr>
      <w:rPr>
        <w:rFonts w:ascii="Arial" w:hAnsi="Arial" w:hint="default"/>
      </w:rPr>
    </w:lvl>
    <w:lvl w:ilvl="3" w:tplc="E1727648" w:tentative="1">
      <w:start w:val="1"/>
      <w:numFmt w:val="bullet"/>
      <w:lvlText w:val="•"/>
      <w:lvlJc w:val="left"/>
      <w:pPr>
        <w:tabs>
          <w:tab w:val="num" w:pos="2880"/>
        </w:tabs>
        <w:ind w:left="2880" w:hanging="360"/>
      </w:pPr>
      <w:rPr>
        <w:rFonts w:ascii="Arial" w:hAnsi="Arial" w:hint="default"/>
      </w:rPr>
    </w:lvl>
    <w:lvl w:ilvl="4" w:tplc="494C72D0" w:tentative="1">
      <w:start w:val="1"/>
      <w:numFmt w:val="bullet"/>
      <w:lvlText w:val="•"/>
      <w:lvlJc w:val="left"/>
      <w:pPr>
        <w:tabs>
          <w:tab w:val="num" w:pos="3600"/>
        </w:tabs>
        <w:ind w:left="3600" w:hanging="360"/>
      </w:pPr>
      <w:rPr>
        <w:rFonts w:ascii="Arial" w:hAnsi="Arial" w:hint="default"/>
      </w:rPr>
    </w:lvl>
    <w:lvl w:ilvl="5" w:tplc="0D92F006" w:tentative="1">
      <w:start w:val="1"/>
      <w:numFmt w:val="bullet"/>
      <w:lvlText w:val="•"/>
      <w:lvlJc w:val="left"/>
      <w:pPr>
        <w:tabs>
          <w:tab w:val="num" w:pos="4320"/>
        </w:tabs>
        <w:ind w:left="4320" w:hanging="360"/>
      </w:pPr>
      <w:rPr>
        <w:rFonts w:ascii="Arial" w:hAnsi="Arial" w:hint="default"/>
      </w:rPr>
    </w:lvl>
    <w:lvl w:ilvl="6" w:tplc="A46EA37E" w:tentative="1">
      <w:start w:val="1"/>
      <w:numFmt w:val="bullet"/>
      <w:lvlText w:val="•"/>
      <w:lvlJc w:val="left"/>
      <w:pPr>
        <w:tabs>
          <w:tab w:val="num" w:pos="5040"/>
        </w:tabs>
        <w:ind w:left="5040" w:hanging="360"/>
      </w:pPr>
      <w:rPr>
        <w:rFonts w:ascii="Arial" w:hAnsi="Arial" w:hint="default"/>
      </w:rPr>
    </w:lvl>
    <w:lvl w:ilvl="7" w:tplc="CA1663AE" w:tentative="1">
      <w:start w:val="1"/>
      <w:numFmt w:val="bullet"/>
      <w:lvlText w:val="•"/>
      <w:lvlJc w:val="left"/>
      <w:pPr>
        <w:tabs>
          <w:tab w:val="num" w:pos="5760"/>
        </w:tabs>
        <w:ind w:left="5760" w:hanging="360"/>
      </w:pPr>
      <w:rPr>
        <w:rFonts w:ascii="Arial" w:hAnsi="Arial" w:hint="default"/>
      </w:rPr>
    </w:lvl>
    <w:lvl w:ilvl="8" w:tplc="75ACC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952132"/>
    <w:multiLevelType w:val="hybridMultilevel"/>
    <w:tmpl w:val="55CA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7C2A89"/>
    <w:multiLevelType w:val="hybridMultilevel"/>
    <w:tmpl w:val="F30EF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692BB8"/>
    <w:multiLevelType w:val="hybridMultilevel"/>
    <w:tmpl w:val="CB56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AF72ED"/>
    <w:multiLevelType w:val="hybridMultilevel"/>
    <w:tmpl w:val="A8E0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884CFC"/>
    <w:multiLevelType w:val="hybridMultilevel"/>
    <w:tmpl w:val="458C8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379936">
    <w:abstractNumId w:val="4"/>
  </w:num>
  <w:num w:numId="2" w16cid:durableId="399445034">
    <w:abstractNumId w:val="7"/>
  </w:num>
  <w:num w:numId="3" w16cid:durableId="1292440147">
    <w:abstractNumId w:val="5"/>
  </w:num>
  <w:num w:numId="4" w16cid:durableId="619726004">
    <w:abstractNumId w:val="0"/>
  </w:num>
  <w:num w:numId="5" w16cid:durableId="830558460">
    <w:abstractNumId w:val="3"/>
  </w:num>
  <w:num w:numId="6" w16cid:durableId="236287030">
    <w:abstractNumId w:val="1"/>
  </w:num>
  <w:num w:numId="7" w16cid:durableId="1251966381">
    <w:abstractNumId w:val="2"/>
  </w:num>
  <w:num w:numId="8" w16cid:durableId="215094537">
    <w:abstractNumId w:val="6"/>
  </w:num>
  <w:num w:numId="9" w16cid:durableId="1782721581">
    <w:abstractNumId w:val="8"/>
  </w:num>
  <w:num w:numId="10" w16cid:durableId="663246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6"/>
    <w:rsid w:val="0000095D"/>
    <w:rsid w:val="00000975"/>
    <w:rsid w:val="00002E6B"/>
    <w:rsid w:val="00005479"/>
    <w:rsid w:val="00006F90"/>
    <w:rsid w:val="00007691"/>
    <w:rsid w:val="00025A91"/>
    <w:rsid w:val="00030DC7"/>
    <w:rsid w:val="00031FEF"/>
    <w:rsid w:val="00052672"/>
    <w:rsid w:val="000567E8"/>
    <w:rsid w:val="0007094D"/>
    <w:rsid w:val="00072834"/>
    <w:rsid w:val="00073E5D"/>
    <w:rsid w:val="00077241"/>
    <w:rsid w:val="00083E55"/>
    <w:rsid w:val="00086AF8"/>
    <w:rsid w:val="00091108"/>
    <w:rsid w:val="000914CB"/>
    <w:rsid w:val="00091BFD"/>
    <w:rsid w:val="00093777"/>
    <w:rsid w:val="0009638A"/>
    <w:rsid w:val="00096D48"/>
    <w:rsid w:val="000979EA"/>
    <w:rsid w:val="000A02B8"/>
    <w:rsid w:val="000A17FE"/>
    <w:rsid w:val="000A5FA4"/>
    <w:rsid w:val="000B615D"/>
    <w:rsid w:val="000C07F5"/>
    <w:rsid w:val="000C3AC8"/>
    <w:rsid w:val="000D05EE"/>
    <w:rsid w:val="000D4B0B"/>
    <w:rsid w:val="000D4BCD"/>
    <w:rsid w:val="000D50AF"/>
    <w:rsid w:val="000D5227"/>
    <w:rsid w:val="000E2428"/>
    <w:rsid w:val="000E2723"/>
    <w:rsid w:val="000E470A"/>
    <w:rsid w:val="000F259E"/>
    <w:rsid w:val="000F56B0"/>
    <w:rsid w:val="000F58E1"/>
    <w:rsid w:val="000F6CDC"/>
    <w:rsid w:val="000F6F5F"/>
    <w:rsid w:val="00100180"/>
    <w:rsid w:val="00106124"/>
    <w:rsid w:val="0011090D"/>
    <w:rsid w:val="00121614"/>
    <w:rsid w:val="00123084"/>
    <w:rsid w:val="001258B0"/>
    <w:rsid w:val="001262BC"/>
    <w:rsid w:val="00127FB0"/>
    <w:rsid w:val="001305E0"/>
    <w:rsid w:val="0013385E"/>
    <w:rsid w:val="0013469E"/>
    <w:rsid w:val="00141805"/>
    <w:rsid w:val="00142A06"/>
    <w:rsid w:val="001514B3"/>
    <w:rsid w:val="00153326"/>
    <w:rsid w:val="0015696B"/>
    <w:rsid w:val="00160AFC"/>
    <w:rsid w:val="001651CA"/>
    <w:rsid w:val="00172B5C"/>
    <w:rsid w:val="00174C06"/>
    <w:rsid w:val="001752E7"/>
    <w:rsid w:val="00184C2C"/>
    <w:rsid w:val="00187A42"/>
    <w:rsid w:val="00194E94"/>
    <w:rsid w:val="001A0F64"/>
    <w:rsid w:val="001A108A"/>
    <w:rsid w:val="001B3A66"/>
    <w:rsid w:val="001B3E6C"/>
    <w:rsid w:val="001C2658"/>
    <w:rsid w:val="001C2C32"/>
    <w:rsid w:val="001D424C"/>
    <w:rsid w:val="001D734A"/>
    <w:rsid w:val="001E0E8F"/>
    <w:rsid w:val="001E3A74"/>
    <w:rsid w:val="001E5809"/>
    <w:rsid w:val="001F3F27"/>
    <w:rsid w:val="001F68CA"/>
    <w:rsid w:val="0020502B"/>
    <w:rsid w:val="002064A8"/>
    <w:rsid w:val="002166CB"/>
    <w:rsid w:val="0022062E"/>
    <w:rsid w:val="00227223"/>
    <w:rsid w:val="00227A4C"/>
    <w:rsid w:val="002315B0"/>
    <w:rsid w:val="00231BC3"/>
    <w:rsid w:val="002379EF"/>
    <w:rsid w:val="00237EBD"/>
    <w:rsid w:val="002442B2"/>
    <w:rsid w:val="00252B11"/>
    <w:rsid w:val="00254671"/>
    <w:rsid w:val="00260B24"/>
    <w:rsid w:val="00262950"/>
    <w:rsid w:val="00265B16"/>
    <w:rsid w:val="0027260B"/>
    <w:rsid w:val="002805A2"/>
    <w:rsid w:val="00283236"/>
    <w:rsid w:val="00287E8B"/>
    <w:rsid w:val="002A5D0A"/>
    <w:rsid w:val="002A7C15"/>
    <w:rsid w:val="002B041B"/>
    <w:rsid w:val="002B553D"/>
    <w:rsid w:val="002B5939"/>
    <w:rsid w:val="002B6BEA"/>
    <w:rsid w:val="002C5D14"/>
    <w:rsid w:val="002D23C1"/>
    <w:rsid w:val="002D3351"/>
    <w:rsid w:val="002D4B52"/>
    <w:rsid w:val="002E63E3"/>
    <w:rsid w:val="002E7BD9"/>
    <w:rsid w:val="002F0DE1"/>
    <w:rsid w:val="002F3130"/>
    <w:rsid w:val="00301C62"/>
    <w:rsid w:val="00302DD6"/>
    <w:rsid w:val="0030536F"/>
    <w:rsid w:val="00321232"/>
    <w:rsid w:val="00340D1F"/>
    <w:rsid w:val="003475BD"/>
    <w:rsid w:val="00364488"/>
    <w:rsid w:val="00366220"/>
    <w:rsid w:val="00366A60"/>
    <w:rsid w:val="00371DE3"/>
    <w:rsid w:val="00376357"/>
    <w:rsid w:val="003769ED"/>
    <w:rsid w:val="00377449"/>
    <w:rsid w:val="00382130"/>
    <w:rsid w:val="00383E8A"/>
    <w:rsid w:val="00387F7C"/>
    <w:rsid w:val="00387F8E"/>
    <w:rsid w:val="003A4823"/>
    <w:rsid w:val="003A78EB"/>
    <w:rsid w:val="003B2A65"/>
    <w:rsid w:val="003B46F7"/>
    <w:rsid w:val="003B4759"/>
    <w:rsid w:val="003B4C35"/>
    <w:rsid w:val="003C1566"/>
    <w:rsid w:val="003D5423"/>
    <w:rsid w:val="003D5B86"/>
    <w:rsid w:val="003D67D0"/>
    <w:rsid w:val="003E5DC8"/>
    <w:rsid w:val="003F2FF7"/>
    <w:rsid w:val="004016F7"/>
    <w:rsid w:val="00403607"/>
    <w:rsid w:val="004103E0"/>
    <w:rsid w:val="00411475"/>
    <w:rsid w:val="00411E1F"/>
    <w:rsid w:val="00425C90"/>
    <w:rsid w:val="00425CCD"/>
    <w:rsid w:val="0042639C"/>
    <w:rsid w:val="00435C86"/>
    <w:rsid w:val="00436D55"/>
    <w:rsid w:val="0044316B"/>
    <w:rsid w:val="00444D1E"/>
    <w:rsid w:val="00445A9D"/>
    <w:rsid w:val="00472848"/>
    <w:rsid w:val="00474CC7"/>
    <w:rsid w:val="0047562E"/>
    <w:rsid w:val="00484549"/>
    <w:rsid w:val="004A03E6"/>
    <w:rsid w:val="004A503E"/>
    <w:rsid w:val="004A73EC"/>
    <w:rsid w:val="004C221A"/>
    <w:rsid w:val="004C7FAE"/>
    <w:rsid w:val="004D32CB"/>
    <w:rsid w:val="004D4A14"/>
    <w:rsid w:val="004E0A7C"/>
    <w:rsid w:val="004E6469"/>
    <w:rsid w:val="004F3F17"/>
    <w:rsid w:val="004F4597"/>
    <w:rsid w:val="004F4A85"/>
    <w:rsid w:val="004F6B05"/>
    <w:rsid w:val="005014E5"/>
    <w:rsid w:val="005051C8"/>
    <w:rsid w:val="00510D8C"/>
    <w:rsid w:val="00510FAC"/>
    <w:rsid w:val="005138D2"/>
    <w:rsid w:val="00523FE2"/>
    <w:rsid w:val="005254D1"/>
    <w:rsid w:val="00525A86"/>
    <w:rsid w:val="00525DE1"/>
    <w:rsid w:val="00530B10"/>
    <w:rsid w:val="005321FE"/>
    <w:rsid w:val="005333F1"/>
    <w:rsid w:val="00557297"/>
    <w:rsid w:val="00561D21"/>
    <w:rsid w:val="0056211D"/>
    <w:rsid w:val="00562E7D"/>
    <w:rsid w:val="005654FD"/>
    <w:rsid w:val="00567C65"/>
    <w:rsid w:val="00575680"/>
    <w:rsid w:val="00577A54"/>
    <w:rsid w:val="0059086A"/>
    <w:rsid w:val="00595D11"/>
    <w:rsid w:val="00597369"/>
    <w:rsid w:val="005979FA"/>
    <w:rsid w:val="005A2090"/>
    <w:rsid w:val="005A3497"/>
    <w:rsid w:val="005B0F64"/>
    <w:rsid w:val="005B2F2B"/>
    <w:rsid w:val="005B3609"/>
    <w:rsid w:val="005B537E"/>
    <w:rsid w:val="005B7100"/>
    <w:rsid w:val="005B78C4"/>
    <w:rsid w:val="005C04CC"/>
    <w:rsid w:val="005C1E41"/>
    <w:rsid w:val="005C4132"/>
    <w:rsid w:val="005C7133"/>
    <w:rsid w:val="005D381B"/>
    <w:rsid w:val="005D5CC5"/>
    <w:rsid w:val="005D7A17"/>
    <w:rsid w:val="005E03BF"/>
    <w:rsid w:val="005E7122"/>
    <w:rsid w:val="005E71FE"/>
    <w:rsid w:val="005E7D23"/>
    <w:rsid w:val="005F4477"/>
    <w:rsid w:val="005F68B1"/>
    <w:rsid w:val="00600988"/>
    <w:rsid w:val="00600B88"/>
    <w:rsid w:val="00600CF0"/>
    <w:rsid w:val="006038AD"/>
    <w:rsid w:val="006039E2"/>
    <w:rsid w:val="00620A0C"/>
    <w:rsid w:val="006255B8"/>
    <w:rsid w:val="00626383"/>
    <w:rsid w:val="006276F5"/>
    <w:rsid w:val="006444E4"/>
    <w:rsid w:val="00645F3D"/>
    <w:rsid w:val="006561DC"/>
    <w:rsid w:val="006571F2"/>
    <w:rsid w:val="0066021D"/>
    <w:rsid w:val="0066571B"/>
    <w:rsid w:val="00667F41"/>
    <w:rsid w:val="006717C8"/>
    <w:rsid w:val="00672124"/>
    <w:rsid w:val="00675D04"/>
    <w:rsid w:val="00680F44"/>
    <w:rsid w:val="0068376C"/>
    <w:rsid w:val="00686ADB"/>
    <w:rsid w:val="00690AD9"/>
    <w:rsid w:val="00693729"/>
    <w:rsid w:val="006A0273"/>
    <w:rsid w:val="006A07D1"/>
    <w:rsid w:val="006A6A32"/>
    <w:rsid w:val="006B0608"/>
    <w:rsid w:val="006B0824"/>
    <w:rsid w:val="006B227D"/>
    <w:rsid w:val="006C15D6"/>
    <w:rsid w:val="006D0087"/>
    <w:rsid w:val="006D0D20"/>
    <w:rsid w:val="006D4521"/>
    <w:rsid w:val="006F44EA"/>
    <w:rsid w:val="00703B55"/>
    <w:rsid w:val="007072A5"/>
    <w:rsid w:val="00707329"/>
    <w:rsid w:val="00711272"/>
    <w:rsid w:val="007122B1"/>
    <w:rsid w:val="0071465D"/>
    <w:rsid w:val="0072594D"/>
    <w:rsid w:val="00726039"/>
    <w:rsid w:val="007355E3"/>
    <w:rsid w:val="007373C1"/>
    <w:rsid w:val="00741F54"/>
    <w:rsid w:val="0074627B"/>
    <w:rsid w:val="007506B6"/>
    <w:rsid w:val="00756533"/>
    <w:rsid w:val="00763611"/>
    <w:rsid w:val="00763E94"/>
    <w:rsid w:val="00765D45"/>
    <w:rsid w:val="00766AAC"/>
    <w:rsid w:val="007806C9"/>
    <w:rsid w:val="00790A36"/>
    <w:rsid w:val="00793FCC"/>
    <w:rsid w:val="00796CF8"/>
    <w:rsid w:val="007A08C4"/>
    <w:rsid w:val="007A400D"/>
    <w:rsid w:val="007A4844"/>
    <w:rsid w:val="007A5E6D"/>
    <w:rsid w:val="007A6482"/>
    <w:rsid w:val="007A7419"/>
    <w:rsid w:val="007B13E0"/>
    <w:rsid w:val="007C4ED8"/>
    <w:rsid w:val="007D28A7"/>
    <w:rsid w:val="007D5D08"/>
    <w:rsid w:val="007D7635"/>
    <w:rsid w:val="007D7E4D"/>
    <w:rsid w:val="007E22AE"/>
    <w:rsid w:val="007E2C84"/>
    <w:rsid w:val="007E39B9"/>
    <w:rsid w:val="007E516A"/>
    <w:rsid w:val="007E7ADE"/>
    <w:rsid w:val="007F110D"/>
    <w:rsid w:val="007F1CE5"/>
    <w:rsid w:val="007F34EB"/>
    <w:rsid w:val="007F7D14"/>
    <w:rsid w:val="008026CC"/>
    <w:rsid w:val="00803295"/>
    <w:rsid w:val="00803EDD"/>
    <w:rsid w:val="0080423C"/>
    <w:rsid w:val="00804D33"/>
    <w:rsid w:val="00805326"/>
    <w:rsid w:val="0080749B"/>
    <w:rsid w:val="00812FB8"/>
    <w:rsid w:val="00816954"/>
    <w:rsid w:val="008174AF"/>
    <w:rsid w:val="00817C62"/>
    <w:rsid w:val="00820A43"/>
    <w:rsid w:val="00823B8C"/>
    <w:rsid w:val="008318C3"/>
    <w:rsid w:val="008377CE"/>
    <w:rsid w:val="008440D4"/>
    <w:rsid w:val="00854164"/>
    <w:rsid w:val="00854F14"/>
    <w:rsid w:val="008608AD"/>
    <w:rsid w:val="00863BE5"/>
    <w:rsid w:val="00867CC7"/>
    <w:rsid w:val="00874761"/>
    <w:rsid w:val="00874AB3"/>
    <w:rsid w:val="008772AF"/>
    <w:rsid w:val="008804CF"/>
    <w:rsid w:val="00885F11"/>
    <w:rsid w:val="00886BD2"/>
    <w:rsid w:val="00894E49"/>
    <w:rsid w:val="008A007F"/>
    <w:rsid w:val="008A1279"/>
    <w:rsid w:val="008A6C68"/>
    <w:rsid w:val="008B0EB0"/>
    <w:rsid w:val="008B18D2"/>
    <w:rsid w:val="008B2B94"/>
    <w:rsid w:val="008B31FA"/>
    <w:rsid w:val="008B52BF"/>
    <w:rsid w:val="008C202E"/>
    <w:rsid w:val="008C3BA3"/>
    <w:rsid w:val="008C4677"/>
    <w:rsid w:val="008C7F02"/>
    <w:rsid w:val="008D237A"/>
    <w:rsid w:val="008D442B"/>
    <w:rsid w:val="008E2989"/>
    <w:rsid w:val="008E438A"/>
    <w:rsid w:val="008E4E14"/>
    <w:rsid w:val="008E5AEB"/>
    <w:rsid w:val="008E735C"/>
    <w:rsid w:val="008F040A"/>
    <w:rsid w:val="008F369D"/>
    <w:rsid w:val="00914840"/>
    <w:rsid w:val="00914930"/>
    <w:rsid w:val="00915F7B"/>
    <w:rsid w:val="00923165"/>
    <w:rsid w:val="00923D5B"/>
    <w:rsid w:val="0092418A"/>
    <w:rsid w:val="0093013A"/>
    <w:rsid w:val="0093251E"/>
    <w:rsid w:val="0093371D"/>
    <w:rsid w:val="009349F4"/>
    <w:rsid w:val="00936018"/>
    <w:rsid w:val="009371C8"/>
    <w:rsid w:val="00940B48"/>
    <w:rsid w:val="0094682E"/>
    <w:rsid w:val="0095323B"/>
    <w:rsid w:val="00963317"/>
    <w:rsid w:val="00965565"/>
    <w:rsid w:val="00976296"/>
    <w:rsid w:val="009778C0"/>
    <w:rsid w:val="00977DD8"/>
    <w:rsid w:val="00983CED"/>
    <w:rsid w:val="0099305E"/>
    <w:rsid w:val="00993837"/>
    <w:rsid w:val="009A54B7"/>
    <w:rsid w:val="009A60FE"/>
    <w:rsid w:val="009A72DD"/>
    <w:rsid w:val="009B62BC"/>
    <w:rsid w:val="009B7293"/>
    <w:rsid w:val="009B736D"/>
    <w:rsid w:val="009C09EC"/>
    <w:rsid w:val="009C324B"/>
    <w:rsid w:val="009D1F3C"/>
    <w:rsid w:val="009E43CF"/>
    <w:rsid w:val="009E54CE"/>
    <w:rsid w:val="009E6D11"/>
    <w:rsid w:val="009F0BA0"/>
    <w:rsid w:val="009F7FE3"/>
    <w:rsid w:val="00A00451"/>
    <w:rsid w:val="00A026CF"/>
    <w:rsid w:val="00A03581"/>
    <w:rsid w:val="00A07FB5"/>
    <w:rsid w:val="00A1161E"/>
    <w:rsid w:val="00A16C8A"/>
    <w:rsid w:val="00A2618A"/>
    <w:rsid w:val="00A26954"/>
    <w:rsid w:val="00A26B63"/>
    <w:rsid w:val="00A277AC"/>
    <w:rsid w:val="00A40439"/>
    <w:rsid w:val="00A4179D"/>
    <w:rsid w:val="00A51FB0"/>
    <w:rsid w:val="00A530E0"/>
    <w:rsid w:val="00A53A7E"/>
    <w:rsid w:val="00A609AC"/>
    <w:rsid w:val="00A64712"/>
    <w:rsid w:val="00A65154"/>
    <w:rsid w:val="00A6573C"/>
    <w:rsid w:val="00A700F4"/>
    <w:rsid w:val="00A71154"/>
    <w:rsid w:val="00A7798A"/>
    <w:rsid w:val="00A81737"/>
    <w:rsid w:val="00A853FF"/>
    <w:rsid w:val="00A90E36"/>
    <w:rsid w:val="00A93C32"/>
    <w:rsid w:val="00AA019A"/>
    <w:rsid w:val="00AA58DC"/>
    <w:rsid w:val="00AC7F81"/>
    <w:rsid w:val="00AD095F"/>
    <w:rsid w:val="00AD0A35"/>
    <w:rsid w:val="00AD0B28"/>
    <w:rsid w:val="00AD576B"/>
    <w:rsid w:val="00AD78A6"/>
    <w:rsid w:val="00AD7EDB"/>
    <w:rsid w:val="00AE02A4"/>
    <w:rsid w:val="00AE66B5"/>
    <w:rsid w:val="00AF15B0"/>
    <w:rsid w:val="00B07139"/>
    <w:rsid w:val="00B11BC3"/>
    <w:rsid w:val="00B133B0"/>
    <w:rsid w:val="00B15867"/>
    <w:rsid w:val="00B17C09"/>
    <w:rsid w:val="00B2011E"/>
    <w:rsid w:val="00B2231B"/>
    <w:rsid w:val="00B24068"/>
    <w:rsid w:val="00B25BB2"/>
    <w:rsid w:val="00B25BDE"/>
    <w:rsid w:val="00B30361"/>
    <w:rsid w:val="00B375C2"/>
    <w:rsid w:val="00B402E9"/>
    <w:rsid w:val="00B468E5"/>
    <w:rsid w:val="00B53D0E"/>
    <w:rsid w:val="00B5525F"/>
    <w:rsid w:val="00B55F9C"/>
    <w:rsid w:val="00B5713C"/>
    <w:rsid w:val="00B612F1"/>
    <w:rsid w:val="00B649DE"/>
    <w:rsid w:val="00B74423"/>
    <w:rsid w:val="00B85F62"/>
    <w:rsid w:val="00B86A4E"/>
    <w:rsid w:val="00B871B9"/>
    <w:rsid w:val="00B875EC"/>
    <w:rsid w:val="00B903A5"/>
    <w:rsid w:val="00B972DC"/>
    <w:rsid w:val="00BA6956"/>
    <w:rsid w:val="00BB0FC2"/>
    <w:rsid w:val="00BB421F"/>
    <w:rsid w:val="00BB7B2E"/>
    <w:rsid w:val="00BC3F3D"/>
    <w:rsid w:val="00BC7FC7"/>
    <w:rsid w:val="00BD68C4"/>
    <w:rsid w:val="00BE01A0"/>
    <w:rsid w:val="00BE1D3E"/>
    <w:rsid w:val="00BE514D"/>
    <w:rsid w:val="00BE603C"/>
    <w:rsid w:val="00BE678B"/>
    <w:rsid w:val="00BF1E0F"/>
    <w:rsid w:val="00BF3FA3"/>
    <w:rsid w:val="00C00074"/>
    <w:rsid w:val="00C01A3A"/>
    <w:rsid w:val="00C01DD8"/>
    <w:rsid w:val="00C03990"/>
    <w:rsid w:val="00C042F8"/>
    <w:rsid w:val="00C1239E"/>
    <w:rsid w:val="00C130F6"/>
    <w:rsid w:val="00C1503A"/>
    <w:rsid w:val="00C2164B"/>
    <w:rsid w:val="00C21AEB"/>
    <w:rsid w:val="00C250D7"/>
    <w:rsid w:val="00C27613"/>
    <w:rsid w:val="00C34C3D"/>
    <w:rsid w:val="00C361C9"/>
    <w:rsid w:val="00C36B0B"/>
    <w:rsid w:val="00C37C85"/>
    <w:rsid w:val="00C40713"/>
    <w:rsid w:val="00C44C6F"/>
    <w:rsid w:val="00C55BD9"/>
    <w:rsid w:val="00C60126"/>
    <w:rsid w:val="00C60917"/>
    <w:rsid w:val="00C636BE"/>
    <w:rsid w:val="00C7500B"/>
    <w:rsid w:val="00C80E2A"/>
    <w:rsid w:val="00C82660"/>
    <w:rsid w:val="00C82D0A"/>
    <w:rsid w:val="00C8548D"/>
    <w:rsid w:val="00C93780"/>
    <w:rsid w:val="00C9392D"/>
    <w:rsid w:val="00C93A41"/>
    <w:rsid w:val="00CA0263"/>
    <w:rsid w:val="00CA20D9"/>
    <w:rsid w:val="00CA520E"/>
    <w:rsid w:val="00CB3E26"/>
    <w:rsid w:val="00CC2A10"/>
    <w:rsid w:val="00CC47DD"/>
    <w:rsid w:val="00CC636D"/>
    <w:rsid w:val="00CD35E9"/>
    <w:rsid w:val="00CD3AE9"/>
    <w:rsid w:val="00CE1421"/>
    <w:rsid w:val="00CE3135"/>
    <w:rsid w:val="00CE5B2E"/>
    <w:rsid w:val="00CF4D26"/>
    <w:rsid w:val="00CF7740"/>
    <w:rsid w:val="00D04D0D"/>
    <w:rsid w:val="00D05873"/>
    <w:rsid w:val="00D2305A"/>
    <w:rsid w:val="00D23210"/>
    <w:rsid w:val="00D2375C"/>
    <w:rsid w:val="00D262AC"/>
    <w:rsid w:val="00D311BA"/>
    <w:rsid w:val="00D314E1"/>
    <w:rsid w:val="00D3276C"/>
    <w:rsid w:val="00D343E6"/>
    <w:rsid w:val="00D4150F"/>
    <w:rsid w:val="00D415F5"/>
    <w:rsid w:val="00D451FF"/>
    <w:rsid w:val="00D4539D"/>
    <w:rsid w:val="00D45C3C"/>
    <w:rsid w:val="00D45D7D"/>
    <w:rsid w:val="00D46D14"/>
    <w:rsid w:val="00D65188"/>
    <w:rsid w:val="00D67FE8"/>
    <w:rsid w:val="00D70F29"/>
    <w:rsid w:val="00D76FA3"/>
    <w:rsid w:val="00D80939"/>
    <w:rsid w:val="00D80A13"/>
    <w:rsid w:val="00D81983"/>
    <w:rsid w:val="00D917F2"/>
    <w:rsid w:val="00D948D0"/>
    <w:rsid w:val="00DA2F9A"/>
    <w:rsid w:val="00DA3EA5"/>
    <w:rsid w:val="00DA42FE"/>
    <w:rsid w:val="00DA47F9"/>
    <w:rsid w:val="00DA4F0A"/>
    <w:rsid w:val="00DA5467"/>
    <w:rsid w:val="00DB2313"/>
    <w:rsid w:val="00DC0B56"/>
    <w:rsid w:val="00DC125C"/>
    <w:rsid w:val="00DC19DA"/>
    <w:rsid w:val="00DC3428"/>
    <w:rsid w:val="00DD176B"/>
    <w:rsid w:val="00DD22DB"/>
    <w:rsid w:val="00DD3F0B"/>
    <w:rsid w:val="00DD7ACB"/>
    <w:rsid w:val="00DE1DC7"/>
    <w:rsid w:val="00DE281F"/>
    <w:rsid w:val="00DE5632"/>
    <w:rsid w:val="00DE56BA"/>
    <w:rsid w:val="00DE7866"/>
    <w:rsid w:val="00DF05E3"/>
    <w:rsid w:val="00DF4C4A"/>
    <w:rsid w:val="00DF6386"/>
    <w:rsid w:val="00E02082"/>
    <w:rsid w:val="00E03182"/>
    <w:rsid w:val="00E1098A"/>
    <w:rsid w:val="00E10F32"/>
    <w:rsid w:val="00E1427D"/>
    <w:rsid w:val="00E163B1"/>
    <w:rsid w:val="00E17DE2"/>
    <w:rsid w:val="00E2202B"/>
    <w:rsid w:val="00E22648"/>
    <w:rsid w:val="00E274F6"/>
    <w:rsid w:val="00E27737"/>
    <w:rsid w:val="00E30F1A"/>
    <w:rsid w:val="00E31482"/>
    <w:rsid w:val="00E34662"/>
    <w:rsid w:val="00E370FF"/>
    <w:rsid w:val="00E37CE5"/>
    <w:rsid w:val="00E4643B"/>
    <w:rsid w:val="00E5086E"/>
    <w:rsid w:val="00E5749C"/>
    <w:rsid w:val="00E57B4A"/>
    <w:rsid w:val="00E61FE4"/>
    <w:rsid w:val="00E65DA8"/>
    <w:rsid w:val="00E666FA"/>
    <w:rsid w:val="00E70881"/>
    <w:rsid w:val="00E70894"/>
    <w:rsid w:val="00E7109D"/>
    <w:rsid w:val="00E76ACC"/>
    <w:rsid w:val="00E8004A"/>
    <w:rsid w:val="00E80A68"/>
    <w:rsid w:val="00E813D0"/>
    <w:rsid w:val="00E82B4E"/>
    <w:rsid w:val="00E83B9E"/>
    <w:rsid w:val="00E86B19"/>
    <w:rsid w:val="00E86C80"/>
    <w:rsid w:val="00E91B4A"/>
    <w:rsid w:val="00E9229D"/>
    <w:rsid w:val="00E9532A"/>
    <w:rsid w:val="00E96DEF"/>
    <w:rsid w:val="00EA63D8"/>
    <w:rsid w:val="00EA68A5"/>
    <w:rsid w:val="00EA6962"/>
    <w:rsid w:val="00EA7E81"/>
    <w:rsid w:val="00EB12B8"/>
    <w:rsid w:val="00EB5331"/>
    <w:rsid w:val="00EB6662"/>
    <w:rsid w:val="00EC0DBF"/>
    <w:rsid w:val="00ED33A2"/>
    <w:rsid w:val="00ED5C15"/>
    <w:rsid w:val="00ED723A"/>
    <w:rsid w:val="00EE284C"/>
    <w:rsid w:val="00EE4312"/>
    <w:rsid w:val="00EE4F1E"/>
    <w:rsid w:val="00EE4F78"/>
    <w:rsid w:val="00EE629C"/>
    <w:rsid w:val="00EE7D91"/>
    <w:rsid w:val="00EF0DD1"/>
    <w:rsid w:val="00EF27DA"/>
    <w:rsid w:val="00EF626F"/>
    <w:rsid w:val="00F00100"/>
    <w:rsid w:val="00F006C3"/>
    <w:rsid w:val="00F02FF5"/>
    <w:rsid w:val="00F05154"/>
    <w:rsid w:val="00F05D39"/>
    <w:rsid w:val="00F12A76"/>
    <w:rsid w:val="00F1629A"/>
    <w:rsid w:val="00F2126D"/>
    <w:rsid w:val="00F24872"/>
    <w:rsid w:val="00F256B5"/>
    <w:rsid w:val="00F26C35"/>
    <w:rsid w:val="00F2771D"/>
    <w:rsid w:val="00F31174"/>
    <w:rsid w:val="00F369AD"/>
    <w:rsid w:val="00F40A82"/>
    <w:rsid w:val="00F4119F"/>
    <w:rsid w:val="00F45BE7"/>
    <w:rsid w:val="00F479B2"/>
    <w:rsid w:val="00F47E95"/>
    <w:rsid w:val="00F5202F"/>
    <w:rsid w:val="00F534A6"/>
    <w:rsid w:val="00F552C0"/>
    <w:rsid w:val="00F5622C"/>
    <w:rsid w:val="00F577AD"/>
    <w:rsid w:val="00F57F08"/>
    <w:rsid w:val="00F61CBE"/>
    <w:rsid w:val="00F62937"/>
    <w:rsid w:val="00F662DE"/>
    <w:rsid w:val="00F66A8B"/>
    <w:rsid w:val="00F730A1"/>
    <w:rsid w:val="00F73834"/>
    <w:rsid w:val="00F760D9"/>
    <w:rsid w:val="00F76A53"/>
    <w:rsid w:val="00F76AA2"/>
    <w:rsid w:val="00F80F8E"/>
    <w:rsid w:val="00F92A6D"/>
    <w:rsid w:val="00F938CA"/>
    <w:rsid w:val="00F95040"/>
    <w:rsid w:val="00F960AD"/>
    <w:rsid w:val="00F963B9"/>
    <w:rsid w:val="00F9756C"/>
    <w:rsid w:val="00F975F9"/>
    <w:rsid w:val="00F97F55"/>
    <w:rsid w:val="00FA1581"/>
    <w:rsid w:val="00FA1680"/>
    <w:rsid w:val="00FA3812"/>
    <w:rsid w:val="00FA5218"/>
    <w:rsid w:val="00FA6C3D"/>
    <w:rsid w:val="00FB3927"/>
    <w:rsid w:val="00FB4761"/>
    <w:rsid w:val="00FC03D7"/>
    <w:rsid w:val="00FC23E1"/>
    <w:rsid w:val="00FC2F09"/>
    <w:rsid w:val="00FC33D2"/>
    <w:rsid w:val="00FD34B2"/>
    <w:rsid w:val="00FD47D9"/>
    <w:rsid w:val="00FD6126"/>
    <w:rsid w:val="00FD6E7F"/>
    <w:rsid w:val="00FE08DD"/>
    <w:rsid w:val="00FE0CD5"/>
    <w:rsid w:val="00FE0E22"/>
    <w:rsid w:val="00FE1189"/>
    <w:rsid w:val="00FE3346"/>
    <w:rsid w:val="00FE3D00"/>
    <w:rsid w:val="00FE5521"/>
    <w:rsid w:val="00FE6B32"/>
    <w:rsid w:val="00FF0BDC"/>
    <w:rsid w:val="00FF2562"/>
    <w:rsid w:val="00FF30E8"/>
    <w:rsid w:val="00FF74D8"/>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171A"/>
  <w15:chartTrackingRefBased/>
  <w15:docId w15:val="{F16CA8BE-2588-413A-A8A3-DB42B3B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D6"/>
  </w:style>
  <w:style w:type="paragraph" w:styleId="Footer">
    <w:name w:val="footer"/>
    <w:basedOn w:val="Normal"/>
    <w:link w:val="FooterChar"/>
    <w:uiPriority w:val="99"/>
    <w:unhideWhenUsed/>
    <w:rsid w:val="00302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D6"/>
  </w:style>
  <w:style w:type="paragraph" w:customStyle="1" w:styleId="CPE-Heading1">
    <w:name w:val="CPE - Heading 1"/>
    <w:basedOn w:val="Normal"/>
    <w:link w:val="CPE-Heading1Char"/>
    <w:uiPriority w:val="99"/>
    <w:rsid w:val="00302DD6"/>
    <w:pPr>
      <w:keepNext/>
      <w:suppressAutoHyphens/>
      <w:autoSpaceDE w:val="0"/>
      <w:autoSpaceDN w:val="0"/>
      <w:adjustRightInd w:val="0"/>
      <w:spacing w:before="454" w:after="170" w:line="336" w:lineRule="auto"/>
      <w:textAlignment w:val="center"/>
    </w:pPr>
    <w:rPr>
      <w:rFonts w:ascii="Arial" w:hAnsi="Arial" w:cs="Azo Sans"/>
      <w:b/>
      <w:bCs/>
      <w:color w:val="0072CE"/>
      <w:kern w:val="0"/>
      <w:sz w:val="32"/>
      <w:szCs w:val="32"/>
      <w14:ligatures w14:val="none"/>
    </w:rPr>
  </w:style>
  <w:style w:type="paragraph" w:customStyle="1" w:styleId="CPE-SectionHeading">
    <w:name w:val="CPE - Section Heading"/>
    <w:basedOn w:val="Normal"/>
    <w:qFormat/>
    <w:rsid w:val="00302DD6"/>
    <w:pPr>
      <w:spacing w:before="600" w:after="300" w:line="264" w:lineRule="auto"/>
      <w:contextualSpacing/>
    </w:pPr>
    <w:rPr>
      <w:rFonts w:ascii="Arial" w:eastAsia="Calibri" w:hAnsi="Arial" w:cs="Mokoko Medium"/>
      <w:b/>
      <w:color w:val="0072CE"/>
      <w:kern w:val="0"/>
      <w:sz w:val="44"/>
      <w:szCs w:val="44"/>
      <w14:ligatures w14:val="none"/>
    </w:rPr>
  </w:style>
  <w:style w:type="paragraph" w:customStyle="1" w:styleId="Subheading">
    <w:name w:val="Subheading"/>
    <w:basedOn w:val="CPE-Heading1"/>
    <w:link w:val="SubheadingChar"/>
    <w:rsid w:val="00302DD6"/>
  </w:style>
  <w:style w:type="character" w:customStyle="1" w:styleId="CPE-Heading1Char">
    <w:name w:val="CPE - Heading 1 Char"/>
    <w:basedOn w:val="DefaultParagraphFont"/>
    <w:link w:val="CPE-Heading1"/>
    <w:uiPriority w:val="99"/>
    <w:rsid w:val="00302DD6"/>
    <w:rPr>
      <w:rFonts w:ascii="Arial" w:hAnsi="Arial" w:cs="Azo Sans"/>
      <w:b/>
      <w:bCs/>
      <w:color w:val="0072CE"/>
      <w:kern w:val="0"/>
      <w:sz w:val="32"/>
      <w:szCs w:val="32"/>
      <w14:ligatures w14:val="none"/>
    </w:rPr>
  </w:style>
  <w:style w:type="character" w:customStyle="1" w:styleId="SubheadingChar">
    <w:name w:val="Subheading Char"/>
    <w:basedOn w:val="CPE-Heading1Char"/>
    <w:link w:val="Subheading"/>
    <w:rsid w:val="00302DD6"/>
    <w:rPr>
      <w:rFonts w:ascii="Arial" w:hAnsi="Arial" w:cs="Azo Sans"/>
      <w:b/>
      <w:bCs/>
      <w:color w:val="0072CE"/>
      <w:kern w:val="0"/>
      <w:sz w:val="32"/>
      <w:szCs w:val="32"/>
      <w14:ligatures w14:val="none"/>
    </w:rPr>
  </w:style>
  <w:style w:type="paragraph" w:styleId="ListParagraph">
    <w:name w:val="List Paragraph"/>
    <w:basedOn w:val="Normal"/>
    <w:uiPriority w:val="34"/>
    <w:qFormat/>
    <w:rsid w:val="00D81983"/>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5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42512">
      <w:bodyDiv w:val="1"/>
      <w:marLeft w:val="0"/>
      <w:marRight w:val="0"/>
      <w:marTop w:val="0"/>
      <w:marBottom w:val="0"/>
      <w:divBdr>
        <w:top w:val="none" w:sz="0" w:space="0" w:color="auto"/>
        <w:left w:val="none" w:sz="0" w:space="0" w:color="auto"/>
        <w:bottom w:val="none" w:sz="0" w:space="0" w:color="auto"/>
        <w:right w:val="none" w:sz="0" w:space="0" w:color="auto"/>
      </w:divBdr>
      <w:divsChild>
        <w:div w:id="1039472471">
          <w:marLeft w:val="360"/>
          <w:marRight w:val="0"/>
          <w:marTop w:val="200"/>
          <w:marBottom w:val="0"/>
          <w:divBdr>
            <w:top w:val="none" w:sz="0" w:space="0" w:color="auto"/>
            <w:left w:val="none" w:sz="0" w:space="0" w:color="auto"/>
            <w:bottom w:val="none" w:sz="0" w:space="0" w:color="auto"/>
            <w:right w:val="none" w:sz="0" w:space="0" w:color="auto"/>
          </w:divBdr>
        </w:div>
        <w:div w:id="915868869">
          <w:marLeft w:val="360"/>
          <w:marRight w:val="0"/>
          <w:marTop w:val="200"/>
          <w:marBottom w:val="0"/>
          <w:divBdr>
            <w:top w:val="none" w:sz="0" w:space="0" w:color="auto"/>
            <w:left w:val="none" w:sz="0" w:space="0" w:color="auto"/>
            <w:bottom w:val="none" w:sz="0" w:space="0" w:color="auto"/>
            <w:right w:val="none" w:sz="0" w:space="0" w:color="auto"/>
          </w:divBdr>
        </w:div>
        <w:div w:id="421296895">
          <w:marLeft w:val="360"/>
          <w:marRight w:val="0"/>
          <w:marTop w:val="200"/>
          <w:marBottom w:val="0"/>
          <w:divBdr>
            <w:top w:val="none" w:sz="0" w:space="0" w:color="auto"/>
            <w:left w:val="none" w:sz="0" w:space="0" w:color="auto"/>
            <w:bottom w:val="none" w:sz="0" w:space="0" w:color="auto"/>
            <w:right w:val="none" w:sz="0" w:space="0" w:color="auto"/>
          </w:divBdr>
        </w:div>
        <w:div w:id="1966352628">
          <w:marLeft w:val="360"/>
          <w:marRight w:val="0"/>
          <w:marTop w:val="200"/>
          <w:marBottom w:val="0"/>
          <w:divBdr>
            <w:top w:val="none" w:sz="0" w:space="0" w:color="auto"/>
            <w:left w:val="none" w:sz="0" w:space="0" w:color="auto"/>
            <w:bottom w:val="none" w:sz="0" w:space="0" w:color="auto"/>
            <w:right w:val="none" w:sz="0" w:space="0" w:color="auto"/>
          </w:divBdr>
        </w:div>
        <w:div w:id="1145270588">
          <w:marLeft w:val="360"/>
          <w:marRight w:val="0"/>
          <w:marTop w:val="200"/>
          <w:marBottom w:val="0"/>
          <w:divBdr>
            <w:top w:val="none" w:sz="0" w:space="0" w:color="auto"/>
            <w:left w:val="none" w:sz="0" w:space="0" w:color="auto"/>
            <w:bottom w:val="none" w:sz="0" w:space="0" w:color="auto"/>
            <w:right w:val="none" w:sz="0" w:space="0" w:color="auto"/>
          </w:divBdr>
        </w:div>
        <w:div w:id="1649897644">
          <w:marLeft w:val="360"/>
          <w:marRight w:val="0"/>
          <w:marTop w:val="200"/>
          <w:marBottom w:val="0"/>
          <w:divBdr>
            <w:top w:val="none" w:sz="0" w:space="0" w:color="auto"/>
            <w:left w:val="none" w:sz="0" w:space="0" w:color="auto"/>
            <w:bottom w:val="none" w:sz="0" w:space="0" w:color="auto"/>
            <w:right w:val="none" w:sz="0" w:space="0" w:color="auto"/>
          </w:divBdr>
        </w:div>
        <w:div w:id="20132936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86086-3a50-4c66-865c-a2328faa8349">
      <Terms xmlns="http://schemas.microsoft.com/office/infopath/2007/PartnerControls"/>
    </lcf76f155ced4ddcb4097134ff3c332f>
    <TaxCatchAll xmlns="a841b356-85ff-4c03-bd67-1e97d5130c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8" ma:contentTypeDescription="Create a new document." ma:contentTypeScope="" ma:versionID="cb1558c609ab09d1a2859a37114fe2ce">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e06f0542d3932f0b7359d155da7abd65"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e10a57-7b26-4a27-8797-ba3bd5ef35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839f9a-5f85-438f-80c6-f6b62b8349ce}" ma:internalName="TaxCatchAll" ma:showField="CatchAllData" ma:web="a841b356-85ff-4c03-bd67-1e97d5130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077D-7FFC-4370-A8F1-CFBA7E8F6896}">
  <ds:schemaRefs>
    <ds:schemaRef ds:uri="http://schemas.microsoft.com/sharepoint/v3/contenttype/forms"/>
  </ds:schemaRefs>
</ds:datastoreItem>
</file>

<file path=customXml/itemProps2.xml><?xml version="1.0" encoding="utf-8"?>
<ds:datastoreItem xmlns:ds="http://schemas.openxmlformats.org/officeDocument/2006/customXml" ds:itemID="{19477E7C-C479-4F90-940E-44C28D46F394}">
  <ds:schemaRefs>
    <ds:schemaRef ds:uri="http://schemas.microsoft.com/office/2006/metadata/properties"/>
    <ds:schemaRef ds:uri="http://schemas.microsoft.com/office/infopath/2007/PartnerControls"/>
    <ds:schemaRef ds:uri="8b986086-3a50-4c66-865c-a2328faa8349"/>
    <ds:schemaRef ds:uri="a841b356-85ff-4c03-bd67-1e97d5130ca9"/>
  </ds:schemaRefs>
</ds:datastoreItem>
</file>

<file path=customXml/itemProps3.xml><?xml version="1.0" encoding="utf-8"?>
<ds:datastoreItem xmlns:ds="http://schemas.openxmlformats.org/officeDocument/2006/customXml" ds:itemID="{7894F0FB-BF60-4D25-A322-62058CD48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86086-3a50-4c66-865c-a2328faa8349"/>
    <ds:schemaRef ds:uri="a841b356-85ff-4c03-bd67-1e97d5130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14141</Characters>
  <Application>Microsoft Office Word</Application>
  <DocSecurity>4</DocSecurity>
  <Lines>117</Lines>
  <Paragraphs>33</Paragraphs>
  <ScaleCrop>false</ScaleCrop>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Kuznicki</dc:creator>
  <cp:keywords/>
  <dc:description/>
  <cp:lastModifiedBy>Adrian Kuznicki</cp:lastModifiedBy>
  <cp:revision>2</cp:revision>
  <dcterms:created xsi:type="dcterms:W3CDTF">2024-03-05T14:56:00Z</dcterms:created>
  <dcterms:modified xsi:type="dcterms:W3CDTF">2024-03-05T14:56:00Z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y fmtid="{D5CDD505-2E9C-101B-9397-08002B2CF9AE}" pid="3" name="MediaServiceImageTags">
    <vt:lpwstr/>
  </property>
</Properties>
</file>