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5D28" w14:textId="5FE46549" w:rsidR="0006174A" w:rsidRPr="005E1700" w:rsidRDefault="008F5AAD" w:rsidP="000C3C7F">
      <w:r w:rsidRPr="005E1700">
        <w:rPr>
          <w:noProof/>
        </w:rPr>
        <w:drawing>
          <wp:anchor distT="0" distB="0" distL="114300" distR="114300" simplePos="0" relativeHeight="251658244" behindDoc="0" locked="0" layoutInCell="1" allowOverlap="1" wp14:anchorId="48DA79B0" wp14:editId="212B0F33">
            <wp:simplePos x="0" y="0"/>
            <wp:positionH relativeFrom="margin">
              <wp:posOffset>3760470</wp:posOffset>
            </wp:positionH>
            <wp:positionV relativeFrom="margin">
              <wp:posOffset>-1073150</wp:posOffset>
            </wp:positionV>
            <wp:extent cx="3035300" cy="1146810"/>
            <wp:effectExtent l="0" t="0" r="0" b="0"/>
            <wp:wrapSquare wrapText="bothSides"/>
            <wp:docPr id="6" name="Picture 6" descr="In the top right hand corner of the page with the blue NHS logo with the words Greater Manchester undernea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 the top right hand corner of the page with the blue NHS logo with the words Greater Manchester underneath">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5300" cy="1146810"/>
                    </a:xfrm>
                    <a:prstGeom prst="rect">
                      <a:avLst/>
                    </a:prstGeom>
                  </pic:spPr>
                </pic:pic>
              </a:graphicData>
            </a:graphic>
            <wp14:sizeRelH relativeFrom="margin">
              <wp14:pctWidth>0</wp14:pctWidth>
            </wp14:sizeRelH>
            <wp14:sizeRelV relativeFrom="margin">
              <wp14:pctHeight>0</wp14:pctHeight>
            </wp14:sizeRelV>
          </wp:anchor>
        </w:drawing>
      </w:r>
      <w:r w:rsidRPr="005E1700">
        <w:rPr>
          <w:noProof/>
        </w:rPr>
        <mc:AlternateContent>
          <mc:Choice Requires="wps">
            <w:drawing>
              <wp:anchor distT="0" distB="0" distL="114300" distR="114300" simplePos="0" relativeHeight="251658240" behindDoc="0" locked="0" layoutInCell="1" allowOverlap="1" wp14:anchorId="57729464" wp14:editId="580E9AC1">
                <wp:simplePos x="0" y="0"/>
                <wp:positionH relativeFrom="column">
                  <wp:posOffset>-640080</wp:posOffset>
                </wp:positionH>
                <wp:positionV relativeFrom="paragraph">
                  <wp:posOffset>-1342390</wp:posOffset>
                </wp:positionV>
                <wp:extent cx="7539355" cy="4572000"/>
                <wp:effectExtent l="0" t="0" r="444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9355" cy="4572000"/>
                        </a:xfrm>
                        <a:prstGeom prst="rect">
                          <a:avLst/>
                        </a:prstGeom>
                        <a:solidFill>
                          <a:srgbClr val="F0F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E4D7E" id="Rectangle 5" o:spid="_x0000_s1026" alt="&quot;&quot;" style="position:absolute;margin-left:-50.4pt;margin-top:-105.7pt;width:593.65pt;height:5in;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" fillcolor="#f0f0f0" stroked="f" strokeweight="2pt"/>
            </w:pict>
          </mc:Fallback>
        </mc:AlternateContent>
      </w:r>
    </w:p>
    <w:sdt>
      <w:sdtPr>
        <w:id w:val="-1220899982"/>
        <w:docPartObj>
          <w:docPartGallery w:val="Cover Pages"/>
          <w:docPartUnique/>
        </w:docPartObj>
      </w:sdtPr>
      <w:sdtEndPr>
        <w:rPr>
          <w:sz w:val="24"/>
          <w:szCs w:val="24"/>
        </w:rPr>
      </w:sdtEndPr>
      <w:sdtContent>
        <w:p w14:paraId="2C0BC213" w14:textId="41475B01" w:rsidR="000C3C7F" w:rsidRPr="005E1700" w:rsidRDefault="000C3C7F" w:rsidP="000C3C7F">
          <w:r w:rsidRPr="005E1700">
            <w:rPr>
              <w:noProof/>
            </w:rPr>
            <mc:AlternateContent>
              <mc:Choice Requires="wps">
                <w:drawing>
                  <wp:anchor distT="0" distB="0" distL="114300" distR="114300" simplePos="0" relativeHeight="251658241" behindDoc="0" locked="0" layoutInCell="1" allowOverlap="1" wp14:anchorId="5A211284" wp14:editId="2E540E79">
                    <wp:simplePos x="0" y="0"/>
                    <wp:positionH relativeFrom="column">
                      <wp:posOffset>-633095</wp:posOffset>
                    </wp:positionH>
                    <wp:positionV relativeFrom="paragraph">
                      <wp:posOffset>3747135</wp:posOffset>
                    </wp:positionV>
                    <wp:extent cx="7559040" cy="3050483"/>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9040" cy="3050483"/>
                            </a:xfrm>
                            <a:prstGeom prst="rect">
                              <a:avLst/>
                            </a:prstGeom>
                            <a:noFill/>
                            <a:ln w="6350">
                              <a:noFill/>
                            </a:ln>
                          </wps:spPr>
                          <wps:txbx>
                            <w:txbxContent>
                              <w:p w14:paraId="44AA5E1F" w14:textId="662C0DFE" w:rsidR="006D6C3C" w:rsidRDefault="006D6C3C" w:rsidP="006D6C3C">
                                <w:pPr>
                                  <w:ind w:left="720"/>
                                  <w:rPr>
                                    <w:color w:val="FFFFFF" w:themeColor="background1"/>
                                    <w:sz w:val="72"/>
                                    <w:szCs w:val="72"/>
                                  </w:rPr>
                                </w:pPr>
                                <w:r>
                                  <w:rPr>
                                    <w:color w:val="FFFFFF" w:themeColor="background1"/>
                                    <w:sz w:val="72"/>
                                    <w:szCs w:val="72"/>
                                  </w:rPr>
                                  <w:t xml:space="preserve">Title of document </w:t>
                                </w:r>
                              </w:p>
                              <w:p w14:paraId="273638C1" w14:textId="5F12BD61" w:rsidR="006D6C3C" w:rsidRPr="00F76F00" w:rsidRDefault="006D6C3C" w:rsidP="006D6C3C">
                                <w:pPr>
                                  <w:ind w:left="720"/>
                                  <w:rPr>
                                    <w:color w:val="FFFFFF" w:themeColor="background1"/>
                                    <w:sz w:val="72"/>
                                    <w:szCs w:val="72"/>
                                  </w:rPr>
                                </w:pPr>
                                <w:r>
                                  <w:rPr>
                                    <w:color w:val="FFFFFF" w:themeColor="background1"/>
                                    <w:sz w:val="72"/>
                                    <w:szCs w:val="72"/>
                                  </w:rPr>
                                  <w:t>To go in here</w:t>
                                </w:r>
                              </w:p>
                              <w:p w14:paraId="56E99C8F" w14:textId="77777777" w:rsidR="006D6C3C" w:rsidRPr="006054AA" w:rsidRDefault="006D6C3C" w:rsidP="006D6C3C">
                                <w:pPr>
                                  <w:ind w:left="720"/>
                                  <w:rPr>
                                    <w:color w:val="FFFFFF" w:themeColor="background1"/>
                                    <w:sz w:val="56"/>
                                    <w:szCs w:val="56"/>
                                  </w:rPr>
                                </w:pPr>
                                <w:r w:rsidRPr="00F76F00">
                                  <w:rPr>
                                    <w:color w:val="FFFFFF" w:themeColor="background1"/>
                                    <w:sz w:val="40"/>
                                    <w:szCs w:val="40"/>
                                  </w:rPr>
                                  <w:br/>
                                </w:r>
                                <w:r>
                                  <w:rPr>
                                    <w:color w:val="FFFFFF" w:themeColor="background1"/>
                                    <w:sz w:val="40"/>
                                    <w:szCs w:val="40"/>
                                  </w:rPr>
                                  <w:t>2022-2023</w:t>
                                </w:r>
                              </w:p>
                              <w:p w14:paraId="48B03C72" w14:textId="3A680C3D" w:rsidR="000C3C7F" w:rsidRPr="006054AA" w:rsidRDefault="000C3C7F" w:rsidP="000C3C7F">
                                <w:pPr>
                                  <w:ind w:left="720"/>
                                  <w:rPr>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11284" id="_x0000_t202" coordsize="21600,21600" o:spt="202" path="m,l,21600r21600,l21600,xe">
                    <v:stroke joinstyle="miter"/>
                    <v:path gradientshapeok="t" o:connecttype="rect"/>
                  </v:shapetype>
                  <v:shape id="Text Box 3" o:spid="_x0000_s1026" type="#_x0000_t202" alt="&quot;&quot;" style="position:absolute;margin-left:-49.85pt;margin-top:295.05pt;width:595.2pt;height:2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" filled="f" stroked="f" strokeweight=".5pt">
                    <v:textbox>
                      <w:txbxContent>
                        <w:p w14:paraId="44AA5E1F" w14:textId="662C0DFE" w:rsidR="006D6C3C" w:rsidRDefault="006D6C3C" w:rsidP="006D6C3C">
                          <w:pPr>
                            <w:ind w:left="720"/>
                            <w:rPr>
                              <w:color w:val="FFFFFF" w:themeColor="background1"/>
                              <w:sz w:val="72"/>
                              <w:szCs w:val="72"/>
                            </w:rPr>
                          </w:pPr>
                          <w:r>
                            <w:rPr>
                              <w:color w:val="FFFFFF" w:themeColor="background1"/>
                              <w:sz w:val="72"/>
                              <w:szCs w:val="72"/>
                            </w:rPr>
                            <w:t xml:space="preserve">Title of document </w:t>
                          </w:r>
                        </w:p>
                        <w:p w14:paraId="273638C1" w14:textId="5F12BD61" w:rsidR="006D6C3C" w:rsidRPr="00F76F00" w:rsidRDefault="006D6C3C" w:rsidP="006D6C3C">
                          <w:pPr>
                            <w:ind w:left="720"/>
                            <w:rPr>
                              <w:color w:val="FFFFFF" w:themeColor="background1"/>
                              <w:sz w:val="72"/>
                              <w:szCs w:val="72"/>
                            </w:rPr>
                          </w:pPr>
                          <w:r>
                            <w:rPr>
                              <w:color w:val="FFFFFF" w:themeColor="background1"/>
                              <w:sz w:val="72"/>
                              <w:szCs w:val="72"/>
                            </w:rPr>
                            <w:t>To go in here</w:t>
                          </w:r>
                        </w:p>
                        <w:p w14:paraId="56E99C8F" w14:textId="77777777" w:rsidR="006D6C3C" w:rsidRPr="006054AA" w:rsidRDefault="006D6C3C" w:rsidP="006D6C3C">
                          <w:pPr>
                            <w:ind w:left="720"/>
                            <w:rPr>
                              <w:color w:val="FFFFFF" w:themeColor="background1"/>
                              <w:sz w:val="56"/>
                              <w:szCs w:val="56"/>
                            </w:rPr>
                          </w:pPr>
                          <w:r w:rsidRPr="00F76F00">
                            <w:rPr>
                              <w:color w:val="FFFFFF" w:themeColor="background1"/>
                              <w:sz w:val="40"/>
                              <w:szCs w:val="40"/>
                            </w:rPr>
                            <w:br/>
                          </w:r>
                          <w:r>
                            <w:rPr>
                              <w:color w:val="FFFFFF" w:themeColor="background1"/>
                              <w:sz w:val="40"/>
                              <w:szCs w:val="40"/>
                            </w:rPr>
                            <w:t>2022-2023</w:t>
                          </w:r>
                        </w:p>
                        <w:p w14:paraId="48B03C72" w14:textId="3A680C3D" w:rsidR="000C3C7F" w:rsidRPr="006054AA" w:rsidRDefault="000C3C7F" w:rsidP="000C3C7F">
                          <w:pPr>
                            <w:ind w:left="720"/>
                            <w:rPr>
                              <w:color w:val="FFFFFF" w:themeColor="background1"/>
                              <w:sz w:val="56"/>
                              <w:szCs w:val="56"/>
                            </w:rPr>
                          </w:pPr>
                        </w:p>
                      </w:txbxContent>
                    </v:textbox>
                  </v:shape>
                </w:pict>
              </mc:Fallback>
            </mc:AlternateContent>
          </w:r>
        </w:p>
        <w:p w14:paraId="57B9D841" w14:textId="77777777" w:rsidR="000C3C7F" w:rsidRPr="005E1700" w:rsidRDefault="000C3C7F">
          <w:pPr>
            <w:rPr>
              <w:b/>
              <w:color w:val="0067A5"/>
              <w:sz w:val="32"/>
              <w:szCs w:val="32"/>
            </w:rPr>
          </w:pPr>
        </w:p>
        <w:p w14:paraId="5CA0BC99" w14:textId="57A8B01C" w:rsidR="000C3C7F" w:rsidRPr="005E1700" w:rsidRDefault="000C3C7F">
          <w:pPr>
            <w:rPr>
              <w:b/>
              <w:color w:val="0067A5"/>
              <w:sz w:val="32"/>
              <w:szCs w:val="32"/>
            </w:rPr>
          </w:pPr>
        </w:p>
        <w:p w14:paraId="1F83A7C4" w14:textId="77777777" w:rsidR="008A4CD4" w:rsidRPr="005E1700" w:rsidRDefault="008A4CD4">
          <w:pPr>
            <w:rPr>
              <w:b/>
              <w:color w:val="0067A5"/>
              <w:sz w:val="32"/>
              <w:szCs w:val="32"/>
            </w:rPr>
          </w:pPr>
        </w:p>
        <w:p w14:paraId="4590222C" w14:textId="77777777" w:rsidR="008A4CD4" w:rsidRPr="005E1700" w:rsidRDefault="008A4CD4">
          <w:pPr>
            <w:rPr>
              <w:b/>
              <w:color w:val="0067A5"/>
              <w:sz w:val="32"/>
              <w:szCs w:val="32"/>
            </w:rPr>
          </w:pPr>
        </w:p>
        <w:p w14:paraId="376FC489" w14:textId="77777777" w:rsidR="008A4CD4" w:rsidRPr="005E1700" w:rsidRDefault="008A4CD4">
          <w:pPr>
            <w:rPr>
              <w:b/>
              <w:color w:val="0067A5"/>
              <w:sz w:val="32"/>
              <w:szCs w:val="32"/>
            </w:rPr>
          </w:pPr>
        </w:p>
        <w:p w14:paraId="2EDAAD78" w14:textId="77777777" w:rsidR="008A4CD4" w:rsidRPr="005E1700" w:rsidRDefault="008A4CD4">
          <w:pPr>
            <w:rPr>
              <w:b/>
              <w:color w:val="0067A5"/>
              <w:sz w:val="32"/>
              <w:szCs w:val="32"/>
            </w:rPr>
          </w:pPr>
        </w:p>
        <w:p w14:paraId="558DBEB0" w14:textId="6E069462" w:rsidR="008A4CD4" w:rsidRPr="005E1700" w:rsidRDefault="008A4CD4">
          <w:pPr>
            <w:rPr>
              <w:b/>
              <w:color w:val="0067A5"/>
              <w:sz w:val="32"/>
              <w:szCs w:val="32"/>
            </w:rPr>
          </w:pPr>
        </w:p>
        <w:p w14:paraId="5F733B53" w14:textId="7BA6DC49" w:rsidR="008A4CD4" w:rsidRPr="005E1700" w:rsidRDefault="008A4CD4">
          <w:pPr>
            <w:rPr>
              <w:b/>
              <w:color w:val="0067A5"/>
              <w:sz w:val="32"/>
              <w:szCs w:val="32"/>
            </w:rPr>
          </w:pPr>
        </w:p>
        <w:p w14:paraId="3F1824BC" w14:textId="65C760A5" w:rsidR="008A4CD4" w:rsidRPr="005E1700" w:rsidRDefault="008F5AAD">
          <w:pPr>
            <w:rPr>
              <w:b/>
              <w:color w:val="0067A5"/>
              <w:sz w:val="32"/>
              <w:szCs w:val="32"/>
            </w:rPr>
          </w:pPr>
          <w:r w:rsidRPr="005E1700">
            <w:rPr>
              <w:noProof/>
              <w:color w:val="99FF99"/>
            </w:rPr>
            <mc:AlternateContent>
              <mc:Choice Requires="wps">
                <w:drawing>
                  <wp:anchor distT="0" distB="0" distL="114300" distR="114300" simplePos="0" relativeHeight="251658242" behindDoc="0" locked="0" layoutInCell="1" allowOverlap="1" wp14:anchorId="427E67F1" wp14:editId="365D7907">
                    <wp:simplePos x="0" y="0"/>
                    <wp:positionH relativeFrom="page">
                      <wp:posOffset>-445770</wp:posOffset>
                    </wp:positionH>
                    <wp:positionV relativeFrom="paragraph">
                      <wp:posOffset>350520</wp:posOffset>
                    </wp:positionV>
                    <wp:extent cx="10859770" cy="6421120"/>
                    <wp:effectExtent l="342900" t="685800" r="341630" b="68453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11099">
                              <a:off x="0" y="0"/>
                              <a:ext cx="10859770" cy="6421120"/>
                            </a:xfrm>
                            <a:prstGeom prst="roundRect">
                              <a:avLst>
                                <a:gd name="adj" fmla="val 9743"/>
                              </a:avLst>
                            </a:prstGeom>
                            <a:solidFill>
                              <a:srgbClr val="6DC6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5B0A5" id="Rectangle: Rounded Corners 4" o:spid="_x0000_s1026" alt="&quot;&quot;" style="position:absolute;margin-left:-35.1pt;margin-top:27.6pt;width:855.1pt;height:505.6pt;rotation:558256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" fillcolor="#6dc6f0" stroked="f" strokeweight="2pt">
                    <w10:wrap anchorx="page"/>
                  </v:roundrect>
                </w:pict>
              </mc:Fallback>
            </mc:AlternateContent>
          </w:r>
          <w:r w:rsidRPr="005E1700">
            <w:rPr>
              <w:noProof/>
              <w:color w:val="99FF99"/>
            </w:rPr>
            <mc:AlternateContent>
              <mc:Choice Requires="wps">
                <w:drawing>
                  <wp:anchor distT="0" distB="0" distL="114300" distR="114300" simplePos="0" relativeHeight="251658243" behindDoc="0" locked="0" layoutInCell="1" allowOverlap="1" wp14:anchorId="74B380BD" wp14:editId="7EFE6A4D">
                    <wp:simplePos x="0" y="0"/>
                    <wp:positionH relativeFrom="page">
                      <wp:posOffset>-105410</wp:posOffset>
                    </wp:positionH>
                    <wp:positionV relativeFrom="paragraph">
                      <wp:posOffset>309880</wp:posOffset>
                    </wp:positionV>
                    <wp:extent cx="10859770" cy="6560820"/>
                    <wp:effectExtent l="495300" t="1047750" r="494030" b="1040130"/>
                    <wp:wrapNone/>
                    <wp:docPr id="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804164">
                              <a:off x="0" y="0"/>
                              <a:ext cx="10859770" cy="6560820"/>
                            </a:xfrm>
                            <a:prstGeom prst="roundRect">
                              <a:avLst>
                                <a:gd name="adj" fmla="val 9743"/>
                              </a:avLst>
                            </a:prstGeom>
                            <a:solidFill>
                              <a:srgbClr val="3E5F7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E6D9A" id="Rectangle: Rounded Corners 1" o:spid="_x0000_s1026" alt="&quot;&quot;" style="position:absolute;margin-left:-8.3pt;margin-top:24.4pt;width:855.1pt;height:516.6pt;rotation:878362fd;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" fillcolor="#3e5f73" stroked="f" strokeweight="2pt">
                    <w10:wrap anchorx="page"/>
                  </v:roundrect>
                </w:pict>
              </mc:Fallback>
            </mc:AlternateContent>
          </w:r>
        </w:p>
        <w:p w14:paraId="4A87A9D0" w14:textId="4B84515D" w:rsidR="008A4CD4" w:rsidRPr="005E1700" w:rsidRDefault="008A4CD4">
          <w:pPr>
            <w:rPr>
              <w:b/>
              <w:color w:val="0067A5"/>
              <w:sz w:val="32"/>
              <w:szCs w:val="32"/>
            </w:rPr>
          </w:pPr>
        </w:p>
        <w:p w14:paraId="49739CCF" w14:textId="22CDECCF" w:rsidR="008A4CD4" w:rsidRPr="005E1700" w:rsidRDefault="008A4CD4">
          <w:pPr>
            <w:rPr>
              <w:b/>
              <w:color w:val="0067A5"/>
              <w:sz w:val="32"/>
              <w:szCs w:val="32"/>
            </w:rPr>
          </w:pPr>
        </w:p>
        <w:p w14:paraId="682383A1" w14:textId="5CA8972B" w:rsidR="008A4CD4" w:rsidRPr="005E1700" w:rsidRDefault="008A4CD4">
          <w:pPr>
            <w:rPr>
              <w:b/>
              <w:color w:val="0067A5"/>
              <w:sz w:val="32"/>
              <w:szCs w:val="32"/>
            </w:rPr>
          </w:pPr>
        </w:p>
        <w:p w14:paraId="2FE376AB" w14:textId="28F16E9F" w:rsidR="008A4CD4" w:rsidRPr="005E1700" w:rsidRDefault="008A4CD4">
          <w:pPr>
            <w:rPr>
              <w:b/>
              <w:color w:val="0067A5"/>
              <w:sz w:val="32"/>
              <w:szCs w:val="32"/>
            </w:rPr>
          </w:pPr>
        </w:p>
        <w:p w14:paraId="3DC0A218" w14:textId="39A2EC2D" w:rsidR="008A4CD4" w:rsidRPr="005E1700" w:rsidRDefault="008A4CD4">
          <w:pPr>
            <w:rPr>
              <w:b/>
              <w:color w:val="0067A5"/>
              <w:sz w:val="32"/>
              <w:szCs w:val="32"/>
            </w:rPr>
          </w:pPr>
        </w:p>
        <w:p w14:paraId="72B2DDB0" w14:textId="48D41F53" w:rsidR="008A4CD4" w:rsidRPr="005E1700" w:rsidRDefault="008A4CD4">
          <w:pPr>
            <w:rPr>
              <w:b/>
              <w:color w:val="0067A5"/>
              <w:sz w:val="32"/>
              <w:szCs w:val="32"/>
            </w:rPr>
          </w:pPr>
        </w:p>
        <w:p w14:paraId="4D896F39" w14:textId="690C5C6F" w:rsidR="008A4CD4" w:rsidRPr="005E1700" w:rsidRDefault="006B6403">
          <w:pPr>
            <w:rPr>
              <w:b/>
              <w:color w:val="0067A5"/>
              <w:sz w:val="32"/>
              <w:szCs w:val="32"/>
            </w:rPr>
          </w:pPr>
          <w:r w:rsidRPr="005E1700">
            <w:rPr>
              <w:noProof/>
              <w:sz w:val="24"/>
              <w:szCs w:val="24"/>
              <w:lang w:eastAsia="en-GB"/>
            </w:rPr>
            <mc:AlternateContent>
              <mc:Choice Requires="wps">
                <w:drawing>
                  <wp:anchor distT="0" distB="0" distL="114300" distR="114300" simplePos="0" relativeHeight="251658246" behindDoc="0" locked="0" layoutInCell="1" allowOverlap="1" wp14:anchorId="0EFF8C37" wp14:editId="6848206F">
                    <wp:simplePos x="0" y="0"/>
                    <wp:positionH relativeFrom="margin">
                      <wp:posOffset>-441271</wp:posOffset>
                    </wp:positionH>
                    <wp:positionV relativeFrom="margin">
                      <wp:posOffset>4268481</wp:posOffset>
                    </wp:positionV>
                    <wp:extent cx="7559040" cy="305054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9040" cy="3050540"/>
                            </a:xfrm>
                            <a:prstGeom prst="rect">
                              <a:avLst/>
                            </a:prstGeom>
                            <a:noFill/>
                            <a:ln w="6350">
                              <a:noFill/>
                            </a:ln>
                          </wps:spPr>
                          <wps:txbx>
                            <w:txbxContent>
                              <w:p w14:paraId="71B0BD3C" w14:textId="77777777" w:rsidR="00137260" w:rsidRDefault="00137260" w:rsidP="00137260">
                                <w:pPr>
                                  <w:pStyle w:val="Title"/>
                                  <w:spacing w:before="120"/>
                                  <w:rPr>
                                    <w:color w:val="A4B8BC"/>
                                    <w:sz w:val="44"/>
                                    <w:szCs w:val="44"/>
                                  </w:rPr>
                                </w:pPr>
                              </w:p>
                              <w:p w14:paraId="38267B78" w14:textId="77777777" w:rsidR="00D12D1A" w:rsidRPr="00D12D1A" w:rsidRDefault="00D12D1A" w:rsidP="00D12D1A"/>
                              <w:p w14:paraId="24588821" w14:textId="77777777" w:rsidR="00137260" w:rsidRPr="00676A98" w:rsidRDefault="00137260" w:rsidP="00137260">
                                <w:pPr>
                                  <w:pStyle w:val="Title"/>
                                  <w:spacing w:before="120"/>
                                  <w:rPr>
                                    <w:color w:val="A4B8BC"/>
                                    <w:sz w:val="56"/>
                                    <w:szCs w:val="56"/>
                                  </w:rPr>
                                </w:pPr>
                                <w:r w:rsidRPr="00676A98">
                                  <w:rPr>
                                    <w:color w:val="A4B8BC"/>
                                    <w:sz w:val="56"/>
                                    <w:szCs w:val="56"/>
                                  </w:rPr>
                                  <w:t xml:space="preserve">Covid-19 Vaccinations </w:t>
                                </w:r>
                              </w:p>
                              <w:p w14:paraId="736B3207" w14:textId="77777777" w:rsidR="00137260" w:rsidRPr="00676A98" w:rsidRDefault="00137260" w:rsidP="00137260">
                                <w:pPr>
                                  <w:pStyle w:val="Title"/>
                                  <w:spacing w:before="120"/>
                                  <w:rPr>
                                    <w:color w:val="FFFFFF" w:themeColor="background1"/>
                                  </w:rPr>
                                </w:pPr>
                                <w:r w:rsidRPr="00676A98">
                                  <w:rPr>
                                    <w:color w:val="FFFFFF" w:themeColor="background1"/>
                                  </w:rPr>
                                  <w:t xml:space="preserve">Access &amp; Inequalities (A&amp;I) </w:t>
                                </w:r>
                              </w:p>
                              <w:p w14:paraId="726B20CA" w14:textId="0849E126" w:rsidR="00137260" w:rsidRPr="00AC48B0" w:rsidRDefault="00F420FD" w:rsidP="00137260">
                                <w:pPr>
                                  <w:pStyle w:val="Title"/>
                                  <w:spacing w:before="120" w:line="276" w:lineRule="auto"/>
                                  <w:rPr>
                                    <w:color w:val="FFFFFF" w:themeColor="background1"/>
                                    <w:sz w:val="56"/>
                                    <w:szCs w:val="56"/>
                                  </w:rPr>
                                </w:pPr>
                                <w:r>
                                  <w:rPr>
                                    <w:color w:val="FFFFFF" w:themeColor="background1"/>
                                    <w:sz w:val="56"/>
                                    <w:szCs w:val="56"/>
                                  </w:rPr>
                                  <w:t>Scheme Funding Toolkit</w:t>
                                </w:r>
                              </w:p>
                              <w:p w14:paraId="12D5D51B" w14:textId="5632FE8A" w:rsidR="00137260" w:rsidRPr="00676A98" w:rsidRDefault="00137260" w:rsidP="00137260">
                                <w:pPr>
                                  <w:pStyle w:val="Title"/>
                                  <w:spacing w:before="120"/>
                                  <w:rPr>
                                    <w:color w:val="FFFFFF" w:themeColor="background1"/>
                                    <w:sz w:val="36"/>
                                    <w:szCs w:val="36"/>
                                  </w:rPr>
                                </w:pPr>
                                <w:r w:rsidRPr="00676A98">
                                  <w:rPr>
                                    <w:color w:val="FFFFFF" w:themeColor="background1"/>
                                    <w:sz w:val="36"/>
                                    <w:szCs w:val="36"/>
                                  </w:rPr>
                                  <w:t>202</w:t>
                                </w:r>
                                <w:r w:rsidR="007F52F4">
                                  <w:rPr>
                                    <w:color w:val="FFFFFF" w:themeColor="background1"/>
                                    <w:sz w:val="36"/>
                                    <w:szCs w:val="36"/>
                                  </w:rPr>
                                  <w:t>5</w:t>
                                </w:r>
                                <w:r w:rsidRPr="00676A98">
                                  <w:rPr>
                                    <w:color w:val="FFFFFF" w:themeColor="background1"/>
                                    <w:sz w:val="36"/>
                                    <w:szCs w:val="36"/>
                                  </w:rPr>
                                  <w:t>-202</w:t>
                                </w:r>
                                <w:r w:rsidR="007F52F4">
                                  <w:rPr>
                                    <w:color w:val="FFFFFF" w:themeColor="background1"/>
                                    <w:sz w:val="36"/>
                                    <w:szCs w:val="36"/>
                                  </w:rPr>
                                  <w:t>6</w:t>
                                </w:r>
                              </w:p>
                              <w:p w14:paraId="305D19B1" w14:textId="77777777" w:rsidR="00137260" w:rsidRDefault="00137260" w:rsidP="00137260">
                                <w:pPr>
                                  <w:ind w:left="720"/>
                                  <w:rPr>
                                    <w:color w:val="FFFFFF" w:themeColor="background1"/>
                                    <w:sz w:val="56"/>
                                    <w:szCs w:val="56"/>
                                  </w:rPr>
                                </w:pPr>
                              </w:p>
                              <w:p w14:paraId="118F3363" w14:textId="77777777" w:rsidR="0006174A" w:rsidRDefault="0006174A" w:rsidP="006B6403">
                                <w:pPr>
                                  <w:spacing w:beforeLines="120" w:before="288" w:afterLines="120" w:after="288" w:line="264" w:lineRule="auto"/>
                                  <w:ind w:left="720"/>
                                  <w:rPr>
                                    <w:color w:val="FFFFFF" w:themeColor="background1"/>
                                    <w:sz w:val="56"/>
                                    <w:szCs w:val="5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F8C37" id="Text Box 2" o:spid="_x0000_s1027" type="#_x0000_t202" alt="&quot;&quot;" style="position:absolute;margin-left:-34.75pt;margin-top:336.1pt;width:595.2pt;height:240.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" filled="f" stroked="f" strokeweight=".5pt">
                    <v:textbox>
                      <w:txbxContent>
                        <w:p w14:paraId="71B0BD3C" w14:textId="77777777" w:rsidR="00137260" w:rsidRDefault="00137260" w:rsidP="00137260">
                          <w:pPr>
                            <w:pStyle w:val="Title"/>
                            <w:spacing w:before="120"/>
                            <w:rPr>
                              <w:color w:val="A4B8BC"/>
                              <w:sz w:val="44"/>
                              <w:szCs w:val="44"/>
                            </w:rPr>
                          </w:pPr>
                        </w:p>
                        <w:p w14:paraId="38267B78" w14:textId="77777777" w:rsidR="00D12D1A" w:rsidRPr="00D12D1A" w:rsidRDefault="00D12D1A" w:rsidP="00D12D1A"/>
                        <w:p w14:paraId="24588821" w14:textId="77777777" w:rsidR="00137260" w:rsidRPr="00676A98" w:rsidRDefault="00137260" w:rsidP="00137260">
                          <w:pPr>
                            <w:pStyle w:val="Title"/>
                            <w:spacing w:before="120"/>
                            <w:rPr>
                              <w:color w:val="A4B8BC"/>
                              <w:sz w:val="56"/>
                              <w:szCs w:val="56"/>
                            </w:rPr>
                          </w:pPr>
                          <w:r w:rsidRPr="00676A98">
                            <w:rPr>
                              <w:color w:val="A4B8BC"/>
                              <w:sz w:val="56"/>
                              <w:szCs w:val="56"/>
                            </w:rPr>
                            <w:t xml:space="preserve">Covid-19 Vaccinations </w:t>
                          </w:r>
                        </w:p>
                        <w:p w14:paraId="736B3207" w14:textId="77777777" w:rsidR="00137260" w:rsidRPr="00676A98" w:rsidRDefault="00137260" w:rsidP="00137260">
                          <w:pPr>
                            <w:pStyle w:val="Title"/>
                            <w:spacing w:before="120"/>
                            <w:rPr>
                              <w:color w:val="FFFFFF" w:themeColor="background1"/>
                            </w:rPr>
                          </w:pPr>
                          <w:r w:rsidRPr="00676A98">
                            <w:rPr>
                              <w:color w:val="FFFFFF" w:themeColor="background1"/>
                            </w:rPr>
                            <w:t xml:space="preserve">Access &amp; Inequalities (A&amp;I) </w:t>
                          </w:r>
                        </w:p>
                        <w:p w14:paraId="726B20CA" w14:textId="0849E126" w:rsidR="00137260" w:rsidRPr="00AC48B0" w:rsidRDefault="00F420FD" w:rsidP="00137260">
                          <w:pPr>
                            <w:pStyle w:val="Title"/>
                            <w:spacing w:before="120" w:line="276" w:lineRule="auto"/>
                            <w:rPr>
                              <w:color w:val="FFFFFF" w:themeColor="background1"/>
                              <w:sz w:val="56"/>
                              <w:szCs w:val="56"/>
                            </w:rPr>
                          </w:pPr>
                          <w:r>
                            <w:rPr>
                              <w:color w:val="FFFFFF" w:themeColor="background1"/>
                              <w:sz w:val="56"/>
                              <w:szCs w:val="56"/>
                            </w:rPr>
                            <w:t>Scheme Funding Toolkit</w:t>
                          </w:r>
                        </w:p>
                        <w:p w14:paraId="12D5D51B" w14:textId="5632FE8A" w:rsidR="00137260" w:rsidRPr="00676A98" w:rsidRDefault="00137260" w:rsidP="00137260">
                          <w:pPr>
                            <w:pStyle w:val="Title"/>
                            <w:spacing w:before="120"/>
                            <w:rPr>
                              <w:color w:val="FFFFFF" w:themeColor="background1"/>
                              <w:sz w:val="36"/>
                              <w:szCs w:val="36"/>
                            </w:rPr>
                          </w:pPr>
                          <w:r w:rsidRPr="00676A98">
                            <w:rPr>
                              <w:color w:val="FFFFFF" w:themeColor="background1"/>
                              <w:sz w:val="36"/>
                              <w:szCs w:val="36"/>
                            </w:rPr>
                            <w:t>202</w:t>
                          </w:r>
                          <w:r w:rsidR="007F52F4">
                            <w:rPr>
                              <w:color w:val="FFFFFF" w:themeColor="background1"/>
                              <w:sz w:val="36"/>
                              <w:szCs w:val="36"/>
                            </w:rPr>
                            <w:t>5</w:t>
                          </w:r>
                          <w:r w:rsidRPr="00676A98">
                            <w:rPr>
                              <w:color w:val="FFFFFF" w:themeColor="background1"/>
                              <w:sz w:val="36"/>
                              <w:szCs w:val="36"/>
                            </w:rPr>
                            <w:t>-202</w:t>
                          </w:r>
                          <w:r w:rsidR="007F52F4">
                            <w:rPr>
                              <w:color w:val="FFFFFF" w:themeColor="background1"/>
                              <w:sz w:val="36"/>
                              <w:szCs w:val="36"/>
                            </w:rPr>
                            <w:t>6</w:t>
                          </w:r>
                        </w:p>
                        <w:p w14:paraId="305D19B1" w14:textId="77777777" w:rsidR="00137260" w:rsidRDefault="00137260" w:rsidP="00137260">
                          <w:pPr>
                            <w:ind w:left="720"/>
                            <w:rPr>
                              <w:color w:val="FFFFFF" w:themeColor="background1"/>
                              <w:sz w:val="56"/>
                              <w:szCs w:val="56"/>
                            </w:rPr>
                          </w:pPr>
                        </w:p>
                        <w:p w14:paraId="118F3363" w14:textId="77777777" w:rsidR="0006174A" w:rsidRDefault="0006174A" w:rsidP="006B6403">
                          <w:pPr>
                            <w:spacing w:beforeLines="120" w:before="288" w:afterLines="120" w:after="288" w:line="264" w:lineRule="auto"/>
                            <w:ind w:left="720"/>
                            <w:rPr>
                              <w:color w:val="FFFFFF" w:themeColor="background1"/>
                              <w:sz w:val="56"/>
                              <w:szCs w:val="56"/>
                            </w:rPr>
                          </w:pPr>
                        </w:p>
                      </w:txbxContent>
                    </v:textbox>
                    <w10:wrap type="square" anchorx="margin" anchory="margin"/>
                  </v:shape>
                </w:pict>
              </mc:Fallback>
            </mc:AlternateContent>
          </w:r>
        </w:p>
        <w:p w14:paraId="493B14C7" w14:textId="0D78A987" w:rsidR="008A4CD4" w:rsidRPr="005E1700" w:rsidRDefault="008A4CD4">
          <w:pPr>
            <w:rPr>
              <w:b/>
              <w:color w:val="0067A5"/>
              <w:sz w:val="32"/>
              <w:szCs w:val="32"/>
            </w:rPr>
          </w:pPr>
        </w:p>
        <w:p w14:paraId="5A9F9EBC" w14:textId="77777777" w:rsidR="008A4CD4" w:rsidRPr="005E1700" w:rsidRDefault="008A4CD4">
          <w:pPr>
            <w:rPr>
              <w:b/>
              <w:color w:val="0067A5"/>
              <w:sz w:val="32"/>
              <w:szCs w:val="32"/>
            </w:rPr>
          </w:pPr>
        </w:p>
        <w:p w14:paraId="02AD8E3E" w14:textId="67C4E17B" w:rsidR="0006174A" w:rsidRPr="005E1700" w:rsidRDefault="00BC7F38" w:rsidP="008A4CD4">
          <w:pPr>
            <w:rPr>
              <w:b/>
              <w:color w:val="0067A5"/>
              <w:sz w:val="32"/>
              <w:szCs w:val="32"/>
            </w:rPr>
          </w:pPr>
          <w:r w:rsidRPr="005E1700">
            <w:rPr>
              <w:noProof/>
            </w:rPr>
            <w:drawing>
              <wp:anchor distT="0" distB="0" distL="114300" distR="114300" simplePos="0" relativeHeight="251658245" behindDoc="0" locked="0" layoutInCell="1" allowOverlap="1" wp14:anchorId="4A9C0177" wp14:editId="20B89648">
                <wp:simplePos x="0" y="0"/>
                <wp:positionH relativeFrom="margin">
                  <wp:posOffset>-336550</wp:posOffset>
                </wp:positionH>
                <wp:positionV relativeFrom="bottomMargin">
                  <wp:posOffset>95250</wp:posOffset>
                </wp:positionV>
                <wp:extent cx="1875155" cy="480060"/>
                <wp:effectExtent l="0" t="0" r="0" b="0"/>
                <wp:wrapSquare wrapText="bothSides"/>
                <wp:docPr id="7" name="Picture 7" descr="Bottom left side is another logo which says Part of Greater Manchester Integrated Care Partnership which also includes a line underneath with features all the ten colours allocated to the ten localities in Greater Manche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ottom left side is another logo which says Part of Greater Manchester Integrated Care Partnership which also includes a line underneath with features all the ten colours allocated to the ten localities in Greater Manchester.">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5155" cy="480060"/>
                        </a:xfrm>
                        <a:prstGeom prst="rect">
                          <a:avLst/>
                        </a:prstGeom>
                      </pic:spPr>
                    </pic:pic>
                  </a:graphicData>
                </a:graphic>
                <wp14:sizeRelH relativeFrom="margin">
                  <wp14:pctWidth>0</wp14:pctWidth>
                </wp14:sizeRelH>
                <wp14:sizeRelV relativeFrom="margin">
                  <wp14:pctHeight>0</wp14:pctHeight>
                </wp14:sizeRelV>
              </wp:anchor>
            </w:drawing>
          </w:r>
        </w:p>
        <w:p w14:paraId="4AE2C2DC" w14:textId="4D26089F" w:rsidR="008A4CD4" w:rsidRPr="00212374" w:rsidRDefault="00F451A4" w:rsidP="00212374">
          <w:pPr>
            <w:pStyle w:val="Heading1"/>
          </w:pPr>
          <w:r>
            <w:lastRenderedPageBreak/>
            <w:t>Funding Information</w:t>
          </w:r>
        </w:p>
        <w:p w14:paraId="79F353CE" w14:textId="5DA71390" w:rsidR="008F5AAD" w:rsidRPr="005E1700" w:rsidRDefault="008705ED" w:rsidP="008B0743">
          <w:pPr>
            <w:spacing w:after="240" w:line="276" w:lineRule="auto"/>
            <w:rPr>
              <w:sz w:val="24"/>
              <w:szCs w:val="24"/>
            </w:rPr>
          </w:pPr>
          <w:r w:rsidRPr="005E1700">
            <w:rPr>
              <w:sz w:val="24"/>
              <w:szCs w:val="24"/>
            </w:rPr>
            <w:t>Many communities within Greater Manchester are impacted by health inequality and</w:t>
          </w:r>
          <w:r w:rsidR="0068423C">
            <w:rPr>
              <w:sz w:val="24"/>
              <w:szCs w:val="24"/>
            </w:rPr>
            <w:t xml:space="preserve"> </w:t>
          </w:r>
          <w:r w:rsidR="008B0743" w:rsidRPr="005E1700">
            <w:rPr>
              <w:sz w:val="24"/>
              <w:szCs w:val="24"/>
            </w:rPr>
            <w:t xml:space="preserve">deprivation. The </w:t>
          </w:r>
          <w:r w:rsidR="006C76BE">
            <w:rPr>
              <w:sz w:val="24"/>
              <w:szCs w:val="24"/>
            </w:rPr>
            <w:t>NHS Greater Manchester</w:t>
          </w:r>
          <w:r w:rsidR="00D93698">
            <w:rPr>
              <w:sz w:val="24"/>
              <w:szCs w:val="24"/>
            </w:rPr>
            <w:t xml:space="preserve"> (NHSGM)</w:t>
          </w:r>
          <w:r w:rsidR="008B0743" w:rsidRPr="005E1700">
            <w:rPr>
              <w:sz w:val="24"/>
              <w:szCs w:val="24"/>
            </w:rPr>
            <w:t xml:space="preserve"> has a </w:t>
          </w:r>
          <w:r w:rsidR="006C76BE">
            <w:rPr>
              <w:sz w:val="24"/>
              <w:szCs w:val="24"/>
            </w:rPr>
            <w:t>responsibility</w:t>
          </w:r>
          <w:r w:rsidR="008B0743" w:rsidRPr="005E1700">
            <w:rPr>
              <w:sz w:val="24"/>
              <w:szCs w:val="24"/>
            </w:rPr>
            <w:t xml:space="preserve"> to assess the extent of these inequalities and take corrective action. In 202</w:t>
          </w:r>
          <w:r w:rsidR="007F52F4">
            <w:rPr>
              <w:sz w:val="24"/>
              <w:szCs w:val="24"/>
            </w:rPr>
            <w:t>4</w:t>
          </w:r>
          <w:r w:rsidR="008B0743" w:rsidRPr="005E1700">
            <w:rPr>
              <w:sz w:val="24"/>
              <w:szCs w:val="24"/>
            </w:rPr>
            <w:t>-2</w:t>
          </w:r>
          <w:r w:rsidR="007F52F4">
            <w:rPr>
              <w:sz w:val="24"/>
              <w:szCs w:val="24"/>
            </w:rPr>
            <w:t>5</w:t>
          </w:r>
          <w:r w:rsidR="008B0743" w:rsidRPr="005E1700">
            <w:rPr>
              <w:sz w:val="24"/>
              <w:szCs w:val="24"/>
            </w:rPr>
            <w:t xml:space="preserve">, </w:t>
          </w:r>
          <w:r w:rsidR="008F5AAD" w:rsidRPr="005E1700">
            <w:rPr>
              <w:sz w:val="24"/>
              <w:szCs w:val="24"/>
            </w:rPr>
            <w:t xml:space="preserve">NHS England issued all ICBs ringfenced funding to widen access to vaccines and reduce health inequalities in communities of low </w:t>
          </w:r>
          <w:r w:rsidR="008B0743" w:rsidRPr="005E1700">
            <w:rPr>
              <w:sz w:val="24"/>
              <w:szCs w:val="24"/>
            </w:rPr>
            <w:t xml:space="preserve">engagement and lower </w:t>
          </w:r>
          <w:r w:rsidR="008F5AAD" w:rsidRPr="005E1700">
            <w:rPr>
              <w:sz w:val="24"/>
              <w:szCs w:val="24"/>
            </w:rPr>
            <w:t>uptake.</w:t>
          </w:r>
        </w:p>
        <w:p w14:paraId="06E302F8" w14:textId="5B27A798" w:rsidR="008F5AAD" w:rsidRPr="005E1700" w:rsidRDefault="008F5AAD" w:rsidP="008B0743">
          <w:pPr>
            <w:spacing w:after="240" w:line="276" w:lineRule="auto"/>
            <w:rPr>
              <w:sz w:val="24"/>
              <w:szCs w:val="24"/>
            </w:rPr>
          </w:pPr>
          <w:r w:rsidRPr="005E1700">
            <w:rPr>
              <w:sz w:val="24"/>
              <w:szCs w:val="24"/>
            </w:rPr>
            <w:t>NHS GM was allocated £2.</w:t>
          </w:r>
          <w:r w:rsidR="007F52F4">
            <w:rPr>
              <w:sz w:val="24"/>
              <w:szCs w:val="24"/>
            </w:rPr>
            <w:t>3</w:t>
          </w:r>
          <w:r w:rsidRPr="005E1700">
            <w:rPr>
              <w:sz w:val="24"/>
              <w:szCs w:val="24"/>
            </w:rPr>
            <w:t xml:space="preserve">m to spend in 2023/24 and we were able to commission </w:t>
          </w:r>
          <w:r w:rsidR="007F52F4">
            <w:rPr>
              <w:sz w:val="24"/>
              <w:szCs w:val="24"/>
            </w:rPr>
            <w:t>6</w:t>
          </w:r>
          <w:r w:rsidRPr="005E1700">
            <w:rPr>
              <w:sz w:val="24"/>
              <w:szCs w:val="24"/>
            </w:rPr>
            <w:t>8 projects across GM at a total of £2.</w:t>
          </w:r>
          <w:r w:rsidR="007F52F4">
            <w:rPr>
              <w:sz w:val="24"/>
              <w:szCs w:val="24"/>
            </w:rPr>
            <w:t>1</w:t>
          </w:r>
          <w:r w:rsidRPr="005E1700">
            <w:rPr>
              <w:sz w:val="24"/>
              <w:szCs w:val="24"/>
            </w:rPr>
            <w:t xml:space="preserve">m, including </w:t>
          </w:r>
          <w:r w:rsidR="007F52F4">
            <w:rPr>
              <w:sz w:val="24"/>
              <w:szCs w:val="24"/>
            </w:rPr>
            <w:t>local</w:t>
          </w:r>
          <w:r w:rsidRPr="005E1700">
            <w:rPr>
              <w:sz w:val="24"/>
              <w:szCs w:val="24"/>
            </w:rPr>
            <w:t xml:space="preserve"> pop-ups, social media campaigns, digital billboards and extended services clinics for additionally vulnerable cohorts. </w:t>
          </w:r>
        </w:p>
        <w:p w14:paraId="374B1B7D" w14:textId="1A96D7E6" w:rsidR="008B0743" w:rsidRPr="005E1700" w:rsidRDefault="008F5AAD" w:rsidP="008B0743">
          <w:pPr>
            <w:spacing w:after="240" w:line="276" w:lineRule="auto"/>
            <w:rPr>
              <w:sz w:val="24"/>
              <w:szCs w:val="24"/>
            </w:rPr>
          </w:pPr>
          <w:proofErr w:type="gramStart"/>
          <w:r w:rsidRPr="005E1700">
            <w:rPr>
              <w:sz w:val="24"/>
              <w:szCs w:val="24"/>
            </w:rPr>
            <w:t>The majority</w:t>
          </w:r>
          <w:r w:rsidR="00A13BA0">
            <w:rPr>
              <w:sz w:val="24"/>
              <w:szCs w:val="24"/>
            </w:rPr>
            <w:t xml:space="preserve"> </w:t>
          </w:r>
          <w:r w:rsidRPr="005E1700">
            <w:rPr>
              <w:sz w:val="24"/>
              <w:szCs w:val="24"/>
            </w:rPr>
            <w:t>of</w:t>
          </w:r>
          <w:proofErr w:type="gramEnd"/>
          <w:r w:rsidRPr="005E1700">
            <w:rPr>
              <w:sz w:val="24"/>
              <w:szCs w:val="24"/>
            </w:rPr>
            <w:t xml:space="preserve"> funding was spent at a locality level to enhance and promote the offer from local services.</w:t>
          </w:r>
          <w:r w:rsidR="007F52F4">
            <w:rPr>
              <w:sz w:val="24"/>
              <w:szCs w:val="24"/>
            </w:rPr>
            <w:t xml:space="preserve"> Most was spent with local Primary Care Networks and voluntary sector partners.</w:t>
          </w:r>
        </w:p>
        <w:p w14:paraId="4DF5A4C2" w14:textId="1F4F10FA" w:rsidR="008F5AAD" w:rsidRPr="005E1700" w:rsidRDefault="008B0743" w:rsidP="008B0743">
          <w:pPr>
            <w:spacing w:after="240" w:line="276" w:lineRule="auto"/>
            <w:rPr>
              <w:sz w:val="24"/>
              <w:szCs w:val="24"/>
            </w:rPr>
          </w:pPr>
          <w:r w:rsidRPr="005E1700">
            <w:rPr>
              <w:sz w:val="24"/>
              <w:szCs w:val="24"/>
            </w:rPr>
            <w:t>Services offered included:</w:t>
          </w:r>
        </w:p>
        <w:p w14:paraId="18ED281E" w14:textId="60EF24B2" w:rsidR="008B0743" w:rsidRPr="005E1700" w:rsidRDefault="008B0743" w:rsidP="00871C6F">
          <w:pPr>
            <w:pStyle w:val="ListParagraph"/>
            <w:numPr>
              <w:ilvl w:val="0"/>
              <w:numId w:val="3"/>
            </w:numPr>
            <w:spacing w:after="120" w:line="276" w:lineRule="auto"/>
            <w:ind w:left="714" w:hanging="357"/>
            <w:rPr>
              <w:sz w:val="24"/>
              <w:szCs w:val="24"/>
            </w:rPr>
          </w:pPr>
          <w:r w:rsidRPr="005E1700">
            <w:rPr>
              <w:sz w:val="24"/>
              <w:szCs w:val="24"/>
            </w:rPr>
            <w:t>Pop-up clinics in community locations</w:t>
          </w:r>
        </w:p>
        <w:p w14:paraId="485721D3" w14:textId="2BEA91FB" w:rsidR="008B0743" w:rsidRPr="005E1700" w:rsidRDefault="008B0743" w:rsidP="00871C6F">
          <w:pPr>
            <w:pStyle w:val="ListParagraph"/>
            <w:numPr>
              <w:ilvl w:val="0"/>
              <w:numId w:val="3"/>
            </w:numPr>
            <w:spacing w:after="120" w:line="276" w:lineRule="auto"/>
            <w:ind w:left="714" w:hanging="357"/>
            <w:rPr>
              <w:sz w:val="24"/>
              <w:szCs w:val="24"/>
            </w:rPr>
          </w:pPr>
          <w:r w:rsidRPr="005E1700">
            <w:rPr>
              <w:sz w:val="24"/>
              <w:szCs w:val="24"/>
            </w:rPr>
            <w:t>Community engagement through existing hubs and services</w:t>
          </w:r>
        </w:p>
        <w:p w14:paraId="555C11BE" w14:textId="45215C9B" w:rsidR="008B0743" w:rsidRPr="005E1700" w:rsidRDefault="008B0743" w:rsidP="00871C6F">
          <w:pPr>
            <w:pStyle w:val="ListParagraph"/>
            <w:numPr>
              <w:ilvl w:val="0"/>
              <w:numId w:val="3"/>
            </w:numPr>
            <w:spacing w:after="120" w:line="276" w:lineRule="auto"/>
            <w:ind w:left="714" w:hanging="357"/>
            <w:rPr>
              <w:sz w:val="24"/>
              <w:szCs w:val="24"/>
            </w:rPr>
          </w:pPr>
          <w:r w:rsidRPr="005E1700">
            <w:rPr>
              <w:sz w:val="24"/>
              <w:szCs w:val="24"/>
            </w:rPr>
            <w:t>Engagement through places of worship and community leaders</w:t>
          </w:r>
        </w:p>
        <w:p w14:paraId="05B3AF9D" w14:textId="1EA1ED82" w:rsidR="008B0743" w:rsidRPr="005E1700" w:rsidRDefault="008B0743" w:rsidP="00871C6F">
          <w:pPr>
            <w:pStyle w:val="ListParagraph"/>
            <w:numPr>
              <w:ilvl w:val="0"/>
              <w:numId w:val="3"/>
            </w:numPr>
            <w:spacing w:after="120" w:line="276" w:lineRule="auto"/>
            <w:ind w:left="714" w:hanging="357"/>
            <w:rPr>
              <w:sz w:val="24"/>
              <w:szCs w:val="24"/>
            </w:rPr>
          </w:pPr>
          <w:r w:rsidRPr="005E1700">
            <w:rPr>
              <w:sz w:val="24"/>
              <w:szCs w:val="24"/>
            </w:rPr>
            <w:t xml:space="preserve">Extended services including specialist vaccine </w:t>
          </w:r>
          <w:r w:rsidR="00D574C2" w:rsidRPr="005E1700">
            <w:rPr>
              <w:sz w:val="24"/>
              <w:szCs w:val="24"/>
            </w:rPr>
            <w:t>clinics</w:t>
          </w:r>
        </w:p>
        <w:p w14:paraId="773E87BC" w14:textId="51A0BDE5" w:rsidR="00A01124" w:rsidRPr="005E1700" w:rsidRDefault="00A01124" w:rsidP="00871C6F">
          <w:pPr>
            <w:pStyle w:val="ListParagraph"/>
            <w:numPr>
              <w:ilvl w:val="0"/>
              <w:numId w:val="3"/>
            </w:numPr>
            <w:spacing w:after="240" w:line="276" w:lineRule="auto"/>
            <w:ind w:left="714" w:hanging="357"/>
            <w:rPr>
              <w:sz w:val="24"/>
              <w:szCs w:val="24"/>
            </w:rPr>
          </w:pPr>
          <w:r w:rsidRPr="005E1700">
            <w:rPr>
              <w:sz w:val="24"/>
              <w:szCs w:val="24"/>
            </w:rPr>
            <w:t>Health and language education programmes</w:t>
          </w:r>
        </w:p>
        <w:p w14:paraId="030271F8" w14:textId="05685C83" w:rsidR="008F5AAD" w:rsidRDefault="008B0743" w:rsidP="008B0743">
          <w:pPr>
            <w:spacing w:after="240" w:line="276" w:lineRule="auto"/>
            <w:rPr>
              <w:sz w:val="24"/>
              <w:szCs w:val="24"/>
            </w:rPr>
          </w:pPr>
          <w:r w:rsidRPr="005E1700">
            <w:rPr>
              <w:sz w:val="24"/>
              <w:szCs w:val="24"/>
            </w:rPr>
            <w:t>We saw</w:t>
          </w:r>
          <w:r w:rsidR="008F5AAD" w:rsidRPr="005E1700">
            <w:rPr>
              <w:sz w:val="24"/>
              <w:szCs w:val="24"/>
            </w:rPr>
            <w:t xml:space="preserve"> also</w:t>
          </w:r>
          <w:r w:rsidRPr="005E1700">
            <w:rPr>
              <w:sz w:val="24"/>
              <w:szCs w:val="24"/>
            </w:rPr>
            <w:t xml:space="preserve"> an emphasis on the</w:t>
          </w:r>
          <w:r w:rsidR="008F5AAD" w:rsidRPr="005E1700">
            <w:rPr>
              <w:sz w:val="24"/>
              <w:szCs w:val="24"/>
            </w:rPr>
            <w:t xml:space="preserve"> Making Every Contact Count (MECC) model – working with trusted professionals and services already engaged with patients to promote vaccination and reduce risk of serious illness.</w:t>
          </w:r>
        </w:p>
        <w:p w14:paraId="6187F60D" w14:textId="77777777" w:rsidR="00A446DF" w:rsidRDefault="00A446DF" w:rsidP="008B0743">
          <w:pPr>
            <w:spacing w:after="240" w:line="276" w:lineRule="auto"/>
            <w:rPr>
              <w:sz w:val="24"/>
              <w:szCs w:val="24"/>
            </w:rPr>
          </w:pPr>
          <w:r>
            <w:rPr>
              <w:sz w:val="24"/>
              <w:szCs w:val="24"/>
            </w:rPr>
            <w:t>We have been advised</w:t>
          </w:r>
          <w:r w:rsidR="00E05C8C">
            <w:rPr>
              <w:sz w:val="24"/>
              <w:szCs w:val="24"/>
            </w:rPr>
            <w:t xml:space="preserve"> there will be a</w:t>
          </w:r>
          <w:r w:rsidR="007F52F4">
            <w:rPr>
              <w:sz w:val="24"/>
              <w:szCs w:val="24"/>
            </w:rPr>
            <w:t xml:space="preserve"> substantial</w:t>
          </w:r>
          <w:r w:rsidR="00E05C8C">
            <w:rPr>
              <w:sz w:val="24"/>
              <w:szCs w:val="24"/>
            </w:rPr>
            <w:t xml:space="preserve"> reduction in funding available for A&amp;I in 202</w:t>
          </w:r>
          <w:r w:rsidR="007F52F4">
            <w:rPr>
              <w:sz w:val="24"/>
              <w:szCs w:val="24"/>
            </w:rPr>
            <w:t>5</w:t>
          </w:r>
          <w:r w:rsidR="00E05C8C">
            <w:rPr>
              <w:sz w:val="24"/>
              <w:szCs w:val="24"/>
            </w:rPr>
            <w:t>-2</w:t>
          </w:r>
          <w:r w:rsidR="007F52F4">
            <w:rPr>
              <w:sz w:val="24"/>
              <w:szCs w:val="24"/>
            </w:rPr>
            <w:t>6</w:t>
          </w:r>
          <w:r w:rsidR="00E05C8C">
            <w:rPr>
              <w:sz w:val="24"/>
              <w:szCs w:val="24"/>
            </w:rPr>
            <w:t xml:space="preserve">, we will have a renewed focus on </w:t>
          </w:r>
          <w:r w:rsidR="00561067">
            <w:rPr>
              <w:sz w:val="24"/>
              <w:szCs w:val="24"/>
            </w:rPr>
            <w:t>fully utilising funds and ensuring value and sustainability are considered at the design stage.</w:t>
          </w:r>
          <w:r w:rsidR="00E900BA">
            <w:rPr>
              <w:sz w:val="24"/>
              <w:szCs w:val="24"/>
            </w:rPr>
            <w:t xml:space="preserve"> </w:t>
          </w:r>
        </w:p>
        <w:p w14:paraId="2483F5CF" w14:textId="14701C08" w:rsidR="00A446DF" w:rsidRDefault="00A446DF" w:rsidP="008B0743">
          <w:pPr>
            <w:spacing w:after="240" w:line="276" w:lineRule="auto"/>
            <w:rPr>
              <w:sz w:val="24"/>
              <w:szCs w:val="24"/>
            </w:rPr>
          </w:pPr>
          <w:r w:rsidRPr="00A446DF">
            <w:rPr>
              <w:sz w:val="24"/>
              <w:szCs w:val="24"/>
            </w:rPr>
            <w:t>GM have an allocation of £725,000 for 2025-26, a reduction of nearly 70% when compared with our allocation last year. Of this, over £450,000 will be available for local projects to enhance access to underserved groups and address our population health inequalities.</w:t>
          </w:r>
        </w:p>
        <w:p w14:paraId="23677802" w14:textId="37F747A2" w:rsidR="00E05C8C" w:rsidRPr="005E1700" w:rsidRDefault="00E900BA" w:rsidP="008B0743">
          <w:pPr>
            <w:spacing w:after="240" w:line="276" w:lineRule="auto"/>
            <w:rPr>
              <w:sz w:val="24"/>
              <w:szCs w:val="24"/>
            </w:rPr>
          </w:pPr>
          <w:r>
            <w:rPr>
              <w:sz w:val="24"/>
              <w:szCs w:val="24"/>
            </w:rPr>
            <w:t xml:space="preserve">This toolkit has been designed to provide </w:t>
          </w:r>
          <w:proofErr w:type="gramStart"/>
          <w:r>
            <w:rPr>
              <w:sz w:val="24"/>
              <w:szCs w:val="24"/>
            </w:rPr>
            <w:t>all of</w:t>
          </w:r>
          <w:proofErr w:type="gramEnd"/>
          <w:r>
            <w:rPr>
              <w:sz w:val="24"/>
              <w:szCs w:val="24"/>
            </w:rPr>
            <w:t xml:space="preserve"> the required financial and process information for commissioners and providers, including </w:t>
          </w:r>
          <w:r w:rsidR="002675F3">
            <w:rPr>
              <w:sz w:val="24"/>
              <w:szCs w:val="24"/>
            </w:rPr>
            <w:t>standardised agreements, evaluation checkpoints and SFI-compliant signoff.</w:t>
          </w:r>
        </w:p>
        <w:p w14:paraId="6D2BDED9" w14:textId="471111B5" w:rsidR="008F5AAD" w:rsidRPr="005E1700" w:rsidRDefault="008F5AAD">
          <w:pPr>
            <w:rPr>
              <w:sz w:val="24"/>
              <w:szCs w:val="24"/>
            </w:rPr>
          </w:pPr>
          <w:r w:rsidRPr="005E1700">
            <w:rPr>
              <w:sz w:val="24"/>
              <w:szCs w:val="24"/>
            </w:rPr>
            <w:br w:type="page"/>
          </w:r>
        </w:p>
        <w:p w14:paraId="0ED1AF57" w14:textId="5E86BCB4" w:rsidR="008F5AAD" w:rsidRPr="00212374" w:rsidRDefault="008F5AAD" w:rsidP="00212374">
          <w:pPr>
            <w:pStyle w:val="Heading1"/>
          </w:pPr>
          <w:r w:rsidRPr="00212374">
            <w:lastRenderedPageBreak/>
            <w:t>Process and Guidance</w:t>
          </w:r>
        </w:p>
        <w:p w14:paraId="5E302751" w14:textId="38F4434D" w:rsidR="0006174A" w:rsidRPr="005E1700" w:rsidRDefault="008705ED" w:rsidP="00D51E33">
          <w:pPr>
            <w:spacing w:after="120" w:line="276" w:lineRule="auto"/>
            <w:rPr>
              <w:sz w:val="24"/>
              <w:szCs w:val="24"/>
            </w:rPr>
          </w:pPr>
          <w:r w:rsidRPr="005E1700">
            <w:rPr>
              <w:sz w:val="24"/>
              <w:szCs w:val="24"/>
            </w:rPr>
            <w:t>The timetable below has been created to support decision-making in the early planning stage and assumes that funding and reporting timetables required by NHS England will be as previous</w:t>
          </w:r>
          <w:r w:rsidR="004416AD">
            <w:rPr>
              <w:sz w:val="24"/>
              <w:szCs w:val="24"/>
            </w:rPr>
            <w:t>ly indicated</w:t>
          </w:r>
          <w:r w:rsidRPr="005E1700">
            <w:rPr>
              <w:sz w:val="24"/>
              <w:szCs w:val="24"/>
            </w:rPr>
            <w:t>.</w:t>
          </w:r>
        </w:p>
        <w:p w14:paraId="5EA3D464" w14:textId="77777777" w:rsidR="00133B30" w:rsidRPr="005E1700" w:rsidRDefault="00133B30" w:rsidP="008705ED"/>
        <w:p w14:paraId="6192C894" w14:textId="4662AE7C" w:rsidR="00EF7649" w:rsidRPr="005E1700" w:rsidRDefault="00257F04" w:rsidP="00BF2E36">
          <w:pPr>
            <w:spacing w:after="240" w:line="276" w:lineRule="auto"/>
          </w:pPr>
          <w:r>
            <w:rPr>
              <w:noProof/>
            </w:rPr>
            <w:drawing>
              <wp:inline distT="0" distB="0" distL="0" distR="0" wp14:anchorId="52CCA615" wp14:editId="69E335ED">
                <wp:extent cx="6134100" cy="4267200"/>
                <wp:effectExtent l="0" t="0" r="1905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1FC20AC" w14:textId="6B913C74" w:rsidR="007F52F4" w:rsidRDefault="007F52F4" w:rsidP="005F74ED">
          <w:pPr>
            <w:spacing w:after="240" w:line="276" w:lineRule="auto"/>
            <w:rPr>
              <w:sz w:val="24"/>
              <w:szCs w:val="24"/>
            </w:rPr>
          </w:pPr>
          <w:r>
            <w:rPr>
              <w:sz w:val="24"/>
              <w:szCs w:val="24"/>
            </w:rPr>
            <w:t>Consideration in the allocation of resources will be given to the access and health inequalities landscapes affecting the proposed populations, including existing inequity in uptake of vaccinations, social and economic deprivation, and other relevant indicators.</w:t>
          </w:r>
        </w:p>
        <w:p w14:paraId="543BAF25" w14:textId="77777777" w:rsidR="005F74ED" w:rsidRDefault="005F74ED" w:rsidP="005F74ED">
          <w:pPr>
            <w:spacing w:after="240" w:line="276" w:lineRule="auto"/>
          </w:pPr>
        </w:p>
        <w:p w14:paraId="7E5D2150" w14:textId="733AC3A4" w:rsidR="005F74ED" w:rsidRDefault="005F74ED" w:rsidP="005F74ED">
          <w:pPr>
            <w:spacing w:after="240" w:line="276" w:lineRule="auto"/>
            <w:rPr>
              <w:sz w:val="24"/>
              <w:szCs w:val="24"/>
            </w:rPr>
          </w:pPr>
          <w:r w:rsidRPr="005E1700">
            <w:br w:type="page"/>
          </w:r>
        </w:p>
        <w:p w14:paraId="7ECFD913" w14:textId="61361342" w:rsidR="008F5AAD" w:rsidRPr="00212374" w:rsidRDefault="008F5AAD" w:rsidP="00212374">
          <w:pPr>
            <w:pStyle w:val="Heading1"/>
          </w:pPr>
          <w:r w:rsidRPr="00212374">
            <w:lastRenderedPageBreak/>
            <w:t>Scheme Information</w:t>
          </w:r>
        </w:p>
        <w:p w14:paraId="16F0AB1F" w14:textId="797E95FF" w:rsidR="008F5AAD" w:rsidRPr="005E1700" w:rsidRDefault="00D33AA4" w:rsidP="00362DE0">
          <w:pPr>
            <w:spacing w:after="240" w:line="276" w:lineRule="auto"/>
            <w:jc w:val="both"/>
          </w:pPr>
          <w:r w:rsidRPr="005E1700">
            <w:rPr>
              <w:sz w:val="24"/>
              <w:szCs w:val="24"/>
            </w:rPr>
            <w:t xml:space="preserve">This document should be completed collaboratively between the </w:t>
          </w:r>
          <w:r w:rsidR="004416AD">
            <w:rPr>
              <w:sz w:val="24"/>
              <w:szCs w:val="24"/>
            </w:rPr>
            <w:t>entities that will be involved in delivery of the project</w:t>
          </w:r>
          <w:r w:rsidRPr="005E1700">
            <w:rPr>
              <w:sz w:val="24"/>
              <w:szCs w:val="24"/>
            </w:rPr>
            <w:t xml:space="preserve">, documenting the </w:t>
          </w:r>
          <w:r w:rsidR="004E454C" w:rsidRPr="005E1700">
            <w:rPr>
              <w:sz w:val="24"/>
              <w:szCs w:val="24"/>
            </w:rPr>
            <w:t>rationale</w:t>
          </w:r>
          <w:r w:rsidRPr="005E1700">
            <w:rPr>
              <w:sz w:val="24"/>
              <w:szCs w:val="24"/>
            </w:rPr>
            <w:t xml:space="preserve"> and expected resources for the scheme. Consideration should be given to </w:t>
          </w:r>
          <w:r w:rsidR="004E454C" w:rsidRPr="005E1700">
            <w:rPr>
              <w:sz w:val="24"/>
              <w:szCs w:val="24"/>
            </w:rPr>
            <w:t xml:space="preserve">identifying </w:t>
          </w:r>
          <w:r w:rsidR="00362DE0" w:rsidRPr="005E1700">
            <w:rPr>
              <w:sz w:val="24"/>
              <w:szCs w:val="24"/>
            </w:rPr>
            <w:t xml:space="preserve">local </w:t>
          </w:r>
          <w:r w:rsidR="004E454C" w:rsidRPr="005E1700">
            <w:rPr>
              <w:sz w:val="24"/>
              <w:szCs w:val="24"/>
            </w:rPr>
            <w:t xml:space="preserve">communities impacted by </w:t>
          </w:r>
          <w:r w:rsidR="00085415" w:rsidRPr="005E1700">
            <w:rPr>
              <w:sz w:val="24"/>
              <w:szCs w:val="24"/>
            </w:rPr>
            <w:t>health inequalities and barriers to</w:t>
          </w:r>
          <w:r w:rsidR="004E454C" w:rsidRPr="005E1700">
            <w:rPr>
              <w:sz w:val="24"/>
              <w:szCs w:val="24"/>
            </w:rPr>
            <w:t xml:space="preserve"> access, and how th</w:t>
          </w:r>
          <w:r w:rsidR="00085415" w:rsidRPr="005E1700">
            <w:rPr>
              <w:sz w:val="24"/>
              <w:szCs w:val="24"/>
            </w:rPr>
            <w:t>e</w:t>
          </w:r>
          <w:r w:rsidR="004E454C" w:rsidRPr="005E1700">
            <w:rPr>
              <w:sz w:val="24"/>
              <w:szCs w:val="24"/>
            </w:rPr>
            <w:t xml:space="preserve"> scheme will </w:t>
          </w:r>
          <w:r w:rsidR="0097419F" w:rsidRPr="005E1700">
            <w:rPr>
              <w:sz w:val="24"/>
              <w:szCs w:val="24"/>
            </w:rPr>
            <w:t xml:space="preserve">target and </w:t>
          </w:r>
          <w:r w:rsidR="004E454C" w:rsidRPr="005E1700">
            <w:rPr>
              <w:sz w:val="24"/>
              <w:szCs w:val="24"/>
            </w:rPr>
            <w:t>address those inequalities. This document will capture key information and form part of the governance to ensure</w:t>
          </w:r>
          <w:r w:rsidR="0097419F" w:rsidRPr="005E1700">
            <w:rPr>
              <w:sz w:val="24"/>
              <w:szCs w:val="24"/>
            </w:rPr>
            <w:t xml:space="preserve"> </w:t>
          </w:r>
          <w:r w:rsidR="001C7CB7" w:rsidRPr="005E1700">
            <w:rPr>
              <w:sz w:val="24"/>
              <w:szCs w:val="24"/>
            </w:rPr>
            <w:t xml:space="preserve">that </w:t>
          </w:r>
          <w:r w:rsidR="0097419F" w:rsidRPr="005E1700">
            <w:rPr>
              <w:sz w:val="24"/>
              <w:szCs w:val="24"/>
            </w:rPr>
            <w:t>scheme</w:t>
          </w:r>
          <w:r w:rsidR="004E454C" w:rsidRPr="005E1700">
            <w:rPr>
              <w:sz w:val="24"/>
              <w:szCs w:val="24"/>
            </w:rPr>
            <w:t xml:space="preserve"> objectives align with the purpose of A&amp;I funding and can be delivered within the </w:t>
          </w:r>
          <w:r w:rsidR="0097419F" w:rsidRPr="005E1700">
            <w:rPr>
              <w:sz w:val="24"/>
              <w:szCs w:val="24"/>
            </w:rPr>
            <w:t>funding</w:t>
          </w:r>
          <w:r w:rsidR="004E454C" w:rsidRPr="005E1700">
            <w:rPr>
              <w:sz w:val="24"/>
              <w:szCs w:val="24"/>
            </w:rPr>
            <w:t xml:space="preserve"> timescale.</w:t>
          </w:r>
        </w:p>
        <w:p w14:paraId="1975BFC6" w14:textId="6B338960" w:rsidR="008F5AAD" w:rsidRPr="005E1700" w:rsidRDefault="004E454C" w:rsidP="008520A8">
          <w:pPr>
            <w:pStyle w:val="Heading2"/>
          </w:pPr>
          <w:r w:rsidRPr="005E1700">
            <w:t>Scheme Details</w:t>
          </w: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7337"/>
          </w:tblGrid>
          <w:tr w:rsidR="00EB0E81" w:rsidRPr="005E1700" w14:paraId="65B0442D" w14:textId="77777777" w:rsidTr="00A05013">
            <w:trPr>
              <w:trHeight w:val="517"/>
            </w:trPr>
            <w:tc>
              <w:tcPr>
                <w:tcW w:w="9742" w:type="dxa"/>
                <w:gridSpan w:val="2"/>
                <w:shd w:val="clear" w:color="auto" w:fill="4F81BD" w:themeFill="accent1"/>
                <w:vAlign w:val="center"/>
              </w:tcPr>
              <w:p w14:paraId="6DBF79CB" w14:textId="1688D83D" w:rsidR="00EB0E81" w:rsidRPr="00A05013" w:rsidRDefault="00EB0E81" w:rsidP="00AA71D8">
                <w:pPr>
                  <w:rPr>
                    <w:rFonts w:ascii="Arial" w:hAnsi="Arial" w:cs="Arial"/>
                    <w:b/>
                    <w:bCs/>
                    <w:color w:val="FFFFFF" w:themeColor="background1"/>
                    <w:sz w:val="24"/>
                    <w:szCs w:val="24"/>
                  </w:rPr>
                </w:pPr>
                <w:r w:rsidRPr="00A05013">
                  <w:rPr>
                    <w:rFonts w:ascii="Arial" w:hAnsi="Arial" w:cs="Arial"/>
                    <w:b/>
                    <w:bCs/>
                    <w:color w:val="FFFFFF" w:themeColor="background1"/>
                    <w:sz w:val="24"/>
                    <w:szCs w:val="24"/>
                  </w:rPr>
                  <w:t>Commissioning Locality</w:t>
                </w:r>
              </w:p>
            </w:tc>
          </w:tr>
          <w:tr w:rsidR="00EB0E81" w:rsidRPr="005E1700" w14:paraId="6674145F" w14:textId="77777777" w:rsidTr="00EB0E81">
            <w:trPr>
              <w:trHeight w:val="517"/>
            </w:trPr>
            <w:tc>
              <w:tcPr>
                <w:tcW w:w="2405" w:type="dxa"/>
                <w:vAlign w:val="center"/>
              </w:tcPr>
              <w:p w14:paraId="36344DB0" w14:textId="642E01A5" w:rsidR="00EB0E81" w:rsidRPr="005E1700" w:rsidRDefault="00EB0E81" w:rsidP="00AA71D8">
                <w:pPr>
                  <w:rPr>
                    <w:rFonts w:ascii="Arial" w:hAnsi="Arial" w:cs="Arial"/>
                    <w:sz w:val="24"/>
                    <w:szCs w:val="24"/>
                  </w:rPr>
                </w:pPr>
                <w:r w:rsidRPr="005E1700">
                  <w:rPr>
                    <w:rFonts w:ascii="Arial" w:hAnsi="Arial" w:cs="Arial"/>
                    <w:sz w:val="24"/>
                    <w:szCs w:val="24"/>
                  </w:rPr>
                  <w:t>Locality:</w:t>
                </w:r>
              </w:p>
            </w:tc>
            <w:sdt>
              <w:sdtPr>
                <w:rPr>
                  <w:sz w:val="24"/>
                  <w:szCs w:val="24"/>
                </w:rPr>
                <w:id w:val="-2075343332"/>
                <w:placeholder>
                  <w:docPart w:val="DefaultPlaceholder_-1854013438"/>
                </w:placeholder>
                <w:showingPlcHdr/>
                <w:dropDownList>
                  <w:listItem w:value="Choose an item."/>
                  <w:listItem w:displayText="Bolton" w:value="Bolton"/>
                  <w:listItem w:displayText="Bury" w:value="Bury"/>
                  <w:listItem w:displayText="GM (at scale)" w:value="GM (at scale)"/>
                  <w:listItem w:displayText="HMR" w:value="HMR"/>
                  <w:listItem w:displayText="Manchester" w:value="Manchester"/>
                  <w:listItem w:displayText="Oldham" w:value="Oldham"/>
                  <w:listItem w:displayText="Salford" w:value="Salford"/>
                  <w:listItem w:displayText="Stockport" w:value="Stockport"/>
                  <w:listItem w:displayText="Tameside" w:value="Tameside"/>
                  <w:listItem w:displayText="Trafford" w:value="Trafford"/>
                  <w:listItem w:displayText="Wigan" w:value="Wigan"/>
                </w:dropDownList>
              </w:sdtPr>
              <w:sdtEndPr/>
              <w:sdtContent>
                <w:tc>
                  <w:tcPr>
                    <w:tcW w:w="7337" w:type="dxa"/>
                    <w:vAlign w:val="center"/>
                  </w:tcPr>
                  <w:p w14:paraId="0F951C87" w14:textId="772AE5C5" w:rsidR="00EB0E81" w:rsidRPr="005E1700" w:rsidRDefault="00586105" w:rsidP="00AA71D8">
                    <w:pPr>
                      <w:rPr>
                        <w:rFonts w:ascii="Arial" w:hAnsi="Arial" w:cs="Arial"/>
                        <w:sz w:val="24"/>
                        <w:szCs w:val="24"/>
                      </w:rPr>
                    </w:pPr>
                    <w:r w:rsidRPr="005E1700">
                      <w:rPr>
                        <w:rStyle w:val="PlaceholderText"/>
                        <w:rFonts w:ascii="Arial" w:hAnsi="Arial" w:cs="Arial"/>
                      </w:rPr>
                      <w:t>Choose an item.</w:t>
                    </w:r>
                  </w:p>
                </w:tc>
              </w:sdtContent>
            </w:sdt>
          </w:tr>
        </w:tbl>
        <w:p w14:paraId="0E3375D8" w14:textId="77777777" w:rsidR="00EB0E81" w:rsidRPr="005E1700" w:rsidRDefault="00EB0E81">
          <w:pPr>
            <w:rPr>
              <w:sz w:val="28"/>
              <w:szCs w:val="28"/>
            </w:rPr>
          </w:pP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7337"/>
          </w:tblGrid>
          <w:tr w:rsidR="00926A86" w:rsidRPr="005E1700" w14:paraId="58C05D61" w14:textId="77777777" w:rsidTr="00A05013">
            <w:trPr>
              <w:trHeight w:val="517"/>
            </w:trPr>
            <w:tc>
              <w:tcPr>
                <w:tcW w:w="9742" w:type="dxa"/>
                <w:gridSpan w:val="2"/>
                <w:shd w:val="clear" w:color="auto" w:fill="4F81BD" w:themeFill="accent1"/>
                <w:vAlign w:val="center"/>
              </w:tcPr>
              <w:p w14:paraId="21B93203" w14:textId="7124B11B" w:rsidR="00926A86" w:rsidRPr="00A05013" w:rsidRDefault="00926A86" w:rsidP="00AA71D8">
                <w:pPr>
                  <w:rPr>
                    <w:rFonts w:ascii="Arial" w:hAnsi="Arial" w:cs="Arial"/>
                    <w:b/>
                    <w:bCs/>
                    <w:color w:val="FFFFFF" w:themeColor="background1"/>
                    <w:sz w:val="24"/>
                    <w:szCs w:val="24"/>
                  </w:rPr>
                </w:pPr>
                <w:r w:rsidRPr="00A05013">
                  <w:rPr>
                    <w:rFonts w:ascii="Arial" w:hAnsi="Arial" w:cs="Arial"/>
                    <w:b/>
                    <w:bCs/>
                    <w:color w:val="FFFFFF" w:themeColor="background1"/>
                    <w:sz w:val="24"/>
                    <w:szCs w:val="24"/>
                  </w:rPr>
                  <w:t>Scheme Name &amp; ID</w:t>
                </w:r>
              </w:p>
            </w:tc>
          </w:tr>
          <w:tr w:rsidR="00926A86" w:rsidRPr="005E1700" w14:paraId="385CA91B" w14:textId="77777777" w:rsidTr="00AA71D8">
            <w:trPr>
              <w:trHeight w:val="517"/>
            </w:trPr>
            <w:tc>
              <w:tcPr>
                <w:tcW w:w="2405" w:type="dxa"/>
                <w:vAlign w:val="center"/>
              </w:tcPr>
              <w:p w14:paraId="66CB263B" w14:textId="3146467B" w:rsidR="00926A86" w:rsidRPr="005E1700" w:rsidRDefault="00926A86" w:rsidP="00AA71D8">
                <w:pPr>
                  <w:rPr>
                    <w:rFonts w:ascii="Arial" w:hAnsi="Arial" w:cs="Arial"/>
                    <w:sz w:val="24"/>
                    <w:szCs w:val="24"/>
                  </w:rPr>
                </w:pPr>
                <w:r w:rsidRPr="005E1700">
                  <w:rPr>
                    <w:rFonts w:ascii="Arial" w:hAnsi="Arial" w:cs="Arial"/>
                    <w:sz w:val="24"/>
                    <w:szCs w:val="24"/>
                  </w:rPr>
                  <w:t>Scheme Name:</w:t>
                </w:r>
              </w:p>
            </w:tc>
            <w:tc>
              <w:tcPr>
                <w:tcW w:w="7337" w:type="dxa"/>
                <w:vAlign w:val="center"/>
              </w:tcPr>
              <w:p w14:paraId="1A869707" w14:textId="42AAA1EA" w:rsidR="00926A86" w:rsidRPr="005E1700" w:rsidRDefault="00784C18" w:rsidP="00AA71D8">
                <w:pPr>
                  <w:rPr>
                    <w:rFonts w:ascii="Arial" w:hAnsi="Arial" w:cs="Arial"/>
                    <w:sz w:val="24"/>
                    <w:szCs w:val="24"/>
                  </w:rPr>
                </w:pPr>
                <w:proofErr w:type="spellStart"/>
                <w:r w:rsidRPr="005E1700">
                  <w:rPr>
                    <w:rFonts w:ascii="Arial" w:hAnsi="Arial" w:cs="Arial"/>
                    <w:color w:val="A6A6A6" w:themeColor="background1" w:themeShade="A6"/>
                    <w:sz w:val="24"/>
                    <w:szCs w:val="24"/>
                  </w:rPr>
                  <w:t>Eg</w:t>
                </w:r>
                <w:proofErr w:type="spellEnd"/>
                <w:r w:rsidRPr="005E1700">
                  <w:rPr>
                    <w:rFonts w:ascii="Arial" w:hAnsi="Arial" w:cs="Arial"/>
                    <w:color w:val="A6A6A6" w:themeColor="background1" w:themeShade="A6"/>
                    <w:sz w:val="24"/>
                    <w:szCs w:val="24"/>
                  </w:rPr>
                  <w:t xml:space="preserve"> Pike View Scheme</w:t>
                </w:r>
              </w:p>
            </w:tc>
          </w:tr>
          <w:tr w:rsidR="00926A86" w:rsidRPr="005E1700" w14:paraId="364210D2" w14:textId="77777777" w:rsidTr="00AA71D8">
            <w:trPr>
              <w:trHeight w:val="517"/>
            </w:trPr>
            <w:tc>
              <w:tcPr>
                <w:tcW w:w="2405" w:type="dxa"/>
                <w:vAlign w:val="center"/>
              </w:tcPr>
              <w:p w14:paraId="55D0482D" w14:textId="739D6F1A" w:rsidR="00926A86" w:rsidRPr="005E1700" w:rsidRDefault="00926A86" w:rsidP="00AA71D8">
                <w:pPr>
                  <w:rPr>
                    <w:rFonts w:ascii="Arial" w:hAnsi="Arial" w:cs="Arial"/>
                    <w:sz w:val="24"/>
                    <w:szCs w:val="24"/>
                  </w:rPr>
                </w:pPr>
                <w:r w:rsidRPr="005E1700">
                  <w:rPr>
                    <w:rFonts w:ascii="Arial" w:hAnsi="Arial" w:cs="Arial"/>
                    <w:sz w:val="24"/>
                    <w:szCs w:val="24"/>
                  </w:rPr>
                  <w:t>Unique Scheme ID:</w:t>
                </w:r>
              </w:p>
            </w:tc>
            <w:tc>
              <w:tcPr>
                <w:tcW w:w="7337" w:type="dxa"/>
                <w:vAlign w:val="center"/>
              </w:tcPr>
              <w:p w14:paraId="326DB83F" w14:textId="462C55A8" w:rsidR="00926A86" w:rsidRPr="005E1700" w:rsidRDefault="00926A86" w:rsidP="00AA71D8">
                <w:pPr>
                  <w:rPr>
                    <w:rFonts w:ascii="Arial" w:hAnsi="Arial" w:cs="Arial"/>
                    <w:sz w:val="24"/>
                    <w:szCs w:val="24"/>
                  </w:rPr>
                </w:pPr>
                <w:proofErr w:type="spellStart"/>
                <w:r w:rsidRPr="005E1700">
                  <w:rPr>
                    <w:rFonts w:ascii="Arial" w:hAnsi="Arial" w:cs="Arial"/>
                    <w:color w:val="A6A6A6" w:themeColor="background1" w:themeShade="A6"/>
                    <w:sz w:val="24"/>
                    <w:szCs w:val="24"/>
                  </w:rPr>
                  <w:t>Eg</w:t>
                </w:r>
                <w:proofErr w:type="spellEnd"/>
                <w:r w:rsidRPr="005E1700">
                  <w:rPr>
                    <w:rFonts w:ascii="Arial" w:hAnsi="Arial" w:cs="Arial"/>
                    <w:color w:val="A6A6A6" w:themeColor="background1" w:themeShade="A6"/>
                    <w:sz w:val="24"/>
                    <w:szCs w:val="24"/>
                  </w:rPr>
                  <w:t xml:space="preserve"> A&amp;I-STO-001</w:t>
                </w:r>
              </w:p>
            </w:tc>
          </w:tr>
          <w:tr w:rsidR="00926A86" w:rsidRPr="005E1700" w14:paraId="53A858C5" w14:textId="77777777" w:rsidTr="00AA71D8">
            <w:trPr>
              <w:trHeight w:val="517"/>
            </w:trPr>
            <w:tc>
              <w:tcPr>
                <w:tcW w:w="2405" w:type="dxa"/>
                <w:vAlign w:val="center"/>
              </w:tcPr>
              <w:p w14:paraId="1F8C0A27" w14:textId="4BD06873" w:rsidR="00926A86" w:rsidRPr="005E1700" w:rsidRDefault="00926A86" w:rsidP="00926A86">
                <w:pPr>
                  <w:rPr>
                    <w:rFonts w:ascii="Arial" w:hAnsi="Arial" w:cs="Arial"/>
                    <w:sz w:val="24"/>
                    <w:szCs w:val="24"/>
                  </w:rPr>
                </w:pPr>
                <w:r w:rsidRPr="005E1700">
                  <w:rPr>
                    <w:rFonts w:ascii="Arial" w:hAnsi="Arial" w:cs="Arial"/>
                    <w:sz w:val="24"/>
                    <w:szCs w:val="24"/>
                  </w:rPr>
                  <w:t>National ID:</w:t>
                </w:r>
              </w:p>
            </w:tc>
            <w:tc>
              <w:tcPr>
                <w:tcW w:w="7337" w:type="dxa"/>
                <w:vAlign w:val="center"/>
              </w:tcPr>
              <w:p w14:paraId="5A6E470B" w14:textId="0F5F943B" w:rsidR="00926A86" w:rsidRPr="005E1700" w:rsidRDefault="00926A86" w:rsidP="00926A86">
                <w:pPr>
                  <w:rPr>
                    <w:rFonts w:ascii="Arial" w:hAnsi="Arial" w:cs="Arial"/>
                    <w:i/>
                    <w:iCs/>
                    <w:sz w:val="24"/>
                    <w:szCs w:val="24"/>
                  </w:rPr>
                </w:pPr>
                <w:r w:rsidRPr="005E1700">
                  <w:rPr>
                    <w:rFonts w:ascii="Arial" w:hAnsi="Arial" w:cs="Arial"/>
                    <w:i/>
                    <w:iCs/>
                    <w:color w:val="A6A6A6" w:themeColor="background1" w:themeShade="A6"/>
                    <w:sz w:val="24"/>
                    <w:szCs w:val="24"/>
                  </w:rPr>
                  <w:t>Added by GM Team once known.</w:t>
                </w:r>
              </w:p>
            </w:tc>
          </w:tr>
        </w:tbl>
        <w:p w14:paraId="6886FDA7" w14:textId="77777777" w:rsidR="00EB0E81" w:rsidRPr="005E1700" w:rsidRDefault="00EB0E81">
          <w:pPr>
            <w:rPr>
              <w:sz w:val="28"/>
              <w:szCs w:val="28"/>
            </w:rPr>
          </w:pP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7337"/>
          </w:tblGrid>
          <w:tr w:rsidR="00A05013" w:rsidRPr="00A05013" w14:paraId="247AFFA8" w14:textId="77777777" w:rsidTr="00A05013">
            <w:trPr>
              <w:trHeight w:val="517"/>
            </w:trPr>
            <w:tc>
              <w:tcPr>
                <w:tcW w:w="9742" w:type="dxa"/>
                <w:gridSpan w:val="2"/>
                <w:shd w:val="clear" w:color="auto" w:fill="4F81BD" w:themeFill="accent1"/>
                <w:vAlign w:val="center"/>
              </w:tcPr>
              <w:p w14:paraId="4F5FACF5" w14:textId="5A192213" w:rsidR="00EB0E81" w:rsidRPr="00A05013" w:rsidRDefault="00EB0E81" w:rsidP="00AA71D8">
                <w:pPr>
                  <w:rPr>
                    <w:rFonts w:ascii="Arial" w:hAnsi="Arial" w:cs="Arial"/>
                    <w:b/>
                    <w:bCs/>
                    <w:color w:val="FFFFFF" w:themeColor="background1"/>
                    <w:sz w:val="24"/>
                    <w:szCs w:val="24"/>
                  </w:rPr>
                </w:pPr>
                <w:r w:rsidRPr="00A05013">
                  <w:rPr>
                    <w:rFonts w:ascii="Arial" w:hAnsi="Arial" w:cs="Arial"/>
                    <w:b/>
                    <w:bCs/>
                    <w:color w:val="FFFFFF" w:themeColor="background1"/>
                    <w:sz w:val="24"/>
                    <w:szCs w:val="24"/>
                  </w:rPr>
                  <w:t>Scheme Provider Information</w:t>
                </w:r>
                <w:r w:rsidR="00CE6655">
                  <w:rPr>
                    <w:rFonts w:ascii="Arial" w:hAnsi="Arial" w:cs="Arial"/>
                    <w:b/>
                    <w:bCs/>
                    <w:color w:val="FFFFFF" w:themeColor="background1"/>
                    <w:sz w:val="24"/>
                    <w:szCs w:val="24"/>
                  </w:rPr>
                  <w:t xml:space="preserve"> </w:t>
                </w:r>
                <w:r w:rsidR="00CE6655" w:rsidRPr="00A05013">
                  <w:rPr>
                    <w:rFonts w:ascii="Arial" w:hAnsi="Arial" w:cs="Arial"/>
                    <w:i/>
                    <w:iCs/>
                    <w:color w:val="FFFFFF" w:themeColor="background1"/>
                  </w:rPr>
                  <w:t>(this should be an appropriate contact at the scheme provider)</w:t>
                </w:r>
              </w:p>
            </w:tc>
          </w:tr>
          <w:tr w:rsidR="00EB0E81" w:rsidRPr="005E1700" w14:paraId="202E1822" w14:textId="77777777" w:rsidTr="00EB0E81">
            <w:trPr>
              <w:trHeight w:val="517"/>
            </w:trPr>
            <w:tc>
              <w:tcPr>
                <w:tcW w:w="2405" w:type="dxa"/>
                <w:vAlign w:val="center"/>
              </w:tcPr>
              <w:p w14:paraId="1DAEA2E8" w14:textId="0577E1BA" w:rsidR="00EB0E81" w:rsidRPr="005E1700" w:rsidRDefault="00EB0E81" w:rsidP="00AA71D8">
                <w:pPr>
                  <w:rPr>
                    <w:rFonts w:ascii="Arial" w:hAnsi="Arial" w:cs="Arial"/>
                    <w:sz w:val="24"/>
                    <w:szCs w:val="24"/>
                  </w:rPr>
                </w:pPr>
                <w:r w:rsidRPr="005E1700">
                  <w:rPr>
                    <w:rFonts w:ascii="Arial" w:hAnsi="Arial" w:cs="Arial"/>
                    <w:sz w:val="24"/>
                    <w:szCs w:val="24"/>
                  </w:rPr>
                  <w:t>Provider Org Name:</w:t>
                </w:r>
              </w:p>
            </w:tc>
            <w:tc>
              <w:tcPr>
                <w:tcW w:w="7337" w:type="dxa"/>
                <w:vAlign w:val="center"/>
              </w:tcPr>
              <w:p w14:paraId="4FAC4DB6" w14:textId="77777777" w:rsidR="00EB0E81" w:rsidRPr="005E1700" w:rsidRDefault="00EB0E81" w:rsidP="00AA71D8">
                <w:pPr>
                  <w:rPr>
                    <w:rFonts w:ascii="Arial" w:hAnsi="Arial" w:cs="Arial"/>
                    <w:sz w:val="24"/>
                    <w:szCs w:val="24"/>
                  </w:rPr>
                </w:pPr>
              </w:p>
            </w:tc>
          </w:tr>
          <w:tr w:rsidR="00EB0E81" w:rsidRPr="005E1700" w14:paraId="2C85EA5B" w14:textId="77777777" w:rsidTr="00EB0E81">
            <w:trPr>
              <w:trHeight w:val="517"/>
            </w:trPr>
            <w:tc>
              <w:tcPr>
                <w:tcW w:w="2405" w:type="dxa"/>
                <w:vAlign w:val="center"/>
              </w:tcPr>
              <w:p w14:paraId="2A1AC0D5" w14:textId="4302A294" w:rsidR="00EB0E81" w:rsidRPr="005E1700" w:rsidRDefault="00EB0E81" w:rsidP="00AA71D8">
                <w:pPr>
                  <w:rPr>
                    <w:rFonts w:ascii="Arial" w:hAnsi="Arial" w:cs="Arial"/>
                    <w:sz w:val="24"/>
                    <w:szCs w:val="24"/>
                  </w:rPr>
                </w:pPr>
                <w:r w:rsidRPr="005E1700">
                  <w:rPr>
                    <w:rFonts w:ascii="Arial" w:hAnsi="Arial" w:cs="Arial"/>
                    <w:sz w:val="24"/>
                    <w:szCs w:val="24"/>
                  </w:rPr>
                  <w:t>Provider ODS Code:</w:t>
                </w:r>
              </w:p>
            </w:tc>
            <w:tc>
              <w:tcPr>
                <w:tcW w:w="7337" w:type="dxa"/>
                <w:vAlign w:val="center"/>
              </w:tcPr>
              <w:p w14:paraId="5F647914" w14:textId="77777777" w:rsidR="00EB0E81" w:rsidRPr="005E1700" w:rsidRDefault="00EB0E81" w:rsidP="00AA71D8">
                <w:pPr>
                  <w:rPr>
                    <w:rFonts w:ascii="Arial" w:hAnsi="Arial" w:cs="Arial"/>
                    <w:sz w:val="24"/>
                    <w:szCs w:val="24"/>
                  </w:rPr>
                </w:pPr>
              </w:p>
            </w:tc>
          </w:tr>
          <w:tr w:rsidR="00EB0E81" w:rsidRPr="005E1700" w14:paraId="1C99D530" w14:textId="77777777" w:rsidTr="00EB0E81">
            <w:trPr>
              <w:trHeight w:val="517"/>
            </w:trPr>
            <w:tc>
              <w:tcPr>
                <w:tcW w:w="2405" w:type="dxa"/>
                <w:vAlign w:val="center"/>
              </w:tcPr>
              <w:p w14:paraId="0018E07A" w14:textId="6DEF85F7" w:rsidR="00EB0E81" w:rsidRPr="005E1700" w:rsidRDefault="00EB0E81" w:rsidP="00AA71D8">
                <w:pPr>
                  <w:rPr>
                    <w:rFonts w:ascii="Arial" w:hAnsi="Arial" w:cs="Arial"/>
                    <w:sz w:val="24"/>
                    <w:szCs w:val="24"/>
                  </w:rPr>
                </w:pPr>
                <w:r w:rsidRPr="005E1700">
                  <w:rPr>
                    <w:rFonts w:ascii="Arial" w:hAnsi="Arial" w:cs="Arial"/>
                    <w:sz w:val="24"/>
                    <w:szCs w:val="24"/>
                  </w:rPr>
                  <w:t>Contact Name:</w:t>
                </w:r>
              </w:p>
            </w:tc>
            <w:tc>
              <w:tcPr>
                <w:tcW w:w="7337" w:type="dxa"/>
                <w:vAlign w:val="center"/>
              </w:tcPr>
              <w:p w14:paraId="556847DD" w14:textId="77777777" w:rsidR="00EB0E81" w:rsidRPr="005E1700" w:rsidRDefault="00EB0E81" w:rsidP="00AA71D8">
                <w:pPr>
                  <w:rPr>
                    <w:rFonts w:ascii="Arial" w:hAnsi="Arial" w:cs="Arial"/>
                    <w:sz w:val="24"/>
                    <w:szCs w:val="24"/>
                  </w:rPr>
                </w:pPr>
              </w:p>
            </w:tc>
          </w:tr>
          <w:tr w:rsidR="00EB0E81" w:rsidRPr="005E1700" w14:paraId="643AAE27" w14:textId="77777777" w:rsidTr="00EB0E81">
            <w:trPr>
              <w:trHeight w:val="517"/>
            </w:trPr>
            <w:tc>
              <w:tcPr>
                <w:tcW w:w="2405" w:type="dxa"/>
                <w:vAlign w:val="center"/>
              </w:tcPr>
              <w:p w14:paraId="2360A21A" w14:textId="5CEC98D2" w:rsidR="00EB0E81" w:rsidRPr="005E1700" w:rsidRDefault="00EB0E81" w:rsidP="00AA71D8">
                <w:pPr>
                  <w:rPr>
                    <w:rFonts w:ascii="Arial" w:hAnsi="Arial" w:cs="Arial"/>
                    <w:sz w:val="24"/>
                    <w:szCs w:val="24"/>
                  </w:rPr>
                </w:pPr>
                <w:r w:rsidRPr="005E1700">
                  <w:rPr>
                    <w:rFonts w:ascii="Arial" w:hAnsi="Arial" w:cs="Arial"/>
                    <w:sz w:val="24"/>
                    <w:szCs w:val="24"/>
                  </w:rPr>
                  <w:t>Contact Email:</w:t>
                </w:r>
              </w:p>
            </w:tc>
            <w:tc>
              <w:tcPr>
                <w:tcW w:w="7337" w:type="dxa"/>
                <w:vAlign w:val="center"/>
              </w:tcPr>
              <w:p w14:paraId="4D377970" w14:textId="77777777" w:rsidR="00EB0E81" w:rsidRPr="005E1700" w:rsidRDefault="00EB0E81" w:rsidP="00AA71D8">
                <w:pPr>
                  <w:rPr>
                    <w:rFonts w:ascii="Arial" w:hAnsi="Arial" w:cs="Arial"/>
                    <w:sz w:val="24"/>
                    <w:szCs w:val="24"/>
                  </w:rPr>
                </w:pPr>
              </w:p>
            </w:tc>
          </w:tr>
        </w:tbl>
        <w:p w14:paraId="3AEA6D05" w14:textId="22FDB2C9" w:rsidR="00926A86" w:rsidRPr="005E1700" w:rsidRDefault="00926A86" w:rsidP="00926A86"/>
        <w:p w14:paraId="6527D6BB" w14:textId="77777777" w:rsidR="001C7CB7" w:rsidRPr="005E1700" w:rsidRDefault="001C7CB7" w:rsidP="00926A86"/>
        <w:p w14:paraId="0CD21F08" w14:textId="1643CBD3" w:rsidR="007B1AE5" w:rsidRDefault="007B1AE5">
          <w:r>
            <w:br w:type="page"/>
          </w: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9742"/>
          </w:tblGrid>
          <w:tr w:rsidR="0097419F" w:rsidRPr="005E1700" w14:paraId="1359D0B7" w14:textId="77777777" w:rsidTr="00A05013">
            <w:trPr>
              <w:trHeight w:val="517"/>
            </w:trPr>
            <w:tc>
              <w:tcPr>
                <w:tcW w:w="9742" w:type="dxa"/>
                <w:shd w:val="clear" w:color="auto" w:fill="4F81BD" w:themeFill="accent1"/>
                <w:vAlign w:val="center"/>
              </w:tcPr>
              <w:p w14:paraId="76D11E21" w14:textId="77777777" w:rsidR="0097419F" w:rsidRPr="0023770D" w:rsidRDefault="006E7B9D" w:rsidP="00F61E26">
                <w:pPr>
                  <w:spacing w:before="120" w:after="120"/>
                  <w:rPr>
                    <w:rFonts w:ascii="Arial" w:hAnsi="Arial" w:cs="Arial"/>
                    <w:b/>
                    <w:bCs/>
                    <w:color w:val="FFFFFF" w:themeColor="background1"/>
                    <w:sz w:val="28"/>
                    <w:szCs w:val="28"/>
                  </w:rPr>
                </w:pPr>
                <w:r w:rsidRPr="0023770D">
                  <w:rPr>
                    <w:rFonts w:ascii="Arial" w:hAnsi="Arial" w:cs="Arial"/>
                    <w:b/>
                    <w:bCs/>
                    <w:color w:val="FFFFFF" w:themeColor="background1"/>
                    <w:sz w:val="28"/>
                    <w:szCs w:val="28"/>
                  </w:rPr>
                  <w:lastRenderedPageBreak/>
                  <w:t>Identifying Health Inequalities</w:t>
                </w:r>
                <w:r w:rsidR="00237B2D" w:rsidRPr="0023770D">
                  <w:rPr>
                    <w:rFonts w:ascii="Arial" w:hAnsi="Arial" w:cs="Arial"/>
                    <w:b/>
                    <w:bCs/>
                    <w:color w:val="FFFFFF" w:themeColor="background1"/>
                    <w:sz w:val="28"/>
                    <w:szCs w:val="28"/>
                  </w:rPr>
                  <w:t xml:space="preserve"> and Deprivation</w:t>
                </w:r>
              </w:p>
              <w:p w14:paraId="5D117523" w14:textId="54347657" w:rsidR="002662D9" w:rsidRPr="007C55E3" w:rsidRDefault="00491612" w:rsidP="00491612">
                <w:pPr>
                  <w:spacing w:line="288" w:lineRule="auto"/>
                  <w:rPr>
                    <w:rFonts w:cstheme="minorHAnsi"/>
                    <w:i/>
                    <w:iCs/>
                    <w:color w:val="FFFFFF" w:themeColor="background1"/>
                  </w:rPr>
                </w:pPr>
                <w:r w:rsidRPr="0023770D">
                  <w:rPr>
                    <w:i/>
                    <w:iCs/>
                    <w:color w:val="FFFFFF" w:themeColor="background1"/>
                  </w:rPr>
                  <w:t xml:space="preserve"> - </w:t>
                </w:r>
                <w:r w:rsidR="002662D9" w:rsidRPr="007C55E3">
                  <w:rPr>
                    <w:rFonts w:cstheme="minorHAnsi"/>
                    <w:i/>
                    <w:iCs/>
                    <w:color w:val="FFFFFF" w:themeColor="background1"/>
                  </w:rPr>
                  <w:t>Which inequalities have you identified in your local areas?</w:t>
                </w:r>
              </w:p>
              <w:p w14:paraId="01C79EA7" w14:textId="2D9F52B3" w:rsidR="002662D9" w:rsidRPr="007C55E3" w:rsidRDefault="00491612" w:rsidP="00491612">
                <w:pPr>
                  <w:spacing w:line="288" w:lineRule="auto"/>
                  <w:rPr>
                    <w:rFonts w:cstheme="minorHAnsi"/>
                    <w:i/>
                    <w:iCs/>
                    <w:color w:val="FFFFFF" w:themeColor="background1"/>
                  </w:rPr>
                </w:pPr>
                <w:r w:rsidRPr="007C55E3">
                  <w:rPr>
                    <w:rFonts w:cstheme="minorHAnsi"/>
                    <w:i/>
                    <w:iCs/>
                    <w:color w:val="FFFFFF" w:themeColor="background1"/>
                  </w:rPr>
                  <w:t xml:space="preserve"> - </w:t>
                </w:r>
                <w:r w:rsidR="002662D9" w:rsidRPr="007C55E3">
                  <w:rPr>
                    <w:rFonts w:cstheme="minorHAnsi"/>
                    <w:i/>
                    <w:iCs/>
                    <w:color w:val="FFFFFF" w:themeColor="background1"/>
                  </w:rPr>
                  <w:t>What challenges/barriers do these communities face accessing services?</w:t>
                </w:r>
              </w:p>
              <w:p w14:paraId="10A48A49" w14:textId="41F4CCAB" w:rsidR="002662D9" w:rsidRPr="00F61E26" w:rsidRDefault="00491612" w:rsidP="00491612">
                <w:pPr>
                  <w:spacing w:after="120" w:line="288" w:lineRule="auto"/>
                  <w:rPr>
                    <w:b/>
                    <w:bCs/>
                    <w:color w:val="FFFFFF" w:themeColor="background1"/>
                    <w:sz w:val="24"/>
                    <w:szCs w:val="24"/>
                  </w:rPr>
                </w:pPr>
                <w:r w:rsidRPr="007C55E3">
                  <w:rPr>
                    <w:rFonts w:cstheme="minorHAnsi"/>
                    <w:i/>
                    <w:iCs/>
                    <w:color w:val="FFFFFF" w:themeColor="background1"/>
                  </w:rPr>
                  <w:t xml:space="preserve"> - </w:t>
                </w:r>
                <w:r w:rsidR="002662D9" w:rsidRPr="007C55E3">
                  <w:rPr>
                    <w:rFonts w:cstheme="minorHAnsi"/>
                    <w:i/>
                    <w:iCs/>
                    <w:color w:val="FFFFFF" w:themeColor="background1"/>
                  </w:rPr>
                  <w:t>Are you expecting to target a selection of ethnic groups, health conditions or groups affected by deprivation? How are these selected?</w:t>
                </w:r>
              </w:p>
            </w:tc>
          </w:tr>
          <w:tr w:rsidR="0097419F" w:rsidRPr="005E1700" w14:paraId="566B1E93" w14:textId="77777777" w:rsidTr="007A2A5D">
            <w:trPr>
              <w:trHeight w:val="4740"/>
            </w:trPr>
            <w:tc>
              <w:tcPr>
                <w:tcW w:w="9742" w:type="dxa"/>
              </w:tcPr>
              <w:p w14:paraId="1C146B75" w14:textId="57E46340" w:rsidR="0097419F" w:rsidRPr="0023770D" w:rsidRDefault="0097419F" w:rsidP="002662D9">
                <w:pPr>
                  <w:spacing w:before="120" w:after="120" w:line="264" w:lineRule="auto"/>
                  <w:rPr>
                    <w:rFonts w:ascii="Arial" w:hAnsi="Arial" w:cs="Arial"/>
                    <w:sz w:val="24"/>
                    <w:szCs w:val="24"/>
                  </w:rPr>
                </w:pPr>
              </w:p>
            </w:tc>
          </w:tr>
        </w:tbl>
        <w:p w14:paraId="41CB4105" w14:textId="77777777" w:rsidR="009D503F" w:rsidRPr="005E1700" w:rsidRDefault="009D503F"/>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9742"/>
          </w:tblGrid>
          <w:tr w:rsidR="009D503F" w:rsidRPr="005E1700" w14:paraId="6564A5EE" w14:textId="77777777" w:rsidTr="00A05013">
            <w:trPr>
              <w:trHeight w:val="517"/>
            </w:trPr>
            <w:tc>
              <w:tcPr>
                <w:tcW w:w="9742" w:type="dxa"/>
                <w:shd w:val="clear" w:color="auto" w:fill="4F81BD" w:themeFill="accent1"/>
                <w:vAlign w:val="center"/>
              </w:tcPr>
              <w:p w14:paraId="544EFBAE" w14:textId="2C0D0775" w:rsidR="007A2A5D" w:rsidRPr="00147F49" w:rsidRDefault="007A2A5D" w:rsidP="007A2A5D">
                <w:pPr>
                  <w:spacing w:before="120" w:after="120"/>
                  <w:rPr>
                    <w:rFonts w:ascii="Arial" w:hAnsi="Arial" w:cs="Arial"/>
                    <w:b/>
                    <w:bCs/>
                    <w:color w:val="FFFFFF" w:themeColor="background1"/>
                    <w:sz w:val="28"/>
                    <w:szCs w:val="28"/>
                  </w:rPr>
                </w:pPr>
                <w:r>
                  <w:rPr>
                    <w:rFonts w:ascii="Arial" w:hAnsi="Arial" w:cs="Arial"/>
                    <w:b/>
                    <w:bCs/>
                    <w:color w:val="FFFFFF" w:themeColor="background1"/>
                    <w:sz w:val="28"/>
                    <w:szCs w:val="28"/>
                  </w:rPr>
                  <w:t>Planned Scheme Operation</w:t>
                </w:r>
              </w:p>
              <w:p w14:paraId="7C593E03" w14:textId="55460653" w:rsidR="007A2A5D" w:rsidRPr="007C55E3" w:rsidRDefault="007A2A5D" w:rsidP="007A2A5D">
                <w:pPr>
                  <w:spacing w:line="288" w:lineRule="auto"/>
                  <w:rPr>
                    <w:rFonts w:cstheme="minorHAnsi"/>
                    <w:i/>
                    <w:iCs/>
                    <w:color w:val="FFFFFF" w:themeColor="background1"/>
                  </w:rPr>
                </w:pPr>
                <w:r w:rsidRPr="0023770D">
                  <w:rPr>
                    <w:i/>
                    <w:iCs/>
                    <w:color w:val="FFFFFF" w:themeColor="background1"/>
                  </w:rPr>
                  <w:t xml:space="preserve"> - </w:t>
                </w:r>
                <w:r w:rsidRPr="007C55E3">
                  <w:rPr>
                    <w:rFonts w:cstheme="minorHAnsi"/>
                    <w:i/>
                    <w:iCs/>
                    <w:color w:val="FFFFFF" w:themeColor="background1"/>
                  </w:rPr>
                  <w:t>What will the scheme do, and how will it address those inequalities?</w:t>
                </w:r>
              </w:p>
              <w:p w14:paraId="06ACFD31" w14:textId="139BA0C1" w:rsidR="007A2A5D" w:rsidRPr="007C55E3" w:rsidRDefault="007A2A5D" w:rsidP="007A2A5D">
                <w:pPr>
                  <w:spacing w:line="288" w:lineRule="auto"/>
                  <w:rPr>
                    <w:rFonts w:cstheme="minorHAnsi"/>
                    <w:i/>
                    <w:iCs/>
                    <w:color w:val="FFFFFF" w:themeColor="background1"/>
                  </w:rPr>
                </w:pPr>
                <w:r w:rsidRPr="007C55E3">
                  <w:rPr>
                    <w:rFonts w:cstheme="minorHAnsi"/>
                    <w:i/>
                    <w:iCs/>
                    <w:color w:val="FFFFFF" w:themeColor="background1"/>
                  </w:rPr>
                  <w:t xml:space="preserve"> - Consider referring to experience from previous schemes – what worked well?</w:t>
                </w:r>
              </w:p>
              <w:p w14:paraId="59C493BD" w14:textId="787F57FE" w:rsidR="009D503F" w:rsidRPr="00A05013" w:rsidRDefault="007A2A5D" w:rsidP="007A2A5D">
                <w:pPr>
                  <w:spacing w:after="240" w:line="288" w:lineRule="auto"/>
                  <w:rPr>
                    <w:rFonts w:ascii="Arial" w:hAnsi="Arial" w:cs="Arial"/>
                    <w:b/>
                    <w:bCs/>
                    <w:color w:val="FFFFFF" w:themeColor="background1"/>
                    <w:sz w:val="24"/>
                    <w:szCs w:val="24"/>
                  </w:rPr>
                </w:pPr>
                <w:r w:rsidRPr="007C55E3">
                  <w:rPr>
                    <w:rFonts w:cstheme="minorHAnsi"/>
                    <w:i/>
                    <w:iCs/>
                    <w:color w:val="FFFFFF" w:themeColor="background1"/>
                  </w:rPr>
                  <w:t xml:space="preserve"> - How will the scheme deliver value from the funding?</w:t>
                </w:r>
              </w:p>
            </w:tc>
          </w:tr>
          <w:tr w:rsidR="009D503F" w:rsidRPr="005E1700" w14:paraId="15C4F211" w14:textId="77777777" w:rsidTr="007A2A5D">
            <w:trPr>
              <w:trHeight w:val="4528"/>
            </w:trPr>
            <w:tc>
              <w:tcPr>
                <w:tcW w:w="9742" w:type="dxa"/>
              </w:tcPr>
              <w:p w14:paraId="31EE15BE" w14:textId="7AAAE41B" w:rsidR="0023770D" w:rsidRPr="0023770D" w:rsidRDefault="0023770D" w:rsidP="0023770D">
                <w:pPr>
                  <w:spacing w:before="120" w:after="120" w:line="264" w:lineRule="auto"/>
                  <w:rPr>
                    <w:rFonts w:ascii="Arial" w:hAnsi="Arial" w:cs="Arial"/>
                    <w:sz w:val="24"/>
                    <w:szCs w:val="24"/>
                  </w:rPr>
                </w:pPr>
              </w:p>
            </w:tc>
          </w:tr>
        </w:tbl>
        <w:p w14:paraId="79C083D6" w14:textId="542990A9" w:rsidR="00926A86" w:rsidRPr="005E1700" w:rsidRDefault="00926A86">
          <w:r w:rsidRPr="005E1700">
            <w:br w:type="page"/>
          </w:r>
        </w:p>
        <w:p w14:paraId="7880ACBF" w14:textId="36D8EC35" w:rsidR="008F5AAD" w:rsidRPr="00212374" w:rsidRDefault="008F5AAD" w:rsidP="00212374">
          <w:pPr>
            <w:pStyle w:val="Heading2"/>
          </w:pPr>
          <w:r w:rsidRPr="00212374">
            <w:lastRenderedPageBreak/>
            <w:t>Scheme Costs</w:t>
          </w:r>
        </w:p>
        <w:p w14:paraId="4E40D8A6" w14:textId="1829401D" w:rsidR="009D503F" w:rsidRDefault="004416AD" w:rsidP="004416AD">
          <w:pPr>
            <w:spacing w:after="240" w:line="276" w:lineRule="auto"/>
            <w:rPr>
              <w:sz w:val="24"/>
              <w:szCs w:val="24"/>
            </w:rPr>
          </w:pPr>
          <w:r>
            <w:rPr>
              <w:sz w:val="24"/>
              <w:szCs w:val="24"/>
            </w:rPr>
            <w:t xml:space="preserve">The attached project costs template </w:t>
          </w:r>
          <w:r w:rsidR="00926A86" w:rsidRPr="005E1700">
            <w:rPr>
              <w:sz w:val="24"/>
              <w:szCs w:val="24"/>
            </w:rPr>
            <w:t>should be used to capture the resources that will be taken up by the scheme, including any staffing, facilities, vehicle hire or promotional costs.</w:t>
          </w:r>
          <w:r>
            <w:rPr>
              <w:sz w:val="24"/>
              <w:szCs w:val="24"/>
            </w:rPr>
            <w:t xml:space="preserve"> This information will be considered closely to ensure funds are being spent lawfully and in line with organisational policy.</w:t>
          </w:r>
        </w:p>
        <w:p w14:paraId="4C4F6BF1" w14:textId="0A8AF3C5" w:rsidR="004416AD" w:rsidRDefault="004416AD" w:rsidP="004416AD">
          <w:pPr>
            <w:spacing w:after="240" w:line="276" w:lineRule="auto"/>
            <w:rPr>
              <w:sz w:val="24"/>
              <w:szCs w:val="24"/>
            </w:rPr>
          </w:pPr>
          <w:r>
            <w:rPr>
              <w:sz w:val="24"/>
              <w:szCs w:val="24"/>
            </w:rPr>
            <w:t xml:space="preserve">In </w:t>
          </w:r>
          <w:proofErr w:type="gramStart"/>
          <w:r>
            <w:rPr>
              <w:sz w:val="24"/>
              <w:szCs w:val="24"/>
            </w:rPr>
            <w:t>general;</w:t>
          </w:r>
          <w:proofErr w:type="gramEnd"/>
        </w:p>
        <w:p w14:paraId="69C21BFD" w14:textId="31E9DACE" w:rsidR="004416AD" w:rsidRDefault="004416AD" w:rsidP="004416AD">
          <w:pPr>
            <w:pStyle w:val="ListParagraph"/>
            <w:numPr>
              <w:ilvl w:val="0"/>
              <w:numId w:val="8"/>
            </w:numPr>
            <w:spacing w:after="240" w:line="276" w:lineRule="auto"/>
            <w:rPr>
              <w:sz w:val="24"/>
              <w:szCs w:val="24"/>
            </w:rPr>
          </w:pPr>
          <w:r>
            <w:rPr>
              <w:sz w:val="24"/>
              <w:szCs w:val="24"/>
            </w:rPr>
            <w:t>Costs should be reasonable and clearly linked with the objectives of the project.</w:t>
          </w:r>
        </w:p>
        <w:p w14:paraId="7A267C26" w14:textId="2931013C" w:rsidR="004416AD" w:rsidRDefault="004416AD" w:rsidP="004416AD">
          <w:pPr>
            <w:pStyle w:val="ListParagraph"/>
            <w:numPr>
              <w:ilvl w:val="0"/>
              <w:numId w:val="8"/>
            </w:numPr>
            <w:spacing w:after="240" w:line="276" w:lineRule="auto"/>
            <w:rPr>
              <w:sz w:val="24"/>
              <w:szCs w:val="24"/>
            </w:rPr>
          </w:pPr>
          <w:r>
            <w:rPr>
              <w:sz w:val="24"/>
              <w:szCs w:val="24"/>
            </w:rPr>
            <w:t>Capital equipment costs will not ordinarily be funded.</w:t>
          </w:r>
        </w:p>
        <w:p w14:paraId="7387E4C9" w14:textId="393DD43D" w:rsidR="004416AD" w:rsidRDefault="004416AD" w:rsidP="004416AD">
          <w:pPr>
            <w:pStyle w:val="ListParagraph"/>
            <w:numPr>
              <w:ilvl w:val="0"/>
              <w:numId w:val="8"/>
            </w:numPr>
            <w:spacing w:after="240" w:line="276" w:lineRule="auto"/>
            <w:rPr>
              <w:sz w:val="24"/>
              <w:szCs w:val="24"/>
            </w:rPr>
          </w:pPr>
          <w:r>
            <w:rPr>
              <w:sz w:val="24"/>
              <w:szCs w:val="24"/>
            </w:rPr>
            <w:t xml:space="preserve">Hospitality may not be </w:t>
          </w:r>
          <w:proofErr w:type="gramStart"/>
          <w:r>
            <w:rPr>
              <w:sz w:val="24"/>
              <w:szCs w:val="24"/>
            </w:rPr>
            <w:t>funded,</w:t>
          </w:r>
          <w:proofErr w:type="gramEnd"/>
          <w:r>
            <w:rPr>
              <w:sz w:val="24"/>
              <w:szCs w:val="24"/>
            </w:rPr>
            <w:t xml:space="preserve"> however this does not prevent collaborations from choosing to arrange this element themselves.</w:t>
          </w:r>
        </w:p>
        <w:p w14:paraId="6F5E3AA0" w14:textId="4A208C36" w:rsidR="004416AD" w:rsidRPr="004416AD" w:rsidRDefault="004416AD" w:rsidP="004416AD">
          <w:pPr>
            <w:pStyle w:val="ListParagraph"/>
            <w:numPr>
              <w:ilvl w:val="0"/>
              <w:numId w:val="8"/>
            </w:numPr>
            <w:spacing w:after="240" w:line="276" w:lineRule="auto"/>
            <w:rPr>
              <w:sz w:val="24"/>
              <w:szCs w:val="24"/>
            </w:rPr>
          </w:pPr>
          <w:r>
            <w:rPr>
              <w:sz w:val="24"/>
              <w:szCs w:val="24"/>
            </w:rPr>
            <w:t>Care should be taken to ensure that projects are additional to core contract obligations, and that we are not ‘dual funding’ the same work.</w:t>
          </w:r>
        </w:p>
        <w:p w14:paraId="67EFE2F5" w14:textId="018D60EC" w:rsidR="004416AD" w:rsidRDefault="004416AD">
          <w:r>
            <w:br w:type="page"/>
          </w:r>
        </w:p>
        <w:p w14:paraId="1FC8E058" w14:textId="2E56AD3D" w:rsidR="008F5AAD" w:rsidRPr="005E1700" w:rsidRDefault="008F5AAD" w:rsidP="008520A8">
          <w:pPr>
            <w:pStyle w:val="Heading2"/>
          </w:pPr>
          <w:r w:rsidRPr="005E1700">
            <w:lastRenderedPageBreak/>
            <w:t>Scheme Outcomes</w:t>
          </w: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9742"/>
          </w:tblGrid>
          <w:tr w:rsidR="0097419F" w:rsidRPr="005E1700" w14:paraId="173903EC" w14:textId="77777777" w:rsidTr="00454E34">
            <w:trPr>
              <w:trHeight w:val="1092"/>
            </w:trPr>
            <w:tc>
              <w:tcPr>
                <w:tcW w:w="9742" w:type="dxa"/>
                <w:shd w:val="clear" w:color="auto" w:fill="4F81BD" w:themeFill="accent1"/>
                <w:vAlign w:val="center"/>
              </w:tcPr>
              <w:p w14:paraId="038AB930" w14:textId="3013F7DA" w:rsidR="00750055" w:rsidRPr="00147F49" w:rsidRDefault="00750055" w:rsidP="00750055">
                <w:pPr>
                  <w:spacing w:before="120" w:after="120"/>
                  <w:rPr>
                    <w:rFonts w:ascii="Arial" w:hAnsi="Arial" w:cs="Arial"/>
                    <w:b/>
                    <w:bCs/>
                    <w:color w:val="FFFFFF" w:themeColor="background1"/>
                    <w:sz w:val="28"/>
                    <w:szCs w:val="28"/>
                  </w:rPr>
                </w:pPr>
                <w:r>
                  <w:rPr>
                    <w:rFonts w:ascii="Arial" w:hAnsi="Arial" w:cs="Arial"/>
                    <w:b/>
                    <w:bCs/>
                    <w:color w:val="FFFFFF" w:themeColor="background1"/>
                    <w:sz w:val="28"/>
                    <w:szCs w:val="28"/>
                  </w:rPr>
                  <w:t>Expected Outcomes &amp; Measures of Success</w:t>
                </w:r>
              </w:p>
              <w:p w14:paraId="7DF10932" w14:textId="04C061E9" w:rsidR="00750055" w:rsidRPr="007C55E3" w:rsidRDefault="00750055" w:rsidP="00750055">
                <w:pPr>
                  <w:spacing w:line="288" w:lineRule="auto"/>
                  <w:rPr>
                    <w:rFonts w:cstheme="minorHAnsi"/>
                    <w:i/>
                    <w:iCs/>
                    <w:color w:val="FFFFFF" w:themeColor="background1"/>
                  </w:rPr>
                </w:pPr>
                <w:r w:rsidRPr="00750055">
                  <w:rPr>
                    <w:i/>
                    <w:iCs/>
                    <w:color w:val="FFFFFF" w:themeColor="background1"/>
                  </w:rPr>
                  <w:t xml:space="preserve"> - </w:t>
                </w:r>
                <w:r w:rsidRPr="007C55E3">
                  <w:rPr>
                    <w:rFonts w:cstheme="minorHAnsi"/>
                    <w:i/>
                    <w:iCs/>
                    <w:color w:val="FFFFFF" w:themeColor="background1"/>
                  </w:rPr>
                  <w:t>What outcomes are you expecting from the Scheme?</w:t>
                </w:r>
              </w:p>
              <w:p w14:paraId="0FCBC45E" w14:textId="4D79F06A" w:rsidR="0097419F" w:rsidRPr="00454E34" w:rsidRDefault="00750055" w:rsidP="00454E34">
                <w:pPr>
                  <w:spacing w:line="360" w:lineRule="auto"/>
                  <w:rPr>
                    <w:rFonts w:cstheme="minorHAnsi"/>
                    <w:i/>
                    <w:iCs/>
                    <w:color w:val="FFFFFF" w:themeColor="background1"/>
                  </w:rPr>
                </w:pPr>
                <w:r w:rsidRPr="007C55E3">
                  <w:rPr>
                    <w:rFonts w:cstheme="minorHAnsi"/>
                    <w:i/>
                    <w:iCs/>
                    <w:color w:val="FFFFFF" w:themeColor="background1"/>
                  </w:rPr>
                  <w:t xml:space="preserve"> - How will these be monitored through the life cycle of the scheme?</w:t>
                </w:r>
              </w:p>
            </w:tc>
          </w:tr>
          <w:tr w:rsidR="0097419F" w:rsidRPr="005E1700" w14:paraId="48B1CF2F" w14:textId="77777777" w:rsidTr="0097419F">
            <w:trPr>
              <w:trHeight w:val="3980"/>
            </w:trPr>
            <w:tc>
              <w:tcPr>
                <w:tcW w:w="9742" w:type="dxa"/>
              </w:tcPr>
              <w:p w14:paraId="3D89FF7D" w14:textId="77777777" w:rsidR="008705ED" w:rsidRPr="0064034A" w:rsidRDefault="008705ED" w:rsidP="0064034A">
                <w:pPr>
                  <w:spacing w:before="120" w:after="120" w:line="288" w:lineRule="auto"/>
                  <w:rPr>
                    <w:rFonts w:ascii="Arial" w:hAnsi="Arial" w:cs="Arial"/>
                    <w:sz w:val="24"/>
                    <w:szCs w:val="24"/>
                  </w:rPr>
                </w:pPr>
              </w:p>
              <w:p w14:paraId="04A1A7DF" w14:textId="6DAC17F0" w:rsidR="008705ED" w:rsidRPr="00454E34" w:rsidRDefault="008705ED" w:rsidP="008705ED">
                <w:pPr>
                  <w:spacing w:line="360" w:lineRule="auto"/>
                  <w:rPr>
                    <w:rFonts w:ascii="Arial" w:hAnsi="Arial" w:cs="Arial"/>
                    <w:color w:val="A6A6A6" w:themeColor="background1" w:themeShade="A6"/>
                    <w:sz w:val="24"/>
                    <w:szCs w:val="24"/>
                  </w:rPr>
                </w:pPr>
              </w:p>
            </w:tc>
          </w:tr>
        </w:tbl>
        <w:p w14:paraId="6EF67AB3" w14:textId="77777777" w:rsidR="009D503F" w:rsidRPr="005E1700" w:rsidRDefault="009D503F"/>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9742"/>
          </w:tblGrid>
          <w:tr w:rsidR="009D503F" w:rsidRPr="005E1700" w14:paraId="1F4819C8" w14:textId="77777777" w:rsidTr="00A05013">
            <w:trPr>
              <w:trHeight w:val="517"/>
            </w:trPr>
            <w:tc>
              <w:tcPr>
                <w:tcW w:w="9742" w:type="dxa"/>
                <w:shd w:val="clear" w:color="auto" w:fill="4F81BD" w:themeFill="accent1"/>
                <w:vAlign w:val="center"/>
              </w:tcPr>
              <w:p w14:paraId="51F85992" w14:textId="4ECA7870" w:rsidR="00EE53A7" w:rsidRPr="00147F49" w:rsidRDefault="00EE53A7" w:rsidP="00EE53A7">
                <w:pPr>
                  <w:spacing w:before="120" w:after="120"/>
                  <w:rPr>
                    <w:rFonts w:ascii="Arial" w:hAnsi="Arial" w:cs="Arial"/>
                    <w:b/>
                    <w:bCs/>
                    <w:color w:val="FFFFFF" w:themeColor="background1"/>
                    <w:sz w:val="28"/>
                    <w:szCs w:val="28"/>
                  </w:rPr>
                </w:pPr>
                <w:r>
                  <w:rPr>
                    <w:rFonts w:ascii="Arial" w:hAnsi="Arial" w:cs="Arial"/>
                    <w:b/>
                    <w:bCs/>
                    <w:color w:val="FFFFFF" w:themeColor="background1"/>
                    <w:sz w:val="28"/>
                    <w:szCs w:val="28"/>
                  </w:rPr>
                  <w:t>Scheme Evaluation Process</w:t>
                </w:r>
              </w:p>
              <w:p w14:paraId="68D9886E" w14:textId="6F14C20A" w:rsidR="00BE12EF" w:rsidRPr="00C4496C" w:rsidRDefault="00BE12EF" w:rsidP="00D33AC6">
                <w:pPr>
                  <w:spacing w:line="288" w:lineRule="auto"/>
                  <w:rPr>
                    <w:rFonts w:cstheme="minorHAnsi"/>
                    <w:i/>
                    <w:iCs/>
                    <w:color w:val="FFFFFF" w:themeColor="background1"/>
                  </w:rPr>
                </w:pPr>
                <w:r w:rsidRPr="00C4496C">
                  <w:rPr>
                    <w:rFonts w:cstheme="minorHAnsi"/>
                    <w:i/>
                    <w:iCs/>
                    <w:color w:val="FFFFFF" w:themeColor="background1"/>
                  </w:rPr>
                  <w:t xml:space="preserve">- How will </w:t>
                </w:r>
                <w:r w:rsidR="00C4496C">
                  <w:rPr>
                    <w:rFonts w:cstheme="minorHAnsi"/>
                    <w:i/>
                    <w:iCs/>
                    <w:color w:val="FFFFFF" w:themeColor="background1"/>
                  </w:rPr>
                  <w:t xml:space="preserve">outcomes and benefits </w:t>
                </w:r>
                <w:r w:rsidRPr="00C4496C">
                  <w:rPr>
                    <w:rFonts w:cstheme="minorHAnsi"/>
                    <w:i/>
                    <w:iCs/>
                    <w:color w:val="FFFFFF" w:themeColor="background1"/>
                  </w:rPr>
                  <w:t xml:space="preserve">be evaluated following scheme completion? </w:t>
                </w:r>
              </w:p>
              <w:p w14:paraId="27A27AA7" w14:textId="6080B4E0" w:rsidR="009D503F" w:rsidRPr="00A05013" w:rsidRDefault="00BE12EF" w:rsidP="00D33AC6">
                <w:pPr>
                  <w:spacing w:after="240" w:line="288" w:lineRule="auto"/>
                  <w:rPr>
                    <w:rFonts w:ascii="Arial" w:hAnsi="Arial" w:cs="Arial"/>
                    <w:b/>
                    <w:bCs/>
                    <w:color w:val="FFFFFF" w:themeColor="background1"/>
                    <w:sz w:val="24"/>
                    <w:szCs w:val="24"/>
                  </w:rPr>
                </w:pPr>
                <w:r w:rsidRPr="00C4496C">
                  <w:rPr>
                    <w:rFonts w:cstheme="minorHAnsi"/>
                    <w:i/>
                    <w:iCs/>
                    <w:color w:val="FFFFFF" w:themeColor="background1"/>
                  </w:rPr>
                  <w:t>- Sustainability – if successful, how would this be embedded in normal practice and sustainably funded?</w:t>
                </w:r>
              </w:p>
            </w:tc>
          </w:tr>
          <w:tr w:rsidR="009D503F" w:rsidRPr="005E1700" w14:paraId="15BACBBE" w14:textId="77777777" w:rsidTr="00421718">
            <w:trPr>
              <w:trHeight w:val="3980"/>
            </w:trPr>
            <w:tc>
              <w:tcPr>
                <w:tcW w:w="9742" w:type="dxa"/>
              </w:tcPr>
              <w:p w14:paraId="1C30C323" w14:textId="77777777" w:rsidR="009D503F" w:rsidRPr="0064034A" w:rsidRDefault="009D503F" w:rsidP="0064034A">
                <w:pPr>
                  <w:spacing w:before="120" w:after="120" w:line="288" w:lineRule="auto"/>
                  <w:rPr>
                    <w:rFonts w:ascii="Arial" w:hAnsi="Arial" w:cs="Arial"/>
                    <w:sz w:val="24"/>
                    <w:szCs w:val="24"/>
                  </w:rPr>
                </w:pPr>
              </w:p>
            </w:tc>
          </w:tr>
        </w:tbl>
        <w:p w14:paraId="7B6688FE" w14:textId="77777777" w:rsidR="009D503F" w:rsidRPr="005E1700" w:rsidRDefault="009D503F"/>
        <w:p w14:paraId="1ED27D3E" w14:textId="473FA053" w:rsidR="008520A8" w:rsidRPr="005E1700" w:rsidRDefault="008520A8">
          <w:r w:rsidRPr="005E1700">
            <w:br w:type="page"/>
          </w:r>
        </w:p>
        <w:p w14:paraId="32F77481" w14:textId="2CAD0C6F" w:rsidR="004E454C" w:rsidRPr="005E1700" w:rsidRDefault="004E454C" w:rsidP="008520A8">
          <w:pPr>
            <w:pStyle w:val="Heading2"/>
          </w:pPr>
          <w:r w:rsidRPr="005E1700">
            <w:lastRenderedPageBreak/>
            <w:t>Scheme Approval</w:t>
          </w:r>
          <w:r w:rsidR="00F03CC9" w:rsidRPr="005E1700">
            <w:t xml:space="preserve"> Process</w:t>
          </w:r>
        </w:p>
        <w:p w14:paraId="2ED7565F" w14:textId="1ED44D2B" w:rsidR="008520A8" w:rsidRPr="005E1700" w:rsidRDefault="008520A8" w:rsidP="008520A8">
          <w:pPr>
            <w:spacing w:after="240" w:line="276" w:lineRule="auto"/>
            <w:rPr>
              <w:sz w:val="24"/>
              <w:szCs w:val="24"/>
            </w:rPr>
          </w:pPr>
          <w:r w:rsidRPr="005E1700">
            <w:rPr>
              <w:sz w:val="24"/>
              <w:szCs w:val="24"/>
            </w:rPr>
            <w:t>The flow below should be followed to authorise a new project and dispense funding. The purpose of this section is to ensure documented approval in line with NHS financial controls</w:t>
          </w:r>
          <w:r w:rsidR="00A4091E" w:rsidRPr="005E1700">
            <w:rPr>
              <w:sz w:val="24"/>
              <w:szCs w:val="24"/>
            </w:rPr>
            <w:t xml:space="preserve">, as well as confirming </w:t>
          </w:r>
          <w:r w:rsidR="00EB478D" w:rsidRPr="005E1700">
            <w:rPr>
              <w:sz w:val="24"/>
              <w:szCs w:val="24"/>
            </w:rPr>
            <w:t>provider acknowledgement of the standard Memorandum of Understanding in Annex A.</w:t>
          </w: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7337"/>
          </w:tblGrid>
          <w:tr w:rsidR="00F03CC9" w:rsidRPr="005E1700" w14:paraId="1EC71261" w14:textId="77777777" w:rsidTr="00A05013">
            <w:trPr>
              <w:trHeight w:val="517"/>
            </w:trPr>
            <w:tc>
              <w:tcPr>
                <w:tcW w:w="9742" w:type="dxa"/>
                <w:gridSpan w:val="2"/>
                <w:shd w:val="clear" w:color="auto" w:fill="4F81BD" w:themeFill="accent1"/>
                <w:vAlign w:val="center"/>
              </w:tcPr>
              <w:p w14:paraId="0F3FD47A" w14:textId="4B28FA4A" w:rsidR="00F03CC9" w:rsidRPr="005E1700" w:rsidRDefault="00F03CC9" w:rsidP="00AA71D8">
                <w:pPr>
                  <w:rPr>
                    <w:rFonts w:ascii="Arial" w:hAnsi="Arial" w:cs="Arial"/>
                    <w:b/>
                    <w:bCs/>
                    <w:sz w:val="24"/>
                    <w:szCs w:val="24"/>
                  </w:rPr>
                </w:pPr>
                <w:r w:rsidRPr="00A05013">
                  <w:rPr>
                    <w:rFonts w:ascii="Arial" w:hAnsi="Arial" w:cs="Arial"/>
                    <w:b/>
                    <w:bCs/>
                    <w:color w:val="FFFFFF" w:themeColor="background1"/>
                    <w:sz w:val="24"/>
                    <w:szCs w:val="24"/>
                  </w:rPr>
                  <w:t xml:space="preserve">1 </w:t>
                </w:r>
                <w:r w:rsidR="008520A8" w:rsidRPr="00A05013">
                  <w:rPr>
                    <w:rFonts w:ascii="Arial" w:hAnsi="Arial" w:cs="Arial"/>
                    <w:b/>
                    <w:bCs/>
                    <w:color w:val="FFFFFF" w:themeColor="background1"/>
                    <w:sz w:val="24"/>
                    <w:szCs w:val="24"/>
                  </w:rPr>
                  <w:t>–</w:t>
                </w:r>
                <w:r w:rsidRPr="00A05013">
                  <w:rPr>
                    <w:rFonts w:ascii="Arial" w:hAnsi="Arial" w:cs="Arial"/>
                    <w:b/>
                    <w:bCs/>
                    <w:color w:val="FFFFFF" w:themeColor="background1"/>
                    <w:sz w:val="24"/>
                    <w:szCs w:val="24"/>
                  </w:rPr>
                  <w:t xml:space="preserve"> </w:t>
                </w:r>
                <w:r w:rsidR="008520A8" w:rsidRPr="00A05013">
                  <w:rPr>
                    <w:rFonts w:ascii="Arial" w:hAnsi="Arial" w:cs="Arial"/>
                    <w:b/>
                    <w:bCs/>
                    <w:color w:val="FFFFFF" w:themeColor="background1"/>
                    <w:sz w:val="24"/>
                    <w:szCs w:val="24"/>
                  </w:rPr>
                  <w:t xml:space="preserve">Provider Agreement </w:t>
                </w:r>
                <w:r w:rsidR="008520A8" w:rsidRPr="00A05013">
                  <w:rPr>
                    <w:rFonts w:ascii="Arial" w:hAnsi="Arial" w:cs="Arial"/>
                    <w:i/>
                    <w:iCs/>
                    <w:color w:val="FFFFFF" w:themeColor="background1"/>
                  </w:rPr>
                  <w:t>(this should be an appropriate contact at the scheme provider)</w:t>
                </w:r>
              </w:p>
            </w:tc>
          </w:tr>
          <w:tr w:rsidR="00F03CC9" w:rsidRPr="005E1700" w14:paraId="4B2965BC" w14:textId="77777777" w:rsidTr="00122EB7">
            <w:trPr>
              <w:trHeight w:val="517"/>
            </w:trPr>
            <w:tc>
              <w:tcPr>
                <w:tcW w:w="2405" w:type="dxa"/>
                <w:vAlign w:val="center"/>
              </w:tcPr>
              <w:p w14:paraId="5618E6B5" w14:textId="1394E5AB" w:rsidR="00F03CC9" w:rsidRPr="005E1700" w:rsidRDefault="00F03CC9" w:rsidP="00AA71D8">
                <w:pPr>
                  <w:rPr>
                    <w:rFonts w:ascii="Arial" w:hAnsi="Arial" w:cs="Arial"/>
                    <w:sz w:val="24"/>
                    <w:szCs w:val="24"/>
                  </w:rPr>
                </w:pPr>
                <w:r w:rsidRPr="005E1700">
                  <w:rPr>
                    <w:rFonts w:ascii="Arial" w:hAnsi="Arial" w:cs="Arial"/>
                    <w:sz w:val="24"/>
                    <w:szCs w:val="24"/>
                  </w:rPr>
                  <w:t>Name:</w:t>
                </w:r>
              </w:p>
            </w:tc>
            <w:tc>
              <w:tcPr>
                <w:tcW w:w="7337" w:type="dxa"/>
                <w:vAlign w:val="center"/>
              </w:tcPr>
              <w:p w14:paraId="3D06DBC2" w14:textId="77777777" w:rsidR="00F03CC9" w:rsidRPr="005E1700" w:rsidRDefault="00F03CC9" w:rsidP="00AA71D8">
                <w:pPr>
                  <w:rPr>
                    <w:rFonts w:ascii="Arial" w:hAnsi="Arial" w:cs="Arial"/>
                    <w:sz w:val="24"/>
                    <w:szCs w:val="24"/>
                  </w:rPr>
                </w:pPr>
              </w:p>
            </w:tc>
          </w:tr>
          <w:tr w:rsidR="00F03CC9" w:rsidRPr="005E1700" w14:paraId="1CE2EA7F" w14:textId="77777777" w:rsidTr="00122EB7">
            <w:trPr>
              <w:trHeight w:val="517"/>
            </w:trPr>
            <w:tc>
              <w:tcPr>
                <w:tcW w:w="2405" w:type="dxa"/>
                <w:vAlign w:val="center"/>
              </w:tcPr>
              <w:p w14:paraId="6830F744" w14:textId="3DF23C1F" w:rsidR="00F03CC9" w:rsidRPr="005E1700" w:rsidRDefault="00F03CC9" w:rsidP="00AA71D8">
                <w:pPr>
                  <w:rPr>
                    <w:rFonts w:ascii="Arial" w:hAnsi="Arial" w:cs="Arial"/>
                    <w:sz w:val="24"/>
                    <w:szCs w:val="24"/>
                  </w:rPr>
                </w:pPr>
                <w:r w:rsidRPr="005E1700">
                  <w:rPr>
                    <w:rFonts w:ascii="Arial" w:hAnsi="Arial" w:cs="Arial"/>
                    <w:sz w:val="24"/>
                    <w:szCs w:val="24"/>
                  </w:rPr>
                  <w:t>Role:</w:t>
                </w:r>
              </w:p>
            </w:tc>
            <w:tc>
              <w:tcPr>
                <w:tcW w:w="7337" w:type="dxa"/>
                <w:vAlign w:val="center"/>
              </w:tcPr>
              <w:p w14:paraId="398ACCE3" w14:textId="77777777" w:rsidR="00F03CC9" w:rsidRPr="005E1700" w:rsidRDefault="00F03CC9" w:rsidP="00AA71D8">
                <w:pPr>
                  <w:rPr>
                    <w:rFonts w:ascii="Arial" w:hAnsi="Arial" w:cs="Arial"/>
                    <w:sz w:val="24"/>
                    <w:szCs w:val="24"/>
                  </w:rPr>
                </w:pPr>
              </w:p>
            </w:tc>
          </w:tr>
          <w:tr w:rsidR="00F03CC9" w:rsidRPr="005E1700" w14:paraId="36DE2C11" w14:textId="77777777" w:rsidTr="00122EB7">
            <w:trPr>
              <w:trHeight w:val="517"/>
            </w:trPr>
            <w:tc>
              <w:tcPr>
                <w:tcW w:w="2405" w:type="dxa"/>
                <w:vAlign w:val="center"/>
              </w:tcPr>
              <w:p w14:paraId="0EF2AFF1" w14:textId="47BEEF2B" w:rsidR="00F03CC9" w:rsidRPr="005E1700" w:rsidRDefault="00F03CC9" w:rsidP="00AA71D8">
                <w:pPr>
                  <w:rPr>
                    <w:rFonts w:ascii="Arial" w:hAnsi="Arial" w:cs="Arial"/>
                    <w:sz w:val="24"/>
                    <w:szCs w:val="24"/>
                  </w:rPr>
                </w:pPr>
                <w:r w:rsidRPr="005E1700">
                  <w:rPr>
                    <w:rFonts w:ascii="Arial" w:hAnsi="Arial" w:cs="Arial"/>
                    <w:sz w:val="24"/>
                    <w:szCs w:val="24"/>
                  </w:rPr>
                  <w:t>Signature:</w:t>
                </w:r>
              </w:p>
            </w:tc>
            <w:tc>
              <w:tcPr>
                <w:tcW w:w="7337" w:type="dxa"/>
                <w:vAlign w:val="center"/>
              </w:tcPr>
              <w:p w14:paraId="0F547A22" w14:textId="77777777" w:rsidR="00F03CC9" w:rsidRPr="005E1700" w:rsidRDefault="00F03CC9" w:rsidP="00AA71D8">
                <w:pPr>
                  <w:rPr>
                    <w:rFonts w:ascii="Arial" w:hAnsi="Arial" w:cs="Arial"/>
                    <w:sz w:val="24"/>
                    <w:szCs w:val="24"/>
                  </w:rPr>
                </w:pPr>
              </w:p>
            </w:tc>
          </w:tr>
          <w:tr w:rsidR="00F03CC9" w:rsidRPr="005E1700" w14:paraId="2D4E0C06" w14:textId="77777777" w:rsidTr="00122EB7">
            <w:trPr>
              <w:trHeight w:val="517"/>
            </w:trPr>
            <w:tc>
              <w:tcPr>
                <w:tcW w:w="2405" w:type="dxa"/>
                <w:vAlign w:val="center"/>
              </w:tcPr>
              <w:p w14:paraId="5DAB96A4" w14:textId="59CADE44" w:rsidR="00F03CC9" w:rsidRPr="005E1700" w:rsidRDefault="00F03CC9" w:rsidP="00F03CC9">
                <w:pPr>
                  <w:rPr>
                    <w:rFonts w:ascii="Arial" w:hAnsi="Arial" w:cs="Arial"/>
                    <w:sz w:val="24"/>
                    <w:szCs w:val="24"/>
                  </w:rPr>
                </w:pPr>
                <w:r w:rsidRPr="005E1700">
                  <w:rPr>
                    <w:rFonts w:ascii="Arial" w:hAnsi="Arial" w:cs="Arial"/>
                    <w:sz w:val="24"/>
                    <w:szCs w:val="24"/>
                  </w:rPr>
                  <w:t>Date:</w:t>
                </w:r>
              </w:p>
            </w:tc>
            <w:tc>
              <w:tcPr>
                <w:tcW w:w="7337" w:type="dxa"/>
                <w:vAlign w:val="center"/>
              </w:tcPr>
              <w:p w14:paraId="1ABF05CB" w14:textId="77777777" w:rsidR="00F03CC9" w:rsidRPr="005E1700" w:rsidRDefault="00F03CC9" w:rsidP="00F03CC9">
                <w:pPr>
                  <w:rPr>
                    <w:rFonts w:ascii="Arial" w:hAnsi="Arial" w:cs="Arial"/>
                    <w:sz w:val="24"/>
                    <w:szCs w:val="24"/>
                  </w:rPr>
                </w:pPr>
              </w:p>
            </w:tc>
          </w:tr>
        </w:tbl>
        <w:p w14:paraId="7353446A" w14:textId="77777777" w:rsidR="00F03CC9" w:rsidRPr="005E1700" w:rsidRDefault="00F03CC9">
          <w:pPr>
            <w:rPr>
              <w:sz w:val="28"/>
              <w:szCs w:val="28"/>
            </w:rPr>
          </w:pP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7337"/>
          </w:tblGrid>
          <w:tr w:rsidR="00F03CC9" w:rsidRPr="005E1700" w14:paraId="1538E2CC" w14:textId="77777777" w:rsidTr="00A05013">
            <w:trPr>
              <w:trHeight w:val="517"/>
            </w:trPr>
            <w:tc>
              <w:tcPr>
                <w:tcW w:w="9742" w:type="dxa"/>
                <w:gridSpan w:val="2"/>
                <w:shd w:val="clear" w:color="auto" w:fill="4F81BD" w:themeFill="accent1"/>
                <w:vAlign w:val="center"/>
              </w:tcPr>
              <w:p w14:paraId="7C95ADC9" w14:textId="04B460D6" w:rsidR="00F03CC9" w:rsidRPr="005E1700" w:rsidRDefault="004416AD" w:rsidP="00AA71D8">
                <w:pPr>
                  <w:rPr>
                    <w:rFonts w:ascii="Arial" w:hAnsi="Arial" w:cs="Arial"/>
                    <w:b/>
                    <w:bCs/>
                    <w:sz w:val="24"/>
                    <w:szCs w:val="24"/>
                  </w:rPr>
                </w:pPr>
                <w:r>
                  <w:rPr>
                    <w:rFonts w:ascii="Arial" w:hAnsi="Arial" w:cs="Arial"/>
                    <w:b/>
                    <w:bCs/>
                    <w:color w:val="FFFFFF" w:themeColor="background1"/>
                    <w:sz w:val="24"/>
                    <w:szCs w:val="24"/>
                  </w:rPr>
                  <w:t>2</w:t>
                </w:r>
                <w:r w:rsidR="00F03CC9" w:rsidRPr="00A05013">
                  <w:rPr>
                    <w:rFonts w:ascii="Arial" w:hAnsi="Arial" w:cs="Arial"/>
                    <w:b/>
                    <w:bCs/>
                    <w:color w:val="FFFFFF" w:themeColor="background1"/>
                    <w:sz w:val="24"/>
                    <w:szCs w:val="24"/>
                  </w:rPr>
                  <w:t xml:space="preserve"> - GM </w:t>
                </w:r>
                <w:proofErr w:type="gramStart"/>
                <w:r w:rsidR="00F03CC9" w:rsidRPr="00A05013">
                  <w:rPr>
                    <w:rFonts w:ascii="Arial" w:hAnsi="Arial" w:cs="Arial"/>
                    <w:b/>
                    <w:bCs/>
                    <w:color w:val="FFFFFF" w:themeColor="background1"/>
                    <w:sz w:val="24"/>
                    <w:szCs w:val="24"/>
                  </w:rPr>
                  <w:t>Lead</w:t>
                </w:r>
                <w:proofErr w:type="gramEnd"/>
                <w:r w:rsidR="00F03CC9" w:rsidRPr="00A05013">
                  <w:rPr>
                    <w:rFonts w:ascii="Arial" w:hAnsi="Arial" w:cs="Arial"/>
                    <w:b/>
                    <w:bCs/>
                    <w:color w:val="FFFFFF" w:themeColor="background1"/>
                    <w:sz w:val="24"/>
                    <w:szCs w:val="24"/>
                  </w:rPr>
                  <w:t xml:space="preserve"> Approval</w:t>
                </w:r>
                <w:r w:rsidR="008520A8" w:rsidRPr="00A05013">
                  <w:rPr>
                    <w:rFonts w:ascii="Arial" w:hAnsi="Arial" w:cs="Arial"/>
                    <w:b/>
                    <w:bCs/>
                    <w:color w:val="FFFFFF" w:themeColor="background1"/>
                    <w:sz w:val="24"/>
                    <w:szCs w:val="24"/>
                  </w:rPr>
                  <w:t xml:space="preserve"> </w:t>
                </w:r>
                <w:r w:rsidR="008520A8" w:rsidRPr="00A05013">
                  <w:rPr>
                    <w:rFonts w:ascii="Arial" w:hAnsi="Arial" w:cs="Arial"/>
                    <w:i/>
                    <w:iCs/>
                    <w:color w:val="FFFFFF" w:themeColor="background1"/>
                  </w:rPr>
                  <w:t xml:space="preserve">(this will </w:t>
                </w:r>
                <w:r w:rsidR="00875B69">
                  <w:rPr>
                    <w:rFonts w:ascii="Arial" w:hAnsi="Arial" w:cs="Arial"/>
                    <w:i/>
                    <w:iCs/>
                    <w:color w:val="FFFFFF" w:themeColor="background1"/>
                  </w:rPr>
                  <w:t>be the relevant Budget Holder</w:t>
                </w:r>
                <w:r w:rsidR="008520A8" w:rsidRPr="00A05013">
                  <w:rPr>
                    <w:rFonts w:ascii="Arial" w:hAnsi="Arial" w:cs="Arial"/>
                    <w:i/>
                    <w:iCs/>
                    <w:color w:val="FFFFFF" w:themeColor="background1"/>
                  </w:rPr>
                  <w:t xml:space="preserve"> at NHSGM)</w:t>
                </w:r>
              </w:p>
            </w:tc>
          </w:tr>
          <w:tr w:rsidR="00F03CC9" w:rsidRPr="005E1700" w14:paraId="44366C9D" w14:textId="77777777" w:rsidTr="00AA71D8">
            <w:trPr>
              <w:trHeight w:val="517"/>
            </w:trPr>
            <w:tc>
              <w:tcPr>
                <w:tcW w:w="2405" w:type="dxa"/>
                <w:vAlign w:val="center"/>
              </w:tcPr>
              <w:p w14:paraId="42615971" w14:textId="77777777" w:rsidR="00F03CC9" w:rsidRPr="005E1700" w:rsidRDefault="00F03CC9" w:rsidP="00AA71D8">
                <w:pPr>
                  <w:rPr>
                    <w:rFonts w:ascii="Arial" w:hAnsi="Arial" w:cs="Arial"/>
                    <w:sz w:val="24"/>
                    <w:szCs w:val="24"/>
                  </w:rPr>
                </w:pPr>
                <w:r w:rsidRPr="005E1700">
                  <w:rPr>
                    <w:rFonts w:ascii="Arial" w:hAnsi="Arial" w:cs="Arial"/>
                    <w:sz w:val="24"/>
                    <w:szCs w:val="24"/>
                  </w:rPr>
                  <w:t>Name:</w:t>
                </w:r>
              </w:p>
            </w:tc>
            <w:tc>
              <w:tcPr>
                <w:tcW w:w="7337" w:type="dxa"/>
                <w:vAlign w:val="center"/>
              </w:tcPr>
              <w:p w14:paraId="2BB119C5" w14:textId="79851A7C" w:rsidR="00F03CC9" w:rsidRPr="005E1700" w:rsidRDefault="00F03CC9" w:rsidP="00AA71D8">
                <w:pPr>
                  <w:rPr>
                    <w:rFonts w:ascii="Arial" w:hAnsi="Arial" w:cs="Arial"/>
                    <w:sz w:val="24"/>
                    <w:szCs w:val="24"/>
                  </w:rPr>
                </w:pPr>
              </w:p>
            </w:tc>
          </w:tr>
          <w:tr w:rsidR="00F03CC9" w:rsidRPr="005E1700" w14:paraId="30E62C9F" w14:textId="77777777" w:rsidTr="00AA71D8">
            <w:trPr>
              <w:trHeight w:val="517"/>
            </w:trPr>
            <w:tc>
              <w:tcPr>
                <w:tcW w:w="2405" w:type="dxa"/>
                <w:vAlign w:val="center"/>
              </w:tcPr>
              <w:p w14:paraId="76F198E6" w14:textId="77777777" w:rsidR="00F03CC9" w:rsidRPr="005E1700" w:rsidRDefault="00F03CC9" w:rsidP="00AA71D8">
                <w:pPr>
                  <w:rPr>
                    <w:rFonts w:ascii="Arial" w:hAnsi="Arial" w:cs="Arial"/>
                    <w:sz w:val="24"/>
                    <w:szCs w:val="24"/>
                  </w:rPr>
                </w:pPr>
                <w:r w:rsidRPr="005E1700">
                  <w:rPr>
                    <w:rFonts w:ascii="Arial" w:hAnsi="Arial" w:cs="Arial"/>
                    <w:sz w:val="24"/>
                    <w:szCs w:val="24"/>
                  </w:rPr>
                  <w:t>Role:</w:t>
                </w:r>
              </w:p>
            </w:tc>
            <w:tc>
              <w:tcPr>
                <w:tcW w:w="7337" w:type="dxa"/>
                <w:vAlign w:val="center"/>
              </w:tcPr>
              <w:p w14:paraId="2D83B5E7" w14:textId="0255F559" w:rsidR="00F03CC9" w:rsidRPr="005E1700" w:rsidRDefault="00F03CC9" w:rsidP="00AA71D8">
                <w:pPr>
                  <w:rPr>
                    <w:rFonts w:ascii="Arial" w:hAnsi="Arial" w:cs="Arial"/>
                    <w:sz w:val="24"/>
                    <w:szCs w:val="24"/>
                  </w:rPr>
                </w:pPr>
              </w:p>
            </w:tc>
          </w:tr>
          <w:tr w:rsidR="00F03CC9" w:rsidRPr="005E1700" w14:paraId="709F268A" w14:textId="77777777" w:rsidTr="00AA71D8">
            <w:trPr>
              <w:trHeight w:val="517"/>
            </w:trPr>
            <w:tc>
              <w:tcPr>
                <w:tcW w:w="2405" w:type="dxa"/>
                <w:vAlign w:val="center"/>
              </w:tcPr>
              <w:p w14:paraId="094A911A" w14:textId="77777777" w:rsidR="00F03CC9" w:rsidRPr="005E1700" w:rsidRDefault="00F03CC9" w:rsidP="00AA71D8">
                <w:pPr>
                  <w:rPr>
                    <w:rFonts w:ascii="Arial" w:hAnsi="Arial" w:cs="Arial"/>
                    <w:sz w:val="24"/>
                    <w:szCs w:val="24"/>
                  </w:rPr>
                </w:pPr>
                <w:r w:rsidRPr="005E1700">
                  <w:rPr>
                    <w:rFonts w:ascii="Arial" w:hAnsi="Arial" w:cs="Arial"/>
                    <w:sz w:val="24"/>
                    <w:szCs w:val="24"/>
                  </w:rPr>
                  <w:t>Signature:</w:t>
                </w:r>
              </w:p>
            </w:tc>
            <w:tc>
              <w:tcPr>
                <w:tcW w:w="7337" w:type="dxa"/>
                <w:vAlign w:val="center"/>
              </w:tcPr>
              <w:p w14:paraId="0CAD54E9" w14:textId="77777777" w:rsidR="00F03CC9" w:rsidRPr="005E1700" w:rsidRDefault="00F03CC9" w:rsidP="00AA71D8">
                <w:pPr>
                  <w:rPr>
                    <w:rFonts w:ascii="Arial" w:hAnsi="Arial" w:cs="Arial"/>
                    <w:sz w:val="24"/>
                    <w:szCs w:val="24"/>
                  </w:rPr>
                </w:pPr>
              </w:p>
            </w:tc>
          </w:tr>
          <w:tr w:rsidR="00F03CC9" w:rsidRPr="005E1700" w14:paraId="32177A0A" w14:textId="77777777" w:rsidTr="00AA71D8">
            <w:trPr>
              <w:trHeight w:val="517"/>
            </w:trPr>
            <w:tc>
              <w:tcPr>
                <w:tcW w:w="2405" w:type="dxa"/>
                <w:vAlign w:val="center"/>
              </w:tcPr>
              <w:p w14:paraId="2496694E" w14:textId="77777777" w:rsidR="00F03CC9" w:rsidRPr="005E1700" w:rsidRDefault="00F03CC9" w:rsidP="00AA71D8">
                <w:pPr>
                  <w:rPr>
                    <w:rFonts w:ascii="Arial" w:hAnsi="Arial" w:cs="Arial"/>
                    <w:sz w:val="24"/>
                    <w:szCs w:val="24"/>
                  </w:rPr>
                </w:pPr>
                <w:r w:rsidRPr="005E1700">
                  <w:rPr>
                    <w:rFonts w:ascii="Arial" w:hAnsi="Arial" w:cs="Arial"/>
                    <w:sz w:val="24"/>
                    <w:szCs w:val="24"/>
                  </w:rPr>
                  <w:t>Date:</w:t>
                </w:r>
              </w:p>
            </w:tc>
            <w:tc>
              <w:tcPr>
                <w:tcW w:w="7337" w:type="dxa"/>
                <w:vAlign w:val="center"/>
              </w:tcPr>
              <w:p w14:paraId="3952A1D7" w14:textId="77777777" w:rsidR="00F03CC9" w:rsidRPr="005E1700" w:rsidRDefault="00F03CC9" w:rsidP="00AA71D8">
                <w:pPr>
                  <w:rPr>
                    <w:rFonts w:ascii="Arial" w:hAnsi="Arial" w:cs="Arial"/>
                    <w:sz w:val="24"/>
                    <w:szCs w:val="24"/>
                  </w:rPr>
                </w:pPr>
              </w:p>
            </w:tc>
          </w:tr>
        </w:tbl>
        <w:p w14:paraId="30611B6B" w14:textId="77777777" w:rsidR="00F03CC9" w:rsidRPr="005E1700" w:rsidRDefault="00F03CC9">
          <w:pPr>
            <w:rPr>
              <w:sz w:val="28"/>
              <w:szCs w:val="28"/>
            </w:rPr>
          </w:pP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2977"/>
            <w:gridCol w:w="1134"/>
            <w:gridCol w:w="3226"/>
          </w:tblGrid>
          <w:tr w:rsidR="00EB0E81" w:rsidRPr="005E1700" w14:paraId="774CC07C" w14:textId="77777777" w:rsidTr="0010013B">
            <w:trPr>
              <w:trHeight w:val="517"/>
            </w:trPr>
            <w:tc>
              <w:tcPr>
                <w:tcW w:w="9742" w:type="dxa"/>
                <w:gridSpan w:val="4"/>
                <w:shd w:val="clear" w:color="auto" w:fill="4F81BD" w:themeFill="accent1"/>
                <w:vAlign w:val="center"/>
              </w:tcPr>
              <w:p w14:paraId="5A1874FC" w14:textId="1AA91771" w:rsidR="00EB0E81" w:rsidRPr="005E1700" w:rsidRDefault="004416AD" w:rsidP="00AA71D8">
                <w:pPr>
                  <w:rPr>
                    <w:rFonts w:ascii="Arial" w:hAnsi="Arial" w:cs="Arial"/>
                    <w:b/>
                    <w:bCs/>
                    <w:sz w:val="24"/>
                    <w:szCs w:val="24"/>
                  </w:rPr>
                </w:pPr>
                <w:r>
                  <w:rPr>
                    <w:rFonts w:ascii="Arial" w:hAnsi="Arial" w:cs="Arial"/>
                    <w:b/>
                    <w:bCs/>
                    <w:color w:val="FFFFFF" w:themeColor="background1"/>
                    <w:sz w:val="24"/>
                    <w:szCs w:val="24"/>
                  </w:rPr>
                  <w:t>3</w:t>
                </w:r>
                <w:r w:rsidR="00F03CC9" w:rsidRPr="0010013B">
                  <w:rPr>
                    <w:rFonts w:ascii="Arial" w:hAnsi="Arial" w:cs="Arial"/>
                    <w:b/>
                    <w:bCs/>
                    <w:color w:val="FFFFFF" w:themeColor="background1"/>
                    <w:sz w:val="24"/>
                    <w:szCs w:val="24"/>
                  </w:rPr>
                  <w:t xml:space="preserve"> - </w:t>
                </w:r>
                <w:r w:rsidR="00EB0E81" w:rsidRPr="0010013B">
                  <w:rPr>
                    <w:rFonts w:ascii="Arial" w:hAnsi="Arial" w:cs="Arial"/>
                    <w:b/>
                    <w:bCs/>
                    <w:color w:val="FFFFFF" w:themeColor="background1"/>
                    <w:sz w:val="24"/>
                    <w:szCs w:val="24"/>
                  </w:rPr>
                  <w:t xml:space="preserve">Scheme Reporting Information (Office </w:t>
                </w:r>
                <w:r w:rsidR="00F03CC9" w:rsidRPr="0010013B">
                  <w:rPr>
                    <w:rFonts w:ascii="Arial" w:hAnsi="Arial" w:cs="Arial"/>
                    <w:b/>
                    <w:bCs/>
                    <w:color w:val="FFFFFF" w:themeColor="background1"/>
                    <w:sz w:val="24"/>
                    <w:szCs w:val="24"/>
                  </w:rPr>
                  <w:t>U</w:t>
                </w:r>
                <w:r w:rsidR="00EB0E81" w:rsidRPr="0010013B">
                  <w:rPr>
                    <w:rFonts w:ascii="Arial" w:hAnsi="Arial" w:cs="Arial"/>
                    <w:b/>
                    <w:bCs/>
                    <w:color w:val="FFFFFF" w:themeColor="background1"/>
                    <w:sz w:val="24"/>
                    <w:szCs w:val="24"/>
                  </w:rPr>
                  <w:t>se)</w:t>
                </w:r>
              </w:p>
            </w:tc>
          </w:tr>
          <w:tr w:rsidR="00F03CC9" w:rsidRPr="005E1700" w14:paraId="67B756E6" w14:textId="77777777" w:rsidTr="00F03CC9">
            <w:trPr>
              <w:trHeight w:val="836"/>
            </w:trPr>
            <w:tc>
              <w:tcPr>
                <w:tcW w:w="2405" w:type="dxa"/>
                <w:vAlign w:val="center"/>
              </w:tcPr>
              <w:p w14:paraId="4E3AE511" w14:textId="56F86BCD" w:rsidR="00F03CC9" w:rsidRPr="005E1700" w:rsidRDefault="00F03CC9" w:rsidP="00F03CC9">
                <w:pPr>
                  <w:rPr>
                    <w:rFonts w:ascii="Arial" w:hAnsi="Arial" w:cs="Arial"/>
                    <w:sz w:val="24"/>
                    <w:szCs w:val="24"/>
                  </w:rPr>
                </w:pPr>
                <w:r w:rsidRPr="005E1700">
                  <w:rPr>
                    <w:rFonts w:ascii="Arial" w:hAnsi="Arial" w:cs="Arial"/>
                    <w:sz w:val="24"/>
                    <w:szCs w:val="24"/>
                  </w:rPr>
                  <w:t>Added to Scheme Planner by:</w:t>
                </w:r>
              </w:p>
            </w:tc>
            <w:tc>
              <w:tcPr>
                <w:tcW w:w="2977" w:type="dxa"/>
                <w:vAlign w:val="center"/>
              </w:tcPr>
              <w:p w14:paraId="4472A5DA" w14:textId="77777777" w:rsidR="00F03CC9" w:rsidRPr="005E1700" w:rsidRDefault="00F03CC9" w:rsidP="00F03CC9">
                <w:pPr>
                  <w:rPr>
                    <w:rFonts w:ascii="Arial" w:hAnsi="Arial" w:cs="Arial"/>
                    <w:sz w:val="24"/>
                    <w:szCs w:val="24"/>
                  </w:rPr>
                </w:pPr>
              </w:p>
            </w:tc>
            <w:tc>
              <w:tcPr>
                <w:tcW w:w="1134" w:type="dxa"/>
                <w:vAlign w:val="center"/>
              </w:tcPr>
              <w:p w14:paraId="7D516C84" w14:textId="134C8685" w:rsidR="00F03CC9" w:rsidRPr="005E1700" w:rsidRDefault="00F03CC9" w:rsidP="00F03CC9">
                <w:pPr>
                  <w:rPr>
                    <w:rFonts w:ascii="Arial" w:hAnsi="Arial" w:cs="Arial"/>
                    <w:sz w:val="24"/>
                    <w:szCs w:val="24"/>
                  </w:rPr>
                </w:pPr>
                <w:r w:rsidRPr="005E1700">
                  <w:rPr>
                    <w:rFonts w:ascii="Arial" w:hAnsi="Arial" w:cs="Arial"/>
                    <w:sz w:val="24"/>
                    <w:szCs w:val="24"/>
                  </w:rPr>
                  <w:t>Date:</w:t>
                </w:r>
              </w:p>
            </w:tc>
            <w:tc>
              <w:tcPr>
                <w:tcW w:w="3226" w:type="dxa"/>
                <w:vAlign w:val="center"/>
              </w:tcPr>
              <w:p w14:paraId="37BCF95E" w14:textId="77777777" w:rsidR="00F03CC9" w:rsidRPr="005E1700" w:rsidRDefault="00F03CC9" w:rsidP="00F03CC9">
                <w:pPr>
                  <w:rPr>
                    <w:rFonts w:ascii="Arial" w:hAnsi="Arial" w:cs="Arial"/>
                    <w:sz w:val="24"/>
                    <w:szCs w:val="24"/>
                  </w:rPr>
                </w:pPr>
              </w:p>
            </w:tc>
          </w:tr>
          <w:tr w:rsidR="00F03CC9" w:rsidRPr="005E1700" w14:paraId="47D8F833" w14:textId="77777777" w:rsidTr="00F03CC9">
            <w:trPr>
              <w:trHeight w:val="836"/>
            </w:trPr>
            <w:tc>
              <w:tcPr>
                <w:tcW w:w="2405" w:type="dxa"/>
                <w:vAlign w:val="center"/>
              </w:tcPr>
              <w:p w14:paraId="111410E1" w14:textId="77777777" w:rsidR="0000415E" w:rsidRDefault="00F03CC9" w:rsidP="00F03CC9">
                <w:pPr>
                  <w:rPr>
                    <w:rFonts w:ascii="Arial" w:hAnsi="Arial" w:cs="Arial"/>
                    <w:sz w:val="24"/>
                    <w:szCs w:val="24"/>
                  </w:rPr>
                </w:pPr>
                <w:r w:rsidRPr="005E1700">
                  <w:rPr>
                    <w:rFonts w:ascii="Arial" w:hAnsi="Arial" w:cs="Arial"/>
                    <w:sz w:val="24"/>
                    <w:szCs w:val="24"/>
                  </w:rPr>
                  <w:t xml:space="preserve">Reported to GM </w:t>
                </w:r>
              </w:p>
              <w:p w14:paraId="3D2E1826" w14:textId="6825E6CC" w:rsidR="00F03CC9" w:rsidRPr="005E1700" w:rsidRDefault="00F03CC9" w:rsidP="00F03CC9">
                <w:pPr>
                  <w:rPr>
                    <w:rFonts w:ascii="Arial" w:hAnsi="Arial" w:cs="Arial"/>
                    <w:sz w:val="24"/>
                    <w:szCs w:val="24"/>
                  </w:rPr>
                </w:pPr>
                <w:r w:rsidRPr="005E1700">
                  <w:rPr>
                    <w:rFonts w:ascii="Arial" w:hAnsi="Arial" w:cs="Arial"/>
                    <w:sz w:val="24"/>
                    <w:szCs w:val="24"/>
                  </w:rPr>
                  <w:t>Fi</w:t>
                </w:r>
                <w:r w:rsidR="0000415E">
                  <w:rPr>
                    <w:rFonts w:ascii="Arial" w:hAnsi="Arial" w:cs="Arial"/>
                    <w:sz w:val="24"/>
                    <w:szCs w:val="24"/>
                  </w:rPr>
                  <w:t>n.</w:t>
                </w:r>
                <w:r w:rsidRPr="005E1700">
                  <w:rPr>
                    <w:rFonts w:ascii="Arial" w:hAnsi="Arial" w:cs="Arial"/>
                    <w:sz w:val="24"/>
                    <w:szCs w:val="24"/>
                  </w:rPr>
                  <w:t xml:space="preserve"> Manager by:</w:t>
                </w:r>
              </w:p>
            </w:tc>
            <w:tc>
              <w:tcPr>
                <w:tcW w:w="2977" w:type="dxa"/>
                <w:vAlign w:val="center"/>
              </w:tcPr>
              <w:p w14:paraId="2C6132C9" w14:textId="77777777" w:rsidR="00F03CC9" w:rsidRPr="005E1700" w:rsidRDefault="00F03CC9" w:rsidP="00F03CC9">
                <w:pPr>
                  <w:rPr>
                    <w:rFonts w:ascii="Arial" w:hAnsi="Arial" w:cs="Arial"/>
                    <w:sz w:val="24"/>
                    <w:szCs w:val="24"/>
                  </w:rPr>
                </w:pPr>
              </w:p>
            </w:tc>
            <w:tc>
              <w:tcPr>
                <w:tcW w:w="1134" w:type="dxa"/>
                <w:vAlign w:val="center"/>
              </w:tcPr>
              <w:p w14:paraId="27E61FB7" w14:textId="49542935" w:rsidR="00F03CC9" w:rsidRPr="005E1700" w:rsidRDefault="00F03CC9" w:rsidP="00F03CC9">
                <w:pPr>
                  <w:rPr>
                    <w:rFonts w:ascii="Arial" w:hAnsi="Arial" w:cs="Arial"/>
                    <w:sz w:val="24"/>
                    <w:szCs w:val="24"/>
                  </w:rPr>
                </w:pPr>
                <w:r w:rsidRPr="005E1700">
                  <w:rPr>
                    <w:rFonts w:ascii="Arial" w:hAnsi="Arial" w:cs="Arial"/>
                    <w:sz w:val="24"/>
                    <w:szCs w:val="24"/>
                  </w:rPr>
                  <w:t>Date:</w:t>
                </w:r>
              </w:p>
            </w:tc>
            <w:tc>
              <w:tcPr>
                <w:tcW w:w="3226" w:type="dxa"/>
                <w:vAlign w:val="center"/>
              </w:tcPr>
              <w:p w14:paraId="425B6907" w14:textId="77777777" w:rsidR="00F03CC9" w:rsidRPr="005E1700" w:rsidRDefault="00F03CC9" w:rsidP="00F03CC9">
                <w:pPr>
                  <w:rPr>
                    <w:rFonts w:ascii="Arial" w:hAnsi="Arial" w:cs="Arial"/>
                    <w:sz w:val="24"/>
                    <w:szCs w:val="24"/>
                  </w:rPr>
                </w:pPr>
              </w:p>
            </w:tc>
          </w:tr>
        </w:tbl>
        <w:p w14:paraId="15BAD379" w14:textId="14868A48" w:rsidR="008F5AAD" w:rsidRPr="005E1700" w:rsidRDefault="008F5AAD">
          <w:r w:rsidRPr="005E1700">
            <w:br w:type="page"/>
          </w:r>
        </w:p>
        <w:p w14:paraId="29E190D7" w14:textId="03D09C60" w:rsidR="008F5AAD" w:rsidRPr="00212374" w:rsidRDefault="008F5AAD" w:rsidP="00212374">
          <w:pPr>
            <w:pStyle w:val="Heading1"/>
          </w:pPr>
          <w:r w:rsidRPr="00212374">
            <w:lastRenderedPageBreak/>
            <w:t xml:space="preserve">Annex </w:t>
          </w:r>
          <w:r w:rsidR="001E7830">
            <w:t>A</w:t>
          </w:r>
          <w:r w:rsidRPr="00212374">
            <w:t xml:space="preserve"> – </w:t>
          </w:r>
          <w:r w:rsidR="005275A6" w:rsidRPr="00212374">
            <w:t>Scheme</w:t>
          </w:r>
          <w:r w:rsidRPr="00212374">
            <w:t xml:space="preserve"> Monitoring </w:t>
          </w:r>
          <w:r w:rsidR="00A62E70" w:rsidRPr="00212374">
            <w:t>Tool</w:t>
          </w:r>
        </w:p>
        <w:p w14:paraId="4C0F7A93" w14:textId="577393B1" w:rsidR="008F5AAD" w:rsidRPr="005E1700" w:rsidRDefault="008F5AAD" w:rsidP="006B3F5A">
          <w:pPr>
            <w:spacing w:after="240" w:line="276" w:lineRule="auto"/>
            <w:rPr>
              <w:sz w:val="24"/>
              <w:szCs w:val="24"/>
            </w:rPr>
          </w:pPr>
          <w:r w:rsidRPr="005E1700">
            <w:rPr>
              <w:sz w:val="24"/>
              <w:szCs w:val="24"/>
            </w:rPr>
            <w:t xml:space="preserve">This document should be completed </w:t>
          </w:r>
          <w:r w:rsidR="00180CDA" w:rsidRPr="005E1700">
            <w:rPr>
              <w:sz w:val="24"/>
              <w:szCs w:val="24"/>
            </w:rPr>
            <w:t>every two weeks while the scheme is in operation</w:t>
          </w:r>
          <w:r w:rsidRPr="005E1700">
            <w:rPr>
              <w:sz w:val="24"/>
              <w:szCs w:val="24"/>
            </w:rPr>
            <w:t xml:space="preserve"> and a copy shared with your local commissioners and the GM Winter Vaccinations Team</w:t>
          </w:r>
          <w:r w:rsidR="004052FA" w:rsidRPr="005E1700">
            <w:rPr>
              <w:sz w:val="24"/>
              <w:szCs w:val="24"/>
            </w:rPr>
            <w:t xml:space="preserve"> (</w:t>
          </w:r>
          <w:hyperlink r:id="rId20" w:history="1">
            <w:r w:rsidR="00697FF0" w:rsidRPr="005E1700">
              <w:rPr>
                <w:rStyle w:val="Hyperlink"/>
                <w:sz w:val="24"/>
                <w:szCs w:val="24"/>
              </w:rPr>
              <w:t>england.gm.massvaccpmo@nhs.net</w:t>
            </w:r>
          </w:hyperlink>
          <w:r w:rsidR="004052FA" w:rsidRPr="005E1700">
            <w:rPr>
              <w:sz w:val="24"/>
              <w:szCs w:val="24"/>
            </w:rPr>
            <w:t>)</w:t>
          </w:r>
          <w:r w:rsidRPr="005E1700">
            <w:rPr>
              <w:sz w:val="24"/>
              <w:szCs w:val="24"/>
            </w:rPr>
            <w:t xml:space="preserve">. The purpose of this process is to capture key information about each initiative and enable </w:t>
          </w:r>
          <w:r w:rsidR="008D5FE3" w:rsidRPr="005E1700">
            <w:rPr>
              <w:sz w:val="24"/>
              <w:szCs w:val="24"/>
            </w:rPr>
            <w:t>contract</w:t>
          </w:r>
          <w:r w:rsidRPr="005E1700">
            <w:rPr>
              <w:sz w:val="24"/>
              <w:szCs w:val="24"/>
            </w:rPr>
            <w:t xml:space="preserve"> monitoring in a consistent</w:t>
          </w:r>
          <w:r w:rsidR="006934C1" w:rsidRPr="005E1700">
            <w:rPr>
              <w:sz w:val="24"/>
              <w:szCs w:val="24"/>
            </w:rPr>
            <w:t xml:space="preserve"> </w:t>
          </w:r>
          <w:r w:rsidRPr="005E1700">
            <w:rPr>
              <w:sz w:val="24"/>
              <w:szCs w:val="24"/>
            </w:rPr>
            <w:t>style</w:t>
          </w:r>
          <w:r w:rsidR="00D33AA4" w:rsidRPr="005E1700">
            <w:rPr>
              <w:sz w:val="24"/>
              <w:szCs w:val="24"/>
            </w:rPr>
            <w:t xml:space="preserve">, as well as meeting </w:t>
          </w:r>
          <w:r w:rsidR="00180CDA" w:rsidRPr="005E1700">
            <w:rPr>
              <w:sz w:val="24"/>
              <w:szCs w:val="24"/>
            </w:rPr>
            <w:t>NHSE</w:t>
          </w:r>
          <w:r w:rsidR="00D33AA4" w:rsidRPr="005E1700">
            <w:rPr>
              <w:sz w:val="24"/>
              <w:szCs w:val="24"/>
            </w:rPr>
            <w:t xml:space="preserve"> </w:t>
          </w:r>
          <w:r w:rsidR="00180CDA" w:rsidRPr="005E1700">
            <w:rPr>
              <w:sz w:val="24"/>
              <w:szCs w:val="24"/>
            </w:rPr>
            <w:t xml:space="preserve">national assurance </w:t>
          </w:r>
          <w:r w:rsidR="00D33AA4" w:rsidRPr="005E1700">
            <w:rPr>
              <w:sz w:val="24"/>
              <w:szCs w:val="24"/>
            </w:rPr>
            <w:t>requirements</w:t>
          </w:r>
          <w:r w:rsidRPr="005E1700">
            <w:rPr>
              <w:sz w:val="24"/>
              <w:szCs w:val="24"/>
            </w:rPr>
            <w:t>.</w:t>
          </w: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7337"/>
          </w:tblGrid>
          <w:tr w:rsidR="0097419F" w:rsidRPr="005E1700" w14:paraId="0DF8CE60" w14:textId="77777777" w:rsidTr="00A57B37">
            <w:trPr>
              <w:trHeight w:val="517"/>
            </w:trPr>
            <w:tc>
              <w:tcPr>
                <w:tcW w:w="9742" w:type="dxa"/>
                <w:gridSpan w:val="2"/>
                <w:shd w:val="clear" w:color="auto" w:fill="4F81BD" w:themeFill="accent1"/>
                <w:vAlign w:val="center"/>
              </w:tcPr>
              <w:p w14:paraId="1DD4F647" w14:textId="77777777" w:rsidR="0097419F" w:rsidRPr="00A57B37" w:rsidRDefault="0097419F" w:rsidP="00AA71D8">
                <w:pPr>
                  <w:rPr>
                    <w:rFonts w:ascii="Arial" w:hAnsi="Arial" w:cs="Arial"/>
                    <w:b/>
                    <w:bCs/>
                    <w:color w:val="FFFFFF" w:themeColor="background1"/>
                    <w:sz w:val="24"/>
                    <w:szCs w:val="24"/>
                  </w:rPr>
                </w:pPr>
                <w:r w:rsidRPr="00A57B37">
                  <w:rPr>
                    <w:rFonts w:ascii="Arial" w:hAnsi="Arial" w:cs="Arial"/>
                    <w:b/>
                    <w:bCs/>
                    <w:color w:val="FFFFFF" w:themeColor="background1"/>
                    <w:sz w:val="24"/>
                    <w:szCs w:val="24"/>
                  </w:rPr>
                  <w:t>Scheme Name &amp; ID</w:t>
                </w:r>
              </w:p>
            </w:tc>
          </w:tr>
          <w:tr w:rsidR="0097419F" w:rsidRPr="005E1700" w14:paraId="5E62A1DF" w14:textId="77777777" w:rsidTr="00AA71D8">
            <w:trPr>
              <w:trHeight w:val="517"/>
            </w:trPr>
            <w:tc>
              <w:tcPr>
                <w:tcW w:w="2405" w:type="dxa"/>
                <w:vAlign w:val="center"/>
              </w:tcPr>
              <w:p w14:paraId="1D11DE6B" w14:textId="77777777" w:rsidR="0097419F" w:rsidRPr="005E1700" w:rsidRDefault="0097419F" w:rsidP="00AA71D8">
                <w:pPr>
                  <w:rPr>
                    <w:rFonts w:ascii="Arial" w:hAnsi="Arial" w:cs="Arial"/>
                    <w:sz w:val="24"/>
                    <w:szCs w:val="24"/>
                  </w:rPr>
                </w:pPr>
                <w:r w:rsidRPr="005E1700">
                  <w:rPr>
                    <w:rFonts w:ascii="Arial" w:hAnsi="Arial" w:cs="Arial"/>
                    <w:sz w:val="24"/>
                    <w:szCs w:val="24"/>
                  </w:rPr>
                  <w:t>Scheme Name:</w:t>
                </w:r>
              </w:p>
            </w:tc>
            <w:tc>
              <w:tcPr>
                <w:tcW w:w="7337" w:type="dxa"/>
                <w:vAlign w:val="center"/>
              </w:tcPr>
              <w:p w14:paraId="518E626C" w14:textId="77777777" w:rsidR="0097419F" w:rsidRPr="005E1700" w:rsidRDefault="0097419F" w:rsidP="00AA71D8">
                <w:pPr>
                  <w:rPr>
                    <w:rFonts w:ascii="Arial" w:hAnsi="Arial" w:cs="Arial"/>
                    <w:sz w:val="24"/>
                    <w:szCs w:val="24"/>
                  </w:rPr>
                </w:pPr>
              </w:p>
            </w:tc>
          </w:tr>
          <w:tr w:rsidR="0097419F" w:rsidRPr="005E1700" w14:paraId="55653FBA" w14:textId="77777777" w:rsidTr="00AA71D8">
            <w:trPr>
              <w:trHeight w:val="517"/>
            </w:trPr>
            <w:tc>
              <w:tcPr>
                <w:tcW w:w="2405" w:type="dxa"/>
                <w:vAlign w:val="center"/>
              </w:tcPr>
              <w:p w14:paraId="08E8E3A6" w14:textId="77777777" w:rsidR="0097419F" w:rsidRPr="005E1700" w:rsidRDefault="0097419F" w:rsidP="00AA71D8">
                <w:pPr>
                  <w:rPr>
                    <w:rFonts w:ascii="Arial" w:hAnsi="Arial" w:cs="Arial"/>
                    <w:sz w:val="24"/>
                    <w:szCs w:val="24"/>
                  </w:rPr>
                </w:pPr>
                <w:r w:rsidRPr="005E1700">
                  <w:rPr>
                    <w:rFonts w:ascii="Arial" w:hAnsi="Arial" w:cs="Arial"/>
                    <w:sz w:val="24"/>
                    <w:szCs w:val="24"/>
                  </w:rPr>
                  <w:t>Unique Scheme ID:</w:t>
                </w:r>
              </w:p>
            </w:tc>
            <w:tc>
              <w:tcPr>
                <w:tcW w:w="7337" w:type="dxa"/>
                <w:vAlign w:val="center"/>
              </w:tcPr>
              <w:p w14:paraId="6971FF8A" w14:textId="77777777" w:rsidR="0097419F" w:rsidRPr="005E1700" w:rsidRDefault="0097419F" w:rsidP="00AA71D8">
                <w:pPr>
                  <w:rPr>
                    <w:rFonts w:ascii="Arial" w:hAnsi="Arial" w:cs="Arial"/>
                    <w:sz w:val="24"/>
                    <w:szCs w:val="24"/>
                  </w:rPr>
                </w:pPr>
                <w:proofErr w:type="spellStart"/>
                <w:r w:rsidRPr="005E1700">
                  <w:rPr>
                    <w:rFonts w:ascii="Arial" w:hAnsi="Arial" w:cs="Arial"/>
                    <w:color w:val="A6A6A6" w:themeColor="background1" w:themeShade="A6"/>
                    <w:sz w:val="24"/>
                    <w:szCs w:val="24"/>
                  </w:rPr>
                  <w:t>Eg</w:t>
                </w:r>
                <w:proofErr w:type="spellEnd"/>
                <w:r w:rsidRPr="005E1700">
                  <w:rPr>
                    <w:rFonts w:ascii="Arial" w:hAnsi="Arial" w:cs="Arial"/>
                    <w:color w:val="A6A6A6" w:themeColor="background1" w:themeShade="A6"/>
                    <w:sz w:val="24"/>
                    <w:szCs w:val="24"/>
                  </w:rPr>
                  <w:t xml:space="preserve"> A&amp;I-STO-001</w:t>
                </w:r>
              </w:p>
            </w:tc>
          </w:tr>
        </w:tbl>
        <w:p w14:paraId="615BE7B5" w14:textId="77777777" w:rsidR="0097419F" w:rsidRPr="005E1700" w:rsidRDefault="0097419F" w:rsidP="0097419F">
          <w:pPr>
            <w:spacing w:line="276" w:lineRule="auto"/>
            <w:rPr>
              <w:sz w:val="20"/>
              <w:szCs w:val="20"/>
            </w:rPr>
          </w:pP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9742"/>
          </w:tblGrid>
          <w:tr w:rsidR="00A57B37" w:rsidRPr="00A57B37" w14:paraId="73134820" w14:textId="77777777" w:rsidTr="00A57B37">
            <w:trPr>
              <w:trHeight w:val="517"/>
            </w:trPr>
            <w:tc>
              <w:tcPr>
                <w:tcW w:w="9742" w:type="dxa"/>
                <w:shd w:val="clear" w:color="auto" w:fill="4F81BD" w:themeFill="accent1"/>
                <w:vAlign w:val="center"/>
              </w:tcPr>
              <w:p w14:paraId="205B8BEA" w14:textId="7A5BE468" w:rsidR="0097419F" w:rsidRPr="00A57B37" w:rsidRDefault="0097419F" w:rsidP="00AA71D8">
                <w:pPr>
                  <w:rPr>
                    <w:rFonts w:ascii="Arial" w:hAnsi="Arial" w:cs="Arial"/>
                    <w:b/>
                    <w:bCs/>
                    <w:color w:val="FFFFFF" w:themeColor="background1"/>
                    <w:sz w:val="24"/>
                    <w:szCs w:val="24"/>
                  </w:rPr>
                </w:pPr>
                <w:r w:rsidRPr="00A57B37">
                  <w:rPr>
                    <w:rFonts w:ascii="Arial" w:hAnsi="Arial" w:cs="Arial"/>
                    <w:b/>
                    <w:bCs/>
                    <w:color w:val="FFFFFF" w:themeColor="background1"/>
                    <w:sz w:val="24"/>
                    <w:szCs w:val="24"/>
                  </w:rPr>
                  <w:t>Scheme Monitoring Information</w:t>
                </w:r>
              </w:p>
            </w:tc>
          </w:tr>
          <w:tr w:rsidR="0097419F" w:rsidRPr="005E1700" w14:paraId="6ECCB300" w14:textId="77777777" w:rsidTr="00AA71D8">
            <w:trPr>
              <w:trHeight w:val="3980"/>
            </w:trPr>
            <w:tc>
              <w:tcPr>
                <w:tcW w:w="9742" w:type="dxa"/>
              </w:tcPr>
              <w:p w14:paraId="45C2F5B3" w14:textId="77777777" w:rsidR="0097419F" w:rsidRPr="005E1700" w:rsidRDefault="0097419F" w:rsidP="00AA71D8">
                <w:pPr>
                  <w:rPr>
                    <w:rFonts w:ascii="Arial" w:hAnsi="Arial" w:cs="Arial"/>
                    <w:sz w:val="24"/>
                    <w:szCs w:val="24"/>
                  </w:rPr>
                </w:pPr>
              </w:p>
              <w:p w14:paraId="6358BA74" w14:textId="1A780CC8" w:rsidR="0097419F" w:rsidRPr="005E1700" w:rsidRDefault="0097419F" w:rsidP="00F117CA">
                <w:pPr>
                  <w:pStyle w:val="ListParagraph"/>
                  <w:numPr>
                    <w:ilvl w:val="0"/>
                    <w:numId w:val="2"/>
                  </w:numPr>
                  <w:spacing w:line="360" w:lineRule="auto"/>
                  <w:ind w:left="459"/>
                  <w:rPr>
                    <w:rFonts w:ascii="Arial" w:hAnsi="Arial" w:cs="Arial"/>
                    <w:i/>
                    <w:iCs/>
                    <w:color w:val="A6A6A6" w:themeColor="background1" w:themeShade="A6"/>
                    <w:sz w:val="24"/>
                    <w:szCs w:val="24"/>
                  </w:rPr>
                </w:pPr>
                <w:r w:rsidRPr="005E1700">
                  <w:rPr>
                    <w:rFonts w:ascii="Arial" w:hAnsi="Arial" w:cs="Arial"/>
                    <w:i/>
                    <w:iCs/>
                    <w:color w:val="A6A6A6" w:themeColor="background1" w:themeShade="A6"/>
                    <w:sz w:val="24"/>
                    <w:szCs w:val="24"/>
                  </w:rPr>
                  <w:t>Has the activity started? Is it progressing as expected?</w:t>
                </w:r>
              </w:p>
              <w:p w14:paraId="2B603BB9" w14:textId="098F54F1" w:rsidR="0097419F" w:rsidRPr="005E1700" w:rsidRDefault="0097419F" w:rsidP="00F117CA">
                <w:pPr>
                  <w:pStyle w:val="ListParagraph"/>
                  <w:numPr>
                    <w:ilvl w:val="0"/>
                    <w:numId w:val="2"/>
                  </w:numPr>
                  <w:spacing w:line="360" w:lineRule="auto"/>
                  <w:ind w:left="459"/>
                  <w:rPr>
                    <w:rFonts w:ascii="Arial" w:hAnsi="Arial" w:cs="Arial"/>
                    <w:i/>
                    <w:iCs/>
                    <w:color w:val="A6A6A6" w:themeColor="background1" w:themeShade="A6"/>
                    <w:sz w:val="24"/>
                    <w:szCs w:val="24"/>
                  </w:rPr>
                </w:pPr>
                <w:r w:rsidRPr="005E1700">
                  <w:rPr>
                    <w:rFonts w:ascii="Arial" w:hAnsi="Arial" w:cs="Arial"/>
                    <w:i/>
                    <w:iCs/>
                    <w:color w:val="A6A6A6" w:themeColor="background1" w:themeShade="A6"/>
                    <w:sz w:val="24"/>
                    <w:szCs w:val="24"/>
                  </w:rPr>
                  <w:t>Are there any risks or concerns about delivery? Do you have sufficient vaccine?</w:t>
                </w:r>
              </w:p>
              <w:p w14:paraId="3C22BF46" w14:textId="5B894832" w:rsidR="0097419F" w:rsidRPr="005E1700" w:rsidRDefault="0097419F" w:rsidP="00F117CA">
                <w:pPr>
                  <w:pStyle w:val="ListParagraph"/>
                  <w:numPr>
                    <w:ilvl w:val="0"/>
                    <w:numId w:val="2"/>
                  </w:numPr>
                  <w:spacing w:line="360" w:lineRule="auto"/>
                  <w:ind w:left="459"/>
                  <w:rPr>
                    <w:rFonts w:ascii="Arial" w:hAnsi="Arial" w:cs="Arial"/>
                    <w:i/>
                    <w:iCs/>
                    <w:color w:val="A6A6A6" w:themeColor="background1" w:themeShade="A6"/>
                    <w:sz w:val="24"/>
                    <w:szCs w:val="24"/>
                  </w:rPr>
                </w:pPr>
                <w:r w:rsidRPr="005E1700">
                  <w:rPr>
                    <w:rFonts w:ascii="Arial" w:hAnsi="Arial" w:cs="Arial"/>
                    <w:i/>
                    <w:iCs/>
                    <w:color w:val="A6A6A6" w:themeColor="background1" w:themeShade="A6"/>
                    <w:sz w:val="24"/>
                    <w:szCs w:val="24"/>
                  </w:rPr>
                  <w:t xml:space="preserve">How many </w:t>
                </w:r>
                <w:r w:rsidR="008705ED" w:rsidRPr="005E1700">
                  <w:rPr>
                    <w:rFonts w:ascii="Arial" w:hAnsi="Arial" w:cs="Arial"/>
                    <w:i/>
                    <w:iCs/>
                    <w:color w:val="A6A6A6" w:themeColor="background1" w:themeShade="A6"/>
                    <w:sz w:val="24"/>
                    <w:szCs w:val="24"/>
                  </w:rPr>
                  <w:t xml:space="preserve">Covid </w:t>
                </w:r>
                <w:r w:rsidRPr="005E1700">
                  <w:rPr>
                    <w:rFonts w:ascii="Arial" w:hAnsi="Arial" w:cs="Arial"/>
                    <w:i/>
                    <w:iCs/>
                    <w:color w:val="A6A6A6" w:themeColor="background1" w:themeShade="A6"/>
                    <w:sz w:val="24"/>
                    <w:szCs w:val="24"/>
                  </w:rPr>
                  <w:t>vaccines have been given through this scheme to date? (If applicable)</w:t>
                </w:r>
              </w:p>
              <w:p w14:paraId="31531FA0" w14:textId="2B66F750" w:rsidR="008705ED" w:rsidRPr="005E1700" w:rsidRDefault="0097419F" w:rsidP="00F117CA">
                <w:pPr>
                  <w:pStyle w:val="ListParagraph"/>
                  <w:numPr>
                    <w:ilvl w:val="0"/>
                    <w:numId w:val="2"/>
                  </w:numPr>
                  <w:spacing w:line="360" w:lineRule="auto"/>
                  <w:ind w:left="459"/>
                  <w:rPr>
                    <w:rFonts w:ascii="Arial" w:hAnsi="Arial" w:cs="Arial"/>
                    <w:i/>
                    <w:iCs/>
                    <w:color w:val="A6A6A6" w:themeColor="background1" w:themeShade="A6"/>
                    <w:sz w:val="24"/>
                    <w:szCs w:val="24"/>
                  </w:rPr>
                </w:pPr>
                <w:r w:rsidRPr="005E1700">
                  <w:rPr>
                    <w:rFonts w:ascii="Arial" w:hAnsi="Arial" w:cs="Arial"/>
                    <w:i/>
                    <w:iCs/>
                    <w:color w:val="A6A6A6" w:themeColor="background1" w:themeShade="A6"/>
                    <w:sz w:val="24"/>
                    <w:szCs w:val="24"/>
                  </w:rPr>
                  <w:t>What other</w:t>
                </w:r>
                <w:r w:rsidR="008705ED" w:rsidRPr="005E1700">
                  <w:rPr>
                    <w:rFonts w:ascii="Arial" w:hAnsi="Arial" w:cs="Arial"/>
                    <w:i/>
                    <w:iCs/>
                    <w:color w:val="A6A6A6" w:themeColor="background1" w:themeShade="A6"/>
                    <w:sz w:val="24"/>
                    <w:szCs w:val="24"/>
                  </w:rPr>
                  <w:t xml:space="preserve"> quantitative</w:t>
                </w:r>
                <w:r w:rsidRPr="005E1700">
                  <w:rPr>
                    <w:rFonts w:ascii="Arial" w:hAnsi="Arial" w:cs="Arial"/>
                    <w:i/>
                    <w:iCs/>
                    <w:color w:val="A6A6A6" w:themeColor="background1" w:themeShade="A6"/>
                    <w:sz w:val="24"/>
                    <w:szCs w:val="24"/>
                  </w:rPr>
                  <w:t xml:space="preserve"> </w:t>
                </w:r>
                <w:r w:rsidR="002F6C05" w:rsidRPr="005E1700">
                  <w:rPr>
                    <w:rFonts w:ascii="Arial" w:hAnsi="Arial" w:cs="Arial"/>
                    <w:i/>
                    <w:iCs/>
                    <w:color w:val="A6A6A6" w:themeColor="background1" w:themeShade="A6"/>
                    <w:sz w:val="24"/>
                    <w:szCs w:val="24"/>
                  </w:rPr>
                  <w:t xml:space="preserve">or </w:t>
                </w:r>
                <w:r w:rsidRPr="005E1700">
                  <w:rPr>
                    <w:rFonts w:ascii="Arial" w:hAnsi="Arial" w:cs="Arial"/>
                    <w:i/>
                    <w:iCs/>
                    <w:color w:val="A6A6A6" w:themeColor="background1" w:themeShade="A6"/>
                    <w:sz w:val="24"/>
                    <w:szCs w:val="24"/>
                  </w:rPr>
                  <w:t>qualitative benefits have been identified?</w:t>
                </w:r>
              </w:p>
              <w:p w14:paraId="2DF2F41F" w14:textId="77777777" w:rsidR="008705ED" w:rsidRPr="005E1700" w:rsidRDefault="008705ED" w:rsidP="00F117CA">
                <w:pPr>
                  <w:pStyle w:val="ListParagraph"/>
                  <w:spacing w:line="360" w:lineRule="auto"/>
                  <w:ind w:left="459"/>
                  <w:rPr>
                    <w:rFonts w:ascii="Arial" w:hAnsi="Arial" w:cs="Arial"/>
                    <w:i/>
                    <w:iCs/>
                    <w:color w:val="A6A6A6" w:themeColor="background1" w:themeShade="A6"/>
                    <w:sz w:val="24"/>
                    <w:szCs w:val="24"/>
                  </w:rPr>
                </w:pPr>
                <w:r w:rsidRPr="005E1700">
                  <w:rPr>
                    <w:rFonts w:ascii="Arial" w:hAnsi="Arial" w:cs="Arial"/>
                    <w:i/>
                    <w:iCs/>
                    <w:color w:val="A6A6A6" w:themeColor="background1" w:themeShade="A6"/>
                    <w:sz w:val="24"/>
                    <w:szCs w:val="24"/>
                  </w:rPr>
                  <w:t>(</w:t>
                </w:r>
                <w:proofErr w:type="spellStart"/>
                <w:proofErr w:type="gramStart"/>
                <w:r w:rsidRPr="005E1700">
                  <w:rPr>
                    <w:rFonts w:ascii="Arial" w:hAnsi="Arial" w:cs="Arial"/>
                    <w:i/>
                    <w:iCs/>
                    <w:color w:val="A6A6A6" w:themeColor="background1" w:themeShade="A6"/>
                    <w:sz w:val="24"/>
                    <w:szCs w:val="24"/>
                  </w:rPr>
                  <w:t>eg</w:t>
                </w:r>
                <w:proofErr w:type="spellEnd"/>
                <w:proofErr w:type="gramEnd"/>
                <w:r w:rsidRPr="005E1700">
                  <w:rPr>
                    <w:rFonts w:ascii="Arial" w:hAnsi="Arial" w:cs="Arial"/>
                    <w:i/>
                    <w:iCs/>
                    <w:color w:val="A6A6A6" w:themeColor="background1" w:themeShade="A6"/>
                    <w:sz w:val="24"/>
                    <w:szCs w:val="24"/>
                  </w:rPr>
                  <w:t xml:space="preserve">, Making Every Contact Count, Health Promotion Conversations, Flu Vaccines, </w:t>
                </w:r>
              </w:p>
              <w:p w14:paraId="2598EF6F" w14:textId="132007AA" w:rsidR="00087EB3" w:rsidRPr="005E1700" w:rsidRDefault="008705ED" w:rsidP="00087EB3">
                <w:pPr>
                  <w:pStyle w:val="ListParagraph"/>
                  <w:spacing w:line="360" w:lineRule="auto"/>
                  <w:ind w:left="459"/>
                  <w:rPr>
                    <w:rFonts w:ascii="Arial" w:hAnsi="Arial" w:cs="Arial"/>
                    <w:i/>
                    <w:iCs/>
                    <w:color w:val="A6A6A6" w:themeColor="background1" w:themeShade="A6"/>
                    <w:sz w:val="24"/>
                    <w:szCs w:val="24"/>
                  </w:rPr>
                </w:pPr>
                <w:r w:rsidRPr="005E1700">
                  <w:rPr>
                    <w:rFonts w:ascii="Arial" w:hAnsi="Arial" w:cs="Arial"/>
                    <w:i/>
                    <w:iCs/>
                    <w:color w:val="A6A6A6" w:themeColor="background1" w:themeShade="A6"/>
                    <w:sz w:val="24"/>
                    <w:szCs w:val="24"/>
                  </w:rPr>
                  <w:t>Winter warm packs or other health/poverty alleviation)</w:t>
                </w:r>
              </w:p>
              <w:p w14:paraId="5CDBD6DF" w14:textId="3ADA8E06" w:rsidR="00087EB3" w:rsidRPr="005E1700" w:rsidRDefault="00087EB3" w:rsidP="00087EB3">
                <w:pPr>
                  <w:pStyle w:val="ListParagraph"/>
                  <w:numPr>
                    <w:ilvl w:val="0"/>
                    <w:numId w:val="2"/>
                  </w:numPr>
                  <w:spacing w:line="360" w:lineRule="auto"/>
                  <w:ind w:left="459"/>
                  <w:rPr>
                    <w:rFonts w:ascii="Arial" w:hAnsi="Arial" w:cs="Arial"/>
                    <w:i/>
                    <w:iCs/>
                    <w:color w:val="A6A6A6" w:themeColor="background1" w:themeShade="A6"/>
                    <w:sz w:val="24"/>
                    <w:szCs w:val="24"/>
                  </w:rPr>
                </w:pPr>
                <w:r w:rsidRPr="005E1700">
                  <w:rPr>
                    <w:rFonts w:ascii="Arial" w:hAnsi="Arial" w:cs="Arial"/>
                    <w:i/>
                    <w:iCs/>
                    <w:color w:val="A6A6A6" w:themeColor="background1" w:themeShade="A6"/>
                    <w:sz w:val="24"/>
                    <w:szCs w:val="24"/>
                  </w:rPr>
                  <w:t>Have payments been transacted?</w:t>
                </w:r>
                <w:r w:rsidR="004E0BC7" w:rsidRPr="005E1700">
                  <w:rPr>
                    <w:rFonts w:ascii="Arial" w:hAnsi="Arial" w:cs="Arial"/>
                    <w:i/>
                    <w:iCs/>
                    <w:color w:val="A6A6A6" w:themeColor="background1" w:themeShade="A6"/>
                    <w:sz w:val="24"/>
                    <w:szCs w:val="24"/>
                  </w:rPr>
                  <w:t xml:space="preserve"> If not, when will this happen?</w:t>
                </w:r>
              </w:p>
              <w:p w14:paraId="43E3CC49" w14:textId="77777777" w:rsidR="00A4091E" w:rsidRPr="005E1700" w:rsidRDefault="00A4091E" w:rsidP="008705ED">
                <w:pPr>
                  <w:spacing w:line="360" w:lineRule="auto"/>
                  <w:rPr>
                    <w:rFonts w:ascii="Arial" w:hAnsi="Arial" w:cs="Arial"/>
                    <w:color w:val="A6A6A6" w:themeColor="background1" w:themeShade="A6"/>
                    <w:sz w:val="24"/>
                    <w:szCs w:val="24"/>
                  </w:rPr>
                </w:pPr>
              </w:p>
              <w:p w14:paraId="69CA7256" w14:textId="77777777" w:rsidR="00087EB3" w:rsidRPr="005E1700" w:rsidRDefault="00087EB3" w:rsidP="008705ED">
                <w:pPr>
                  <w:spacing w:line="360" w:lineRule="auto"/>
                  <w:rPr>
                    <w:rFonts w:ascii="Arial" w:hAnsi="Arial" w:cs="Arial"/>
                    <w:color w:val="A6A6A6" w:themeColor="background1" w:themeShade="A6"/>
                    <w:sz w:val="24"/>
                    <w:szCs w:val="24"/>
                  </w:rPr>
                </w:pPr>
              </w:p>
              <w:p w14:paraId="3ED66AF1" w14:textId="77777777" w:rsidR="00A4091E" w:rsidRPr="005E1700" w:rsidRDefault="00A4091E" w:rsidP="008705ED">
                <w:pPr>
                  <w:spacing w:line="360" w:lineRule="auto"/>
                  <w:rPr>
                    <w:rFonts w:ascii="Arial" w:hAnsi="Arial" w:cs="Arial"/>
                    <w:color w:val="A6A6A6" w:themeColor="background1" w:themeShade="A6"/>
                    <w:sz w:val="24"/>
                    <w:szCs w:val="24"/>
                  </w:rPr>
                </w:pPr>
              </w:p>
              <w:p w14:paraId="79FC998E" w14:textId="77777777" w:rsidR="009857FC" w:rsidRPr="005E1700" w:rsidRDefault="009857FC" w:rsidP="008705ED">
                <w:pPr>
                  <w:spacing w:line="360" w:lineRule="auto"/>
                  <w:rPr>
                    <w:rFonts w:ascii="Arial" w:hAnsi="Arial" w:cs="Arial"/>
                    <w:color w:val="A6A6A6" w:themeColor="background1" w:themeShade="A6"/>
                    <w:sz w:val="24"/>
                    <w:szCs w:val="24"/>
                  </w:rPr>
                </w:pPr>
              </w:p>
              <w:p w14:paraId="79499980" w14:textId="77777777" w:rsidR="009857FC" w:rsidRPr="005E1700" w:rsidRDefault="009857FC" w:rsidP="008705ED">
                <w:pPr>
                  <w:spacing w:line="360" w:lineRule="auto"/>
                  <w:rPr>
                    <w:rFonts w:ascii="Arial" w:hAnsi="Arial" w:cs="Arial"/>
                    <w:color w:val="A6A6A6" w:themeColor="background1" w:themeShade="A6"/>
                    <w:sz w:val="24"/>
                    <w:szCs w:val="24"/>
                  </w:rPr>
                </w:pPr>
              </w:p>
              <w:p w14:paraId="3BA973CF" w14:textId="023A54D5" w:rsidR="009857FC" w:rsidRPr="005E1700" w:rsidRDefault="009857FC" w:rsidP="008705ED">
                <w:pPr>
                  <w:spacing w:line="360" w:lineRule="auto"/>
                  <w:rPr>
                    <w:rFonts w:ascii="Arial" w:hAnsi="Arial" w:cs="Arial"/>
                    <w:color w:val="A6A6A6" w:themeColor="background1" w:themeShade="A6"/>
                    <w:sz w:val="24"/>
                    <w:szCs w:val="24"/>
                  </w:rPr>
                </w:pPr>
              </w:p>
            </w:tc>
          </w:tr>
        </w:tbl>
        <w:p w14:paraId="094338A2" w14:textId="16D1B121" w:rsidR="00A10B7C" w:rsidRPr="005E1700" w:rsidRDefault="00EC0B61" w:rsidP="00EC0B61">
          <w:pPr>
            <w:spacing w:line="276" w:lineRule="auto"/>
            <w:rPr>
              <w:sz w:val="24"/>
              <w:szCs w:val="24"/>
            </w:rPr>
          </w:pPr>
          <w:r w:rsidRPr="005E1700">
            <w:rPr>
              <w:sz w:val="24"/>
              <w:szCs w:val="24"/>
            </w:rPr>
            <w:t xml:space="preserve"> </w:t>
          </w:r>
        </w:p>
      </w:sdtContent>
    </w:sdt>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ook w:val="04A0" w:firstRow="1" w:lastRow="0" w:firstColumn="1" w:lastColumn="0" w:noHBand="0" w:noVBand="1"/>
      </w:tblPr>
      <w:tblGrid>
        <w:gridCol w:w="2405"/>
        <w:gridCol w:w="7337"/>
      </w:tblGrid>
      <w:tr w:rsidR="00C42637" w:rsidRPr="00C42637" w14:paraId="02489101" w14:textId="77777777" w:rsidTr="00C42637">
        <w:trPr>
          <w:trHeight w:val="517"/>
        </w:trPr>
        <w:tc>
          <w:tcPr>
            <w:tcW w:w="9742" w:type="dxa"/>
            <w:gridSpan w:val="2"/>
            <w:shd w:val="clear" w:color="auto" w:fill="4F81BD" w:themeFill="accent1"/>
            <w:vAlign w:val="center"/>
          </w:tcPr>
          <w:p w14:paraId="2D391788" w14:textId="09236345" w:rsidR="00EC0B61" w:rsidRPr="00C42637" w:rsidRDefault="00EC0B61" w:rsidP="00421718">
            <w:pPr>
              <w:rPr>
                <w:rFonts w:ascii="Arial" w:hAnsi="Arial" w:cs="Arial"/>
                <w:b/>
                <w:bCs/>
                <w:color w:val="FFFFFF" w:themeColor="background1"/>
                <w:sz w:val="24"/>
                <w:szCs w:val="24"/>
              </w:rPr>
            </w:pPr>
            <w:r w:rsidRPr="00C42637">
              <w:rPr>
                <w:rFonts w:ascii="Arial" w:hAnsi="Arial" w:cs="Arial"/>
                <w:b/>
                <w:bCs/>
                <w:color w:val="FFFFFF" w:themeColor="background1"/>
                <w:sz w:val="24"/>
                <w:szCs w:val="24"/>
              </w:rPr>
              <w:t xml:space="preserve">Provider Confirmation </w:t>
            </w:r>
            <w:r w:rsidRPr="00C42637">
              <w:rPr>
                <w:rFonts w:ascii="Arial" w:hAnsi="Arial" w:cs="Arial"/>
                <w:i/>
                <w:iCs/>
                <w:color w:val="FFFFFF" w:themeColor="background1"/>
              </w:rPr>
              <w:t>(this should be an appropriate contact at the scheme provider)</w:t>
            </w:r>
          </w:p>
        </w:tc>
      </w:tr>
      <w:tr w:rsidR="00EC0B61" w:rsidRPr="005E1700" w14:paraId="7A088BA3" w14:textId="77777777" w:rsidTr="00421718">
        <w:trPr>
          <w:trHeight w:val="517"/>
        </w:trPr>
        <w:tc>
          <w:tcPr>
            <w:tcW w:w="2405" w:type="dxa"/>
            <w:vAlign w:val="center"/>
          </w:tcPr>
          <w:p w14:paraId="34EF899D" w14:textId="2930BC30" w:rsidR="00EC0B61" w:rsidRPr="005E1700" w:rsidRDefault="00EC0B61" w:rsidP="00421718">
            <w:pPr>
              <w:rPr>
                <w:rFonts w:ascii="Arial" w:hAnsi="Arial" w:cs="Arial"/>
                <w:sz w:val="24"/>
                <w:szCs w:val="24"/>
              </w:rPr>
            </w:pPr>
            <w:r w:rsidRPr="005E1700">
              <w:rPr>
                <w:rFonts w:ascii="Arial" w:hAnsi="Arial" w:cs="Arial"/>
                <w:sz w:val="24"/>
                <w:szCs w:val="24"/>
              </w:rPr>
              <w:t>Name</w:t>
            </w:r>
            <w:r w:rsidR="006B4D58" w:rsidRPr="005E1700">
              <w:rPr>
                <w:rFonts w:ascii="Arial" w:hAnsi="Arial" w:cs="Arial"/>
                <w:sz w:val="24"/>
                <w:szCs w:val="24"/>
              </w:rPr>
              <w:t xml:space="preserve"> and Role</w:t>
            </w:r>
            <w:r w:rsidRPr="005E1700">
              <w:rPr>
                <w:rFonts w:ascii="Arial" w:hAnsi="Arial" w:cs="Arial"/>
                <w:sz w:val="24"/>
                <w:szCs w:val="24"/>
              </w:rPr>
              <w:t>:</w:t>
            </w:r>
          </w:p>
        </w:tc>
        <w:tc>
          <w:tcPr>
            <w:tcW w:w="7337" w:type="dxa"/>
            <w:vAlign w:val="center"/>
          </w:tcPr>
          <w:p w14:paraId="647F12FE" w14:textId="77777777" w:rsidR="00EC0B61" w:rsidRPr="005E1700" w:rsidRDefault="00EC0B61" w:rsidP="00421718">
            <w:pPr>
              <w:rPr>
                <w:rFonts w:ascii="Arial" w:hAnsi="Arial" w:cs="Arial"/>
                <w:sz w:val="24"/>
                <w:szCs w:val="24"/>
              </w:rPr>
            </w:pPr>
          </w:p>
        </w:tc>
      </w:tr>
      <w:tr w:rsidR="00EC0B61" w:rsidRPr="005E1700" w14:paraId="5B857F72" w14:textId="77777777" w:rsidTr="00421718">
        <w:trPr>
          <w:trHeight w:val="517"/>
        </w:trPr>
        <w:tc>
          <w:tcPr>
            <w:tcW w:w="2405" w:type="dxa"/>
            <w:vAlign w:val="center"/>
          </w:tcPr>
          <w:p w14:paraId="135AEF3E" w14:textId="0141F5A2" w:rsidR="00EC0B61" w:rsidRPr="005E1700" w:rsidRDefault="00EC0B61" w:rsidP="00421718">
            <w:pPr>
              <w:rPr>
                <w:rFonts w:ascii="Arial" w:hAnsi="Arial" w:cs="Arial"/>
                <w:sz w:val="24"/>
                <w:szCs w:val="24"/>
              </w:rPr>
            </w:pPr>
            <w:r w:rsidRPr="005E1700">
              <w:rPr>
                <w:rFonts w:ascii="Arial" w:hAnsi="Arial" w:cs="Arial"/>
                <w:sz w:val="24"/>
                <w:szCs w:val="24"/>
              </w:rPr>
              <w:t>Sign</w:t>
            </w:r>
            <w:r w:rsidR="006B4D58" w:rsidRPr="005E1700">
              <w:rPr>
                <w:rFonts w:ascii="Arial" w:hAnsi="Arial" w:cs="Arial"/>
                <w:sz w:val="24"/>
                <w:szCs w:val="24"/>
              </w:rPr>
              <w:t xml:space="preserve"> and </w:t>
            </w:r>
            <w:r w:rsidR="004015EF" w:rsidRPr="005E1700">
              <w:rPr>
                <w:rFonts w:ascii="Arial" w:hAnsi="Arial" w:cs="Arial"/>
                <w:sz w:val="24"/>
                <w:szCs w:val="24"/>
              </w:rPr>
              <w:t>D</w:t>
            </w:r>
            <w:r w:rsidR="006B4D58" w:rsidRPr="005E1700">
              <w:rPr>
                <w:rFonts w:ascii="Arial" w:hAnsi="Arial" w:cs="Arial"/>
                <w:sz w:val="24"/>
                <w:szCs w:val="24"/>
              </w:rPr>
              <w:t>ate</w:t>
            </w:r>
            <w:r w:rsidRPr="005E1700">
              <w:rPr>
                <w:rFonts w:ascii="Arial" w:hAnsi="Arial" w:cs="Arial"/>
                <w:sz w:val="24"/>
                <w:szCs w:val="24"/>
              </w:rPr>
              <w:t>:</w:t>
            </w:r>
          </w:p>
        </w:tc>
        <w:tc>
          <w:tcPr>
            <w:tcW w:w="7337" w:type="dxa"/>
            <w:vAlign w:val="center"/>
          </w:tcPr>
          <w:p w14:paraId="2298D08D" w14:textId="77777777" w:rsidR="00EC0B61" w:rsidRPr="005E1700" w:rsidRDefault="00EC0B61" w:rsidP="00421718">
            <w:pPr>
              <w:rPr>
                <w:rFonts w:ascii="Arial" w:hAnsi="Arial" w:cs="Arial"/>
                <w:sz w:val="24"/>
                <w:szCs w:val="24"/>
              </w:rPr>
            </w:pPr>
          </w:p>
        </w:tc>
      </w:tr>
    </w:tbl>
    <w:p w14:paraId="0C8D8BCE" w14:textId="010DA9DD" w:rsidR="000C0803" w:rsidRPr="005E1700" w:rsidRDefault="000C0803" w:rsidP="00D33AA4">
      <w:pPr>
        <w:spacing w:after="240" w:line="276" w:lineRule="auto"/>
        <w:rPr>
          <w:sz w:val="4"/>
          <w:szCs w:val="4"/>
        </w:rPr>
      </w:pPr>
    </w:p>
    <w:p w14:paraId="77F5F3AC" w14:textId="607F1019" w:rsidR="00933480" w:rsidRPr="005E1700" w:rsidRDefault="000C0803" w:rsidP="00933480">
      <w:pPr>
        <w:pStyle w:val="Heading1"/>
      </w:pPr>
      <w:r w:rsidRPr="005E1700">
        <w:rPr>
          <w:rFonts w:ascii="Arial" w:hAnsi="Arial"/>
          <w:sz w:val="4"/>
          <w:szCs w:val="4"/>
        </w:rPr>
        <w:br w:type="page"/>
      </w:r>
      <w:r w:rsidR="00933480" w:rsidRPr="005E1700">
        <w:lastRenderedPageBreak/>
        <w:t xml:space="preserve">Annex </w:t>
      </w:r>
      <w:r w:rsidR="001E7830">
        <w:t>B</w:t>
      </w:r>
      <w:r w:rsidR="00933480" w:rsidRPr="005E1700">
        <w:t xml:space="preserve"> – </w:t>
      </w:r>
      <w:r w:rsidR="00933480">
        <w:t xml:space="preserve">Scheme Assessment </w:t>
      </w:r>
      <w:r w:rsidR="00027F04">
        <w:t>Tool</w:t>
      </w:r>
    </w:p>
    <w:p w14:paraId="1A0E1388" w14:textId="63D1ADA5" w:rsidR="007479E4" w:rsidRDefault="00533778" w:rsidP="00A04EF6">
      <w:pPr>
        <w:spacing w:after="240" w:line="276" w:lineRule="auto"/>
        <w:rPr>
          <w:sz w:val="24"/>
          <w:szCs w:val="24"/>
        </w:rPr>
      </w:pPr>
      <w:r>
        <w:rPr>
          <w:sz w:val="24"/>
          <w:szCs w:val="24"/>
        </w:rPr>
        <w:t xml:space="preserve">The GM Programme Team are required to </w:t>
      </w:r>
      <w:r w:rsidR="00CD5B70">
        <w:rPr>
          <w:sz w:val="24"/>
          <w:szCs w:val="24"/>
        </w:rPr>
        <w:t>ensure</w:t>
      </w:r>
      <w:r>
        <w:rPr>
          <w:sz w:val="24"/>
          <w:szCs w:val="24"/>
        </w:rPr>
        <w:t xml:space="preserve"> that scheme</w:t>
      </w:r>
      <w:r w:rsidR="00512C7A">
        <w:rPr>
          <w:sz w:val="24"/>
          <w:szCs w:val="24"/>
        </w:rPr>
        <w:t>s funded with A&amp;I monies</w:t>
      </w:r>
      <w:r>
        <w:rPr>
          <w:sz w:val="24"/>
          <w:szCs w:val="24"/>
        </w:rPr>
        <w:t xml:space="preserve"> align with </w:t>
      </w:r>
      <w:r w:rsidR="00CD5B70">
        <w:rPr>
          <w:sz w:val="24"/>
          <w:szCs w:val="24"/>
        </w:rPr>
        <w:t>key criteria</w:t>
      </w:r>
      <w:r w:rsidR="00D3727A">
        <w:rPr>
          <w:sz w:val="24"/>
          <w:szCs w:val="24"/>
        </w:rPr>
        <w:t>, set out below. This tool is designed to</w:t>
      </w:r>
      <w:r w:rsidR="00536CC9">
        <w:rPr>
          <w:sz w:val="24"/>
          <w:szCs w:val="24"/>
        </w:rPr>
        <w:t xml:space="preserve"> support decision-making in the </w:t>
      </w:r>
      <w:r w:rsidR="00603CB5">
        <w:rPr>
          <w:sz w:val="24"/>
          <w:szCs w:val="24"/>
        </w:rPr>
        <w:t xml:space="preserve">planning </w:t>
      </w:r>
      <w:r w:rsidR="007C4392">
        <w:rPr>
          <w:sz w:val="24"/>
          <w:szCs w:val="24"/>
        </w:rPr>
        <w:t>stages</w:t>
      </w:r>
      <w:r w:rsidR="00C93E5A">
        <w:rPr>
          <w:sz w:val="24"/>
          <w:szCs w:val="24"/>
        </w:rPr>
        <w:t xml:space="preserve"> and will be used at approval stage</w:t>
      </w:r>
      <w:r w:rsidR="007C4392">
        <w:rPr>
          <w:sz w:val="24"/>
          <w:szCs w:val="24"/>
        </w:rPr>
        <w:t xml:space="preserve"> when awarding</w:t>
      </w:r>
      <w:r w:rsidR="00536CC9">
        <w:rPr>
          <w:sz w:val="24"/>
          <w:szCs w:val="24"/>
        </w:rPr>
        <w:t xml:space="preserve"> funding to schemes</w:t>
      </w:r>
      <w:r w:rsidR="00A04EF6">
        <w:rPr>
          <w:sz w:val="24"/>
          <w:szCs w:val="24"/>
        </w:rPr>
        <w:t>.</w:t>
      </w:r>
    </w:p>
    <w:tbl>
      <w:tblPr>
        <w:tblStyle w:val="GridTable4-Accent1"/>
        <w:tblW w:w="9742" w:type="dxa"/>
        <w:jc w:val="center"/>
        <w:tblLayout w:type="fixed"/>
        <w:tblLook w:val="04A0" w:firstRow="1" w:lastRow="0" w:firstColumn="1" w:lastColumn="0" w:noHBand="0" w:noVBand="1"/>
      </w:tblPr>
      <w:tblGrid>
        <w:gridCol w:w="3536"/>
        <w:gridCol w:w="1034"/>
        <w:gridCol w:w="1034"/>
        <w:gridCol w:w="1035"/>
        <w:gridCol w:w="1034"/>
        <w:gridCol w:w="1034"/>
        <w:gridCol w:w="1035"/>
      </w:tblGrid>
      <w:tr w:rsidR="00773F57" w14:paraId="18E1171A" w14:textId="77777777" w:rsidTr="007073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29CB449B" w14:textId="3133DE4D" w:rsidR="003262E0" w:rsidRPr="00BD6D2F" w:rsidRDefault="00DD5215" w:rsidP="00BD6D2F">
            <w:pPr>
              <w:spacing w:before="80" w:after="80"/>
              <w:rPr>
                <w:sz w:val="32"/>
                <w:szCs w:val="32"/>
              </w:rPr>
            </w:pPr>
            <w:r w:rsidRPr="00BD6D2F">
              <w:rPr>
                <w:sz w:val="32"/>
                <w:szCs w:val="32"/>
              </w:rPr>
              <w:t>Criteria</w:t>
            </w:r>
          </w:p>
        </w:tc>
        <w:tc>
          <w:tcPr>
            <w:tcW w:w="10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37E21E1" w14:textId="77777777" w:rsidR="003262E0" w:rsidRPr="00773F57" w:rsidRDefault="00BD6D2F" w:rsidP="00BD6D2F">
            <w:pPr>
              <w:spacing w:before="80" w:after="8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73F57">
              <w:rPr>
                <w:sz w:val="24"/>
                <w:szCs w:val="24"/>
              </w:rPr>
              <w:t>1</w:t>
            </w:r>
          </w:p>
          <w:p w14:paraId="7613C61F" w14:textId="3C459F06" w:rsidR="00773F57" w:rsidRPr="00773F57" w:rsidRDefault="00773F57" w:rsidP="00BD6D2F">
            <w:pPr>
              <w:spacing w:before="80" w:after="80"/>
              <w:jc w:val="center"/>
              <w:cnfStyle w:val="100000000000" w:firstRow="1" w:lastRow="0" w:firstColumn="0" w:lastColumn="0" w:oddVBand="0" w:evenVBand="0" w:oddHBand="0" w:evenHBand="0" w:firstRowFirstColumn="0" w:firstRowLastColumn="0" w:lastRowFirstColumn="0" w:lastRowLastColumn="0"/>
              <w:rPr>
                <w:i/>
                <w:iCs/>
                <w:sz w:val="24"/>
                <w:szCs w:val="24"/>
              </w:rPr>
            </w:pPr>
            <w:r w:rsidRPr="007C2FD1">
              <w:rPr>
                <w:i/>
                <w:iCs/>
              </w:rPr>
              <w:t>(Poor)</w:t>
            </w:r>
          </w:p>
        </w:tc>
        <w:tc>
          <w:tcPr>
            <w:tcW w:w="10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FA48EF7" w14:textId="7F6EFEA2" w:rsidR="003262E0" w:rsidRPr="00773F57" w:rsidRDefault="00BD6D2F" w:rsidP="00BD6D2F">
            <w:pPr>
              <w:spacing w:before="80" w:after="80"/>
              <w:jc w:val="center"/>
              <w:cnfStyle w:val="100000000000" w:firstRow="1" w:lastRow="0" w:firstColumn="0" w:lastColumn="0" w:oddVBand="0" w:evenVBand="0" w:oddHBand="0" w:evenHBand="0" w:firstRowFirstColumn="0" w:firstRowLastColumn="0" w:lastRowFirstColumn="0" w:lastRowLastColumn="0"/>
              <w:rPr>
                <w:sz w:val="24"/>
                <w:szCs w:val="24"/>
              </w:rPr>
            </w:pPr>
            <w:r w:rsidRPr="00773F57">
              <w:rPr>
                <w:sz w:val="24"/>
                <w:szCs w:val="24"/>
              </w:rPr>
              <w:t>2</w:t>
            </w:r>
          </w:p>
        </w:tc>
        <w:tc>
          <w:tcPr>
            <w:tcW w:w="10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70D95BD" w14:textId="602B7F7D" w:rsidR="003262E0" w:rsidRPr="00773F57" w:rsidRDefault="00BD6D2F" w:rsidP="00BD6D2F">
            <w:pPr>
              <w:spacing w:before="80" w:after="80"/>
              <w:jc w:val="center"/>
              <w:cnfStyle w:val="100000000000" w:firstRow="1" w:lastRow="0" w:firstColumn="0" w:lastColumn="0" w:oddVBand="0" w:evenVBand="0" w:oddHBand="0" w:evenHBand="0" w:firstRowFirstColumn="0" w:firstRowLastColumn="0" w:lastRowFirstColumn="0" w:lastRowLastColumn="0"/>
              <w:rPr>
                <w:sz w:val="24"/>
                <w:szCs w:val="24"/>
              </w:rPr>
            </w:pPr>
            <w:r w:rsidRPr="00773F57">
              <w:rPr>
                <w:sz w:val="24"/>
                <w:szCs w:val="24"/>
              </w:rPr>
              <w:t>3</w:t>
            </w:r>
          </w:p>
        </w:tc>
        <w:tc>
          <w:tcPr>
            <w:tcW w:w="10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F363ECF" w14:textId="7FC6DB50" w:rsidR="003262E0" w:rsidRPr="00773F57" w:rsidRDefault="00BD6D2F" w:rsidP="00BD6D2F">
            <w:pPr>
              <w:spacing w:before="80" w:after="80"/>
              <w:jc w:val="center"/>
              <w:cnfStyle w:val="100000000000" w:firstRow="1" w:lastRow="0" w:firstColumn="0" w:lastColumn="0" w:oddVBand="0" w:evenVBand="0" w:oddHBand="0" w:evenHBand="0" w:firstRowFirstColumn="0" w:firstRowLastColumn="0" w:lastRowFirstColumn="0" w:lastRowLastColumn="0"/>
              <w:rPr>
                <w:sz w:val="24"/>
                <w:szCs w:val="24"/>
              </w:rPr>
            </w:pPr>
            <w:r w:rsidRPr="00773F57">
              <w:rPr>
                <w:sz w:val="24"/>
                <w:szCs w:val="24"/>
              </w:rPr>
              <w:t>4</w:t>
            </w:r>
          </w:p>
        </w:tc>
        <w:tc>
          <w:tcPr>
            <w:tcW w:w="10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3DE2562" w14:textId="77777777" w:rsidR="003262E0" w:rsidRPr="00773F57" w:rsidRDefault="00BD6D2F" w:rsidP="00BD6D2F">
            <w:pPr>
              <w:spacing w:before="80" w:after="80"/>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773F57">
              <w:rPr>
                <w:sz w:val="24"/>
                <w:szCs w:val="24"/>
              </w:rPr>
              <w:t>5</w:t>
            </w:r>
          </w:p>
          <w:p w14:paraId="5F149285" w14:textId="053A6A3F" w:rsidR="00773F57" w:rsidRPr="00773F57" w:rsidRDefault="00773F57" w:rsidP="00BD6D2F">
            <w:pPr>
              <w:spacing w:before="80" w:after="80"/>
              <w:jc w:val="center"/>
              <w:cnfStyle w:val="100000000000" w:firstRow="1" w:lastRow="0" w:firstColumn="0" w:lastColumn="0" w:oddVBand="0" w:evenVBand="0" w:oddHBand="0" w:evenHBand="0" w:firstRowFirstColumn="0" w:firstRowLastColumn="0" w:lastRowFirstColumn="0" w:lastRowLastColumn="0"/>
              <w:rPr>
                <w:i/>
                <w:iCs/>
                <w:sz w:val="24"/>
                <w:szCs w:val="24"/>
              </w:rPr>
            </w:pPr>
            <w:r w:rsidRPr="007C2FD1">
              <w:rPr>
                <w:i/>
                <w:iCs/>
              </w:rPr>
              <w:t>(Good)</w:t>
            </w:r>
          </w:p>
        </w:tc>
        <w:tc>
          <w:tcPr>
            <w:tcW w:w="103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3345D3F4" w14:textId="711273D9" w:rsidR="003262E0" w:rsidRPr="00773F57" w:rsidRDefault="00DD5215" w:rsidP="00BD6D2F">
            <w:pPr>
              <w:spacing w:before="80" w:after="80"/>
              <w:jc w:val="center"/>
              <w:cnfStyle w:val="100000000000" w:firstRow="1" w:lastRow="0" w:firstColumn="0" w:lastColumn="0" w:oddVBand="0" w:evenVBand="0" w:oddHBand="0" w:evenHBand="0" w:firstRowFirstColumn="0" w:firstRowLastColumn="0" w:lastRowFirstColumn="0" w:lastRowLastColumn="0"/>
              <w:rPr>
                <w:sz w:val="24"/>
                <w:szCs w:val="24"/>
              </w:rPr>
            </w:pPr>
            <w:r w:rsidRPr="00773F57">
              <w:rPr>
                <w:sz w:val="24"/>
                <w:szCs w:val="24"/>
              </w:rPr>
              <w:t>Score</w:t>
            </w:r>
          </w:p>
        </w:tc>
      </w:tr>
      <w:tr w:rsidR="009717BD" w14:paraId="1650E91F" w14:textId="77777777" w:rsidTr="00707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6" w:type="dxa"/>
            <w:tcBorders>
              <w:top w:val="single" w:sz="6" w:space="0" w:color="4F81BD" w:themeColor="accent1"/>
            </w:tcBorders>
          </w:tcPr>
          <w:p w14:paraId="296814B7" w14:textId="512E9DE3" w:rsidR="0081574F" w:rsidRDefault="0081574F" w:rsidP="000E7395">
            <w:pPr>
              <w:spacing w:before="80" w:after="80"/>
              <w:rPr>
                <w:sz w:val="24"/>
                <w:szCs w:val="24"/>
              </w:rPr>
            </w:pPr>
            <w:r>
              <w:rPr>
                <w:sz w:val="24"/>
                <w:szCs w:val="24"/>
              </w:rPr>
              <w:t xml:space="preserve">1) Target </w:t>
            </w:r>
            <w:r w:rsidR="00E31CE7">
              <w:rPr>
                <w:sz w:val="24"/>
                <w:szCs w:val="24"/>
              </w:rPr>
              <w:t>Demographic</w:t>
            </w:r>
          </w:p>
          <w:p w14:paraId="0E4003A9" w14:textId="4A54202E" w:rsidR="0081574F" w:rsidRPr="00974EB1" w:rsidRDefault="0081574F" w:rsidP="0081574F">
            <w:pPr>
              <w:spacing w:before="80" w:after="80" w:line="276" w:lineRule="auto"/>
              <w:rPr>
                <w:b w:val="0"/>
                <w:bCs w:val="0"/>
                <w:i/>
                <w:iCs/>
                <w:sz w:val="24"/>
                <w:szCs w:val="24"/>
              </w:rPr>
            </w:pPr>
            <w:r w:rsidRPr="00974EB1">
              <w:rPr>
                <w:b w:val="0"/>
                <w:bCs w:val="0"/>
                <w:i/>
                <w:iCs/>
              </w:rPr>
              <w:t xml:space="preserve">How </w:t>
            </w:r>
            <w:r w:rsidR="00E31CE7" w:rsidRPr="00974EB1">
              <w:rPr>
                <w:b w:val="0"/>
                <w:bCs w:val="0"/>
                <w:i/>
                <w:iCs/>
              </w:rPr>
              <w:t xml:space="preserve">well </w:t>
            </w:r>
            <w:r w:rsidRPr="00974EB1">
              <w:rPr>
                <w:b w:val="0"/>
                <w:bCs w:val="0"/>
                <w:i/>
                <w:iCs/>
              </w:rPr>
              <w:t>does the scheme identify a</w:t>
            </w:r>
            <w:r w:rsidR="00BD6D2F" w:rsidRPr="00974EB1">
              <w:rPr>
                <w:b w:val="0"/>
                <w:bCs w:val="0"/>
                <w:i/>
                <w:iCs/>
              </w:rPr>
              <w:t xml:space="preserve"> community affected by </w:t>
            </w:r>
            <w:r w:rsidR="00E31CE7" w:rsidRPr="00974EB1">
              <w:rPr>
                <w:b w:val="0"/>
                <w:bCs w:val="0"/>
                <w:i/>
                <w:iCs/>
              </w:rPr>
              <w:t>inequality or deprivation</w:t>
            </w:r>
            <w:r w:rsidR="00BD6D2F" w:rsidRPr="00974EB1">
              <w:rPr>
                <w:b w:val="0"/>
                <w:bCs w:val="0"/>
                <w:i/>
                <w:iCs/>
              </w:rPr>
              <w:t>?</w:t>
            </w:r>
          </w:p>
        </w:tc>
        <w:sdt>
          <w:sdtPr>
            <w:rPr>
              <w:sz w:val="28"/>
              <w:szCs w:val="28"/>
            </w:rPr>
            <w:id w:val="1698585838"/>
            <w14:checkbox>
              <w14:checked w14:val="0"/>
              <w14:checkedState w14:val="2612" w14:font="MS Gothic"/>
              <w14:uncheckedState w14:val="2610" w14:font="MS Gothic"/>
            </w14:checkbox>
          </w:sdtPr>
          <w:sdtEndPr/>
          <w:sdtContent>
            <w:tc>
              <w:tcPr>
                <w:tcW w:w="1034" w:type="dxa"/>
                <w:tcBorders>
                  <w:top w:val="single" w:sz="6" w:space="0" w:color="4F81BD" w:themeColor="accent1"/>
                </w:tcBorders>
                <w:vAlign w:val="center"/>
              </w:tcPr>
              <w:p w14:paraId="48D91B3F" w14:textId="3300993A"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258249191"/>
            <w14:checkbox>
              <w14:checked w14:val="0"/>
              <w14:checkedState w14:val="2612" w14:font="MS Gothic"/>
              <w14:uncheckedState w14:val="2610" w14:font="MS Gothic"/>
            </w14:checkbox>
          </w:sdtPr>
          <w:sdtEndPr/>
          <w:sdtContent>
            <w:tc>
              <w:tcPr>
                <w:tcW w:w="1034" w:type="dxa"/>
                <w:tcBorders>
                  <w:top w:val="single" w:sz="6" w:space="0" w:color="4F81BD" w:themeColor="accent1"/>
                </w:tcBorders>
                <w:vAlign w:val="center"/>
              </w:tcPr>
              <w:p w14:paraId="4BF72A36" w14:textId="7E105EF8"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614291374"/>
            <w14:checkbox>
              <w14:checked w14:val="0"/>
              <w14:checkedState w14:val="2612" w14:font="MS Gothic"/>
              <w14:uncheckedState w14:val="2610" w14:font="MS Gothic"/>
            </w14:checkbox>
          </w:sdtPr>
          <w:sdtEndPr/>
          <w:sdtContent>
            <w:tc>
              <w:tcPr>
                <w:tcW w:w="1035" w:type="dxa"/>
                <w:tcBorders>
                  <w:top w:val="single" w:sz="6" w:space="0" w:color="4F81BD" w:themeColor="accent1"/>
                </w:tcBorders>
                <w:vAlign w:val="center"/>
              </w:tcPr>
              <w:p w14:paraId="641B29CA" w14:textId="5D33335C"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201164963"/>
            <w14:checkbox>
              <w14:checked w14:val="0"/>
              <w14:checkedState w14:val="2612" w14:font="MS Gothic"/>
              <w14:uncheckedState w14:val="2610" w14:font="MS Gothic"/>
            </w14:checkbox>
          </w:sdtPr>
          <w:sdtEndPr/>
          <w:sdtContent>
            <w:tc>
              <w:tcPr>
                <w:tcW w:w="1034" w:type="dxa"/>
                <w:tcBorders>
                  <w:top w:val="single" w:sz="6" w:space="0" w:color="4F81BD" w:themeColor="accent1"/>
                </w:tcBorders>
                <w:vAlign w:val="center"/>
              </w:tcPr>
              <w:p w14:paraId="011F11DD" w14:textId="0CCBA453"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938743186"/>
            <w14:checkbox>
              <w14:checked w14:val="0"/>
              <w14:checkedState w14:val="2612" w14:font="MS Gothic"/>
              <w14:uncheckedState w14:val="2610" w14:font="MS Gothic"/>
            </w14:checkbox>
          </w:sdtPr>
          <w:sdtEndPr/>
          <w:sdtContent>
            <w:tc>
              <w:tcPr>
                <w:tcW w:w="1034" w:type="dxa"/>
                <w:tcBorders>
                  <w:top w:val="single" w:sz="6" w:space="0" w:color="4F81BD" w:themeColor="accent1"/>
                </w:tcBorders>
                <w:vAlign w:val="center"/>
              </w:tcPr>
              <w:p w14:paraId="1FFCF8D8" w14:textId="77AB3FE6" w:rsidR="0081574F" w:rsidRDefault="007C2FD1"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8"/>
                    <w:szCs w:val="28"/>
                  </w:rPr>
                  <w:t>☐</w:t>
                </w:r>
              </w:p>
            </w:tc>
          </w:sdtContent>
        </w:sdt>
        <w:tc>
          <w:tcPr>
            <w:tcW w:w="1035" w:type="dxa"/>
            <w:tcBorders>
              <w:top w:val="single" w:sz="6" w:space="0" w:color="4F81BD" w:themeColor="accent1"/>
            </w:tcBorders>
            <w:vAlign w:val="center"/>
          </w:tcPr>
          <w:p w14:paraId="46E33ABB" w14:textId="1AE4708C" w:rsidR="0081574F" w:rsidRPr="00707396" w:rsidRDefault="00707396" w:rsidP="00707396">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0</w:t>
            </w:r>
          </w:p>
        </w:tc>
      </w:tr>
      <w:tr w:rsidR="00773F57" w14:paraId="67565DD6" w14:textId="77777777" w:rsidTr="00707396">
        <w:trPr>
          <w:jc w:val="center"/>
        </w:trPr>
        <w:tc>
          <w:tcPr>
            <w:cnfStyle w:val="001000000000" w:firstRow="0" w:lastRow="0" w:firstColumn="1" w:lastColumn="0" w:oddVBand="0" w:evenVBand="0" w:oddHBand="0" w:evenHBand="0" w:firstRowFirstColumn="0" w:firstRowLastColumn="0" w:lastRowFirstColumn="0" w:lastRowLastColumn="0"/>
            <w:tcW w:w="3536" w:type="dxa"/>
          </w:tcPr>
          <w:p w14:paraId="0F9C98E2" w14:textId="77777777" w:rsidR="0081574F" w:rsidRDefault="00A478ED" w:rsidP="000E7395">
            <w:pPr>
              <w:spacing w:before="80" w:after="80"/>
              <w:rPr>
                <w:b w:val="0"/>
                <w:bCs w:val="0"/>
                <w:sz w:val="24"/>
                <w:szCs w:val="24"/>
              </w:rPr>
            </w:pPr>
            <w:r>
              <w:rPr>
                <w:sz w:val="24"/>
                <w:szCs w:val="24"/>
              </w:rPr>
              <w:t>2) Vaccinations</w:t>
            </w:r>
          </w:p>
          <w:p w14:paraId="390C0980" w14:textId="442B2DF4" w:rsidR="00A478ED" w:rsidRPr="00974EB1" w:rsidRDefault="00BA2F8D" w:rsidP="0081574F">
            <w:pPr>
              <w:spacing w:before="80" w:after="80" w:line="276" w:lineRule="auto"/>
              <w:rPr>
                <w:i/>
                <w:iCs/>
                <w:sz w:val="24"/>
                <w:szCs w:val="24"/>
              </w:rPr>
            </w:pPr>
            <w:r w:rsidRPr="00974EB1">
              <w:rPr>
                <w:b w:val="0"/>
                <w:bCs w:val="0"/>
                <w:i/>
                <w:iCs/>
              </w:rPr>
              <w:t xml:space="preserve">How does the scheme expect to drive vaccination? Is a connection drawn between plans and future </w:t>
            </w:r>
            <w:r w:rsidR="00B753E4" w:rsidRPr="00974EB1">
              <w:rPr>
                <w:b w:val="0"/>
                <w:bCs w:val="0"/>
                <w:i/>
                <w:iCs/>
              </w:rPr>
              <w:t>uptake</w:t>
            </w:r>
            <w:r w:rsidRPr="00974EB1">
              <w:rPr>
                <w:b w:val="0"/>
                <w:bCs w:val="0"/>
                <w:i/>
                <w:iCs/>
              </w:rPr>
              <w:t>?</w:t>
            </w:r>
          </w:p>
        </w:tc>
        <w:sdt>
          <w:sdtPr>
            <w:rPr>
              <w:sz w:val="28"/>
              <w:szCs w:val="28"/>
            </w:rPr>
            <w:id w:val="-161553741"/>
            <w14:checkbox>
              <w14:checked w14:val="0"/>
              <w14:checkedState w14:val="2612" w14:font="MS Gothic"/>
              <w14:uncheckedState w14:val="2610" w14:font="MS Gothic"/>
            </w14:checkbox>
          </w:sdtPr>
          <w:sdtEndPr/>
          <w:sdtContent>
            <w:tc>
              <w:tcPr>
                <w:tcW w:w="1034" w:type="dxa"/>
                <w:vAlign w:val="center"/>
              </w:tcPr>
              <w:p w14:paraId="1DD55908" w14:textId="1ECF7988"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829812812"/>
            <w14:checkbox>
              <w14:checked w14:val="0"/>
              <w14:checkedState w14:val="2612" w14:font="MS Gothic"/>
              <w14:uncheckedState w14:val="2610" w14:font="MS Gothic"/>
            </w14:checkbox>
          </w:sdtPr>
          <w:sdtEndPr/>
          <w:sdtContent>
            <w:tc>
              <w:tcPr>
                <w:tcW w:w="1034" w:type="dxa"/>
                <w:vAlign w:val="center"/>
              </w:tcPr>
              <w:p w14:paraId="1CC5401B" w14:textId="536FAAFF"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909075177"/>
            <w14:checkbox>
              <w14:checked w14:val="0"/>
              <w14:checkedState w14:val="2612" w14:font="MS Gothic"/>
              <w14:uncheckedState w14:val="2610" w14:font="MS Gothic"/>
            </w14:checkbox>
          </w:sdtPr>
          <w:sdtEndPr/>
          <w:sdtContent>
            <w:tc>
              <w:tcPr>
                <w:tcW w:w="1035" w:type="dxa"/>
                <w:vAlign w:val="center"/>
              </w:tcPr>
              <w:p w14:paraId="56390820" w14:textId="4B6F4E93"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704630409"/>
            <w14:checkbox>
              <w14:checked w14:val="0"/>
              <w14:checkedState w14:val="2612" w14:font="MS Gothic"/>
              <w14:uncheckedState w14:val="2610" w14:font="MS Gothic"/>
            </w14:checkbox>
          </w:sdtPr>
          <w:sdtEndPr/>
          <w:sdtContent>
            <w:tc>
              <w:tcPr>
                <w:tcW w:w="1034" w:type="dxa"/>
                <w:vAlign w:val="center"/>
              </w:tcPr>
              <w:p w14:paraId="64F995EE" w14:textId="51C467DD"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09977132"/>
            <w14:checkbox>
              <w14:checked w14:val="0"/>
              <w14:checkedState w14:val="2612" w14:font="MS Gothic"/>
              <w14:uncheckedState w14:val="2610" w14:font="MS Gothic"/>
            </w14:checkbox>
          </w:sdtPr>
          <w:sdtEndPr/>
          <w:sdtContent>
            <w:tc>
              <w:tcPr>
                <w:tcW w:w="1034" w:type="dxa"/>
                <w:vAlign w:val="center"/>
              </w:tcPr>
              <w:p w14:paraId="55F9B14A" w14:textId="134B8011"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tc>
          <w:tcPr>
            <w:tcW w:w="1035" w:type="dxa"/>
            <w:vAlign w:val="center"/>
          </w:tcPr>
          <w:p w14:paraId="671337F3" w14:textId="48BE6A19" w:rsidR="0081574F" w:rsidRPr="00707396" w:rsidRDefault="00707396" w:rsidP="00707396">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0</w:t>
            </w:r>
          </w:p>
        </w:tc>
      </w:tr>
      <w:tr w:rsidR="009717BD" w14:paraId="1B1339E2" w14:textId="77777777" w:rsidTr="00707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6" w:type="dxa"/>
          </w:tcPr>
          <w:p w14:paraId="25778631" w14:textId="13B3ECE8" w:rsidR="0081574F" w:rsidRDefault="00A478ED" w:rsidP="000E7395">
            <w:pPr>
              <w:spacing w:before="80" w:after="80"/>
              <w:rPr>
                <w:b w:val="0"/>
                <w:bCs w:val="0"/>
                <w:sz w:val="24"/>
                <w:szCs w:val="24"/>
              </w:rPr>
            </w:pPr>
            <w:r>
              <w:rPr>
                <w:sz w:val="24"/>
                <w:szCs w:val="24"/>
              </w:rPr>
              <w:t>3) Making Every Contact Count (MECC)</w:t>
            </w:r>
          </w:p>
          <w:p w14:paraId="775ABE8B" w14:textId="2CAA7305" w:rsidR="00A478ED" w:rsidRPr="00974EB1" w:rsidRDefault="007B0370" w:rsidP="0081574F">
            <w:pPr>
              <w:spacing w:before="80" w:after="80" w:line="276" w:lineRule="auto"/>
              <w:rPr>
                <w:i/>
                <w:iCs/>
                <w:sz w:val="24"/>
                <w:szCs w:val="24"/>
              </w:rPr>
            </w:pPr>
            <w:r w:rsidRPr="00974EB1">
              <w:rPr>
                <w:b w:val="0"/>
                <w:bCs w:val="0"/>
                <w:i/>
                <w:iCs/>
              </w:rPr>
              <w:t>D</w:t>
            </w:r>
            <w:r w:rsidR="00A478ED" w:rsidRPr="00974EB1">
              <w:rPr>
                <w:b w:val="0"/>
                <w:bCs w:val="0"/>
                <w:i/>
                <w:iCs/>
              </w:rPr>
              <w:t xml:space="preserve">oes the scheme </w:t>
            </w:r>
            <w:r w:rsidR="00026464" w:rsidRPr="00974EB1">
              <w:rPr>
                <w:b w:val="0"/>
                <w:bCs w:val="0"/>
                <w:i/>
                <w:iCs/>
              </w:rPr>
              <w:t xml:space="preserve">take advantage of existing </w:t>
            </w:r>
            <w:r w:rsidR="00D53CAB" w:rsidRPr="00974EB1">
              <w:rPr>
                <w:b w:val="0"/>
                <w:bCs w:val="0"/>
                <w:i/>
                <w:iCs/>
              </w:rPr>
              <w:t xml:space="preserve">offers </w:t>
            </w:r>
            <w:r w:rsidR="007D2368">
              <w:rPr>
                <w:b w:val="0"/>
                <w:bCs w:val="0"/>
                <w:i/>
                <w:iCs/>
              </w:rPr>
              <w:t xml:space="preserve">and services </w:t>
            </w:r>
            <w:r w:rsidR="00D53CAB" w:rsidRPr="00974EB1">
              <w:rPr>
                <w:b w:val="0"/>
                <w:bCs w:val="0"/>
                <w:i/>
                <w:iCs/>
              </w:rPr>
              <w:t xml:space="preserve">to make the best use of </w:t>
            </w:r>
            <w:r w:rsidRPr="00974EB1">
              <w:rPr>
                <w:b w:val="0"/>
                <w:bCs w:val="0"/>
                <w:i/>
                <w:iCs/>
              </w:rPr>
              <w:t>contacts and conversations?</w:t>
            </w:r>
          </w:p>
        </w:tc>
        <w:sdt>
          <w:sdtPr>
            <w:rPr>
              <w:sz w:val="28"/>
              <w:szCs w:val="28"/>
            </w:rPr>
            <w:id w:val="-350190492"/>
            <w14:checkbox>
              <w14:checked w14:val="0"/>
              <w14:checkedState w14:val="2612" w14:font="MS Gothic"/>
              <w14:uncheckedState w14:val="2610" w14:font="MS Gothic"/>
            </w14:checkbox>
          </w:sdtPr>
          <w:sdtEndPr/>
          <w:sdtContent>
            <w:tc>
              <w:tcPr>
                <w:tcW w:w="1034" w:type="dxa"/>
                <w:vAlign w:val="center"/>
              </w:tcPr>
              <w:p w14:paraId="6F4CD899" w14:textId="735A04B1"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260796699"/>
            <w14:checkbox>
              <w14:checked w14:val="0"/>
              <w14:checkedState w14:val="2612" w14:font="MS Gothic"/>
              <w14:uncheckedState w14:val="2610" w14:font="MS Gothic"/>
            </w14:checkbox>
          </w:sdtPr>
          <w:sdtEndPr/>
          <w:sdtContent>
            <w:tc>
              <w:tcPr>
                <w:tcW w:w="1034" w:type="dxa"/>
                <w:vAlign w:val="center"/>
              </w:tcPr>
              <w:p w14:paraId="721E5A64" w14:textId="6EE98D6B"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164781214"/>
            <w14:checkbox>
              <w14:checked w14:val="0"/>
              <w14:checkedState w14:val="2612" w14:font="MS Gothic"/>
              <w14:uncheckedState w14:val="2610" w14:font="MS Gothic"/>
            </w14:checkbox>
          </w:sdtPr>
          <w:sdtEndPr/>
          <w:sdtContent>
            <w:tc>
              <w:tcPr>
                <w:tcW w:w="1035" w:type="dxa"/>
                <w:vAlign w:val="center"/>
              </w:tcPr>
              <w:p w14:paraId="117EB56D" w14:textId="6D84D918"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462237593"/>
            <w14:checkbox>
              <w14:checked w14:val="0"/>
              <w14:checkedState w14:val="2612" w14:font="MS Gothic"/>
              <w14:uncheckedState w14:val="2610" w14:font="MS Gothic"/>
            </w14:checkbox>
          </w:sdtPr>
          <w:sdtEndPr/>
          <w:sdtContent>
            <w:tc>
              <w:tcPr>
                <w:tcW w:w="1034" w:type="dxa"/>
                <w:vAlign w:val="center"/>
              </w:tcPr>
              <w:p w14:paraId="4502DD41" w14:textId="1113E6CC" w:rsidR="0081574F" w:rsidRDefault="00707396"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ascii="MS Gothic" w:eastAsia="MS Gothic" w:hAnsi="MS Gothic" w:hint="eastAsia"/>
                    <w:sz w:val="28"/>
                    <w:szCs w:val="28"/>
                  </w:rPr>
                  <w:t>☐</w:t>
                </w:r>
              </w:p>
            </w:tc>
          </w:sdtContent>
        </w:sdt>
        <w:sdt>
          <w:sdtPr>
            <w:rPr>
              <w:sz w:val="28"/>
              <w:szCs w:val="28"/>
            </w:rPr>
            <w:id w:val="-304396619"/>
            <w14:checkbox>
              <w14:checked w14:val="0"/>
              <w14:checkedState w14:val="2612" w14:font="MS Gothic"/>
              <w14:uncheckedState w14:val="2610" w14:font="MS Gothic"/>
            </w14:checkbox>
          </w:sdtPr>
          <w:sdtEndPr/>
          <w:sdtContent>
            <w:tc>
              <w:tcPr>
                <w:tcW w:w="1034" w:type="dxa"/>
                <w:vAlign w:val="center"/>
              </w:tcPr>
              <w:p w14:paraId="19EEEB78" w14:textId="2EB1461D"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tc>
          <w:tcPr>
            <w:tcW w:w="1035" w:type="dxa"/>
            <w:vAlign w:val="center"/>
          </w:tcPr>
          <w:p w14:paraId="7DCC20CC" w14:textId="4BF9269C" w:rsidR="0081574F" w:rsidRPr="00707396" w:rsidRDefault="00707396" w:rsidP="00707396">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0</w:t>
            </w:r>
          </w:p>
        </w:tc>
      </w:tr>
      <w:tr w:rsidR="00773F57" w14:paraId="72079251" w14:textId="77777777" w:rsidTr="00707396">
        <w:trPr>
          <w:jc w:val="center"/>
        </w:trPr>
        <w:tc>
          <w:tcPr>
            <w:cnfStyle w:val="001000000000" w:firstRow="0" w:lastRow="0" w:firstColumn="1" w:lastColumn="0" w:oddVBand="0" w:evenVBand="0" w:oddHBand="0" w:evenHBand="0" w:firstRowFirstColumn="0" w:firstRowLastColumn="0" w:lastRowFirstColumn="0" w:lastRowLastColumn="0"/>
            <w:tcW w:w="3536" w:type="dxa"/>
          </w:tcPr>
          <w:p w14:paraId="1C704467" w14:textId="58E71F0E" w:rsidR="0081574F" w:rsidRDefault="00A478ED" w:rsidP="000E7395">
            <w:pPr>
              <w:spacing w:before="80" w:after="80"/>
              <w:rPr>
                <w:b w:val="0"/>
                <w:bCs w:val="0"/>
                <w:sz w:val="24"/>
                <w:szCs w:val="24"/>
              </w:rPr>
            </w:pPr>
            <w:r>
              <w:rPr>
                <w:sz w:val="24"/>
                <w:szCs w:val="24"/>
              </w:rPr>
              <w:t xml:space="preserve">4) </w:t>
            </w:r>
            <w:r w:rsidR="007B0370">
              <w:rPr>
                <w:sz w:val="24"/>
                <w:szCs w:val="24"/>
              </w:rPr>
              <w:t>Value</w:t>
            </w:r>
          </w:p>
          <w:p w14:paraId="4BA04BAC" w14:textId="73A0609F" w:rsidR="00A478ED" w:rsidRPr="00974EB1" w:rsidRDefault="00A478ED" w:rsidP="0081574F">
            <w:pPr>
              <w:spacing w:before="80" w:after="80" w:line="276" w:lineRule="auto"/>
              <w:rPr>
                <w:i/>
                <w:iCs/>
                <w:sz w:val="24"/>
                <w:szCs w:val="24"/>
              </w:rPr>
            </w:pPr>
            <w:r w:rsidRPr="00974EB1">
              <w:rPr>
                <w:b w:val="0"/>
                <w:bCs w:val="0"/>
                <w:i/>
                <w:iCs/>
              </w:rPr>
              <w:t xml:space="preserve">How does the scheme </w:t>
            </w:r>
            <w:r w:rsidR="00974EB1" w:rsidRPr="00974EB1">
              <w:rPr>
                <w:b w:val="0"/>
                <w:bCs w:val="0"/>
                <w:i/>
                <w:iCs/>
              </w:rPr>
              <w:t>deliver</w:t>
            </w:r>
            <w:r w:rsidR="00917CFE" w:rsidRPr="00974EB1">
              <w:rPr>
                <w:b w:val="0"/>
                <w:bCs w:val="0"/>
                <w:i/>
                <w:iCs/>
              </w:rPr>
              <w:t xml:space="preserve"> value for funding awarded? Is there </w:t>
            </w:r>
            <w:r w:rsidR="006A461F">
              <w:rPr>
                <w:b w:val="0"/>
                <w:bCs w:val="0"/>
                <w:i/>
                <w:iCs/>
              </w:rPr>
              <w:t>consideration of past performance or a forward evaluation plan</w:t>
            </w:r>
            <w:r w:rsidR="00974EB1" w:rsidRPr="00974EB1">
              <w:rPr>
                <w:b w:val="0"/>
                <w:bCs w:val="0"/>
                <w:i/>
                <w:iCs/>
              </w:rPr>
              <w:t>?</w:t>
            </w:r>
          </w:p>
        </w:tc>
        <w:sdt>
          <w:sdtPr>
            <w:rPr>
              <w:sz w:val="28"/>
              <w:szCs w:val="28"/>
            </w:rPr>
            <w:id w:val="2022959258"/>
            <w14:checkbox>
              <w14:checked w14:val="0"/>
              <w14:checkedState w14:val="2612" w14:font="MS Gothic"/>
              <w14:uncheckedState w14:val="2610" w14:font="MS Gothic"/>
            </w14:checkbox>
          </w:sdtPr>
          <w:sdtEndPr/>
          <w:sdtContent>
            <w:tc>
              <w:tcPr>
                <w:tcW w:w="1034" w:type="dxa"/>
                <w:vAlign w:val="center"/>
              </w:tcPr>
              <w:p w14:paraId="5F83E4A4" w14:textId="1E569A21"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2051831128"/>
            <w14:checkbox>
              <w14:checked w14:val="0"/>
              <w14:checkedState w14:val="2612" w14:font="MS Gothic"/>
              <w14:uncheckedState w14:val="2610" w14:font="MS Gothic"/>
            </w14:checkbox>
          </w:sdtPr>
          <w:sdtEndPr/>
          <w:sdtContent>
            <w:tc>
              <w:tcPr>
                <w:tcW w:w="1034" w:type="dxa"/>
                <w:vAlign w:val="center"/>
              </w:tcPr>
              <w:p w14:paraId="61E75BA4" w14:textId="2211555A"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1127897370"/>
            <w14:checkbox>
              <w14:checked w14:val="0"/>
              <w14:checkedState w14:val="2612" w14:font="MS Gothic"/>
              <w14:uncheckedState w14:val="2610" w14:font="MS Gothic"/>
            </w14:checkbox>
          </w:sdtPr>
          <w:sdtEndPr/>
          <w:sdtContent>
            <w:tc>
              <w:tcPr>
                <w:tcW w:w="1035" w:type="dxa"/>
                <w:vAlign w:val="center"/>
              </w:tcPr>
              <w:p w14:paraId="03B38A48" w14:textId="679570B8"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932940414"/>
            <w14:checkbox>
              <w14:checked w14:val="0"/>
              <w14:checkedState w14:val="2612" w14:font="MS Gothic"/>
              <w14:uncheckedState w14:val="2610" w14:font="MS Gothic"/>
            </w14:checkbox>
          </w:sdtPr>
          <w:sdtEndPr/>
          <w:sdtContent>
            <w:tc>
              <w:tcPr>
                <w:tcW w:w="1034" w:type="dxa"/>
                <w:vAlign w:val="center"/>
              </w:tcPr>
              <w:p w14:paraId="19CCAE9F" w14:textId="32260341"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551748136"/>
            <w14:checkbox>
              <w14:checked w14:val="0"/>
              <w14:checkedState w14:val="2612" w14:font="MS Gothic"/>
              <w14:uncheckedState w14:val="2610" w14:font="MS Gothic"/>
            </w14:checkbox>
          </w:sdtPr>
          <w:sdtEndPr/>
          <w:sdtContent>
            <w:tc>
              <w:tcPr>
                <w:tcW w:w="1034" w:type="dxa"/>
                <w:vAlign w:val="center"/>
              </w:tcPr>
              <w:p w14:paraId="5C53C1A8" w14:textId="0954947A" w:rsidR="0081574F" w:rsidRDefault="0081574F" w:rsidP="0081574F">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tc>
          <w:tcPr>
            <w:tcW w:w="1035" w:type="dxa"/>
            <w:vAlign w:val="center"/>
          </w:tcPr>
          <w:p w14:paraId="14393734" w14:textId="304B0D3C" w:rsidR="0081574F" w:rsidRPr="00707396" w:rsidRDefault="00707396" w:rsidP="00707396">
            <w:pPr>
              <w:spacing w:before="80" w:after="80" w:line="276"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0</w:t>
            </w:r>
          </w:p>
        </w:tc>
      </w:tr>
      <w:tr w:rsidR="009717BD" w14:paraId="32C1F352" w14:textId="77777777" w:rsidTr="007073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6" w:type="dxa"/>
            <w:tcBorders>
              <w:bottom w:val="single" w:sz="4" w:space="0" w:color="95B3D7" w:themeColor="accent1" w:themeTint="99"/>
            </w:tcBorders>
          </w:tcPr>
          <w:p w14:paraId="4CCD258C" w14:textId="28EAFB77" w:rsidR="0081574F" w:rsidRDefault="00A478ED" w:rsidP="000E7395">
            <w:pPr>
              <w:spacing w:before="80" w:after="80"/>
              <w:rPr>
                <w:b w:val="0"/>
                <w:bCs w:val="0"/>
                <w:sz w:val="24"/>
                <w:szCs w:val="24"/>
              </w:rPr>
            </w:pPr>
            <w:r>
              <w:rPr>
                <w:sz w:val="24"/>
                <w:szCs w:val="24"/>
              </w:rPr>
              <w:t xml:space="preserve">5) </w:t>
            </w:r>
            <w:r w:rsidR="007B0370">
              <w:rPr>
                <w:sz w:val="24"/>
                <w:szCs w:val="24"/>
              </w:rPr>
              <w:t>Sustainability</w:t>
            </w:r>
          </w:p>
          <w:p w14:paraId="278511C2" w14:textId="6971B968" w:rsidR="00A478ED" w:rsidRPr="00974EB1" w:rsidRDefault="00090EC2" w:rsidP="0081574F">
            <w:pPr>
              <w:spacing w:before="80" w:after="80" w:line="276" w:lineRule="auto"/>
              <w:rPr>
                <w:i/>
                <w:iCs/>
                <w:sz w:val="24"/>
                <w:szCs w:val="24"/>
              </w:rPr>
            </w:pPr>
            <w:r>
              <w:rPr>
                <w:b w:val="0"/>
                <w:bCs w:val="0"/>
                <w:i/>
                <w:iCs/>
              </w:rPr>
              <w:t>Is there an onward plan to learn from</w:t>
            </w:r>
            <w:r w:rsidR="00373A17">
              <w:rPr>
                <w:b w:val="0"/>
                <w:bCs w:val="0"/>
                <w:i/>
                <w:iCs/>
              </w:rPr>
              <w:t xml:space="preserve"> the scheme and incorporate benefits into everyday practice? How would this be funded?</w:t>
            </w:r>
          </w:p>
        </w:tc>
        <w:sdt>
          <w:sdtPr>
            <w:rPr>
              <w:sz w:val="28"/>
              <w:szCs w:val="28"/>
            </w:rPr>
            <w:id w:val="-1768768150"/>
            <w14:checkbox>
              <w14:checked w14:val="0"/>
              <w14:checkedState w14:val="2612" w14:font="MS Gothic"/>
              <w14:uncheckedState w14:val="2610" w14:font="MS Gothic"/>
            </w14:checkbox>
          </w:sdtPr>
          <w:sdtEndPr/>
          <w:sdtContent>
            <w:tc>
              <w:tcPr>
                <w:tcW w:w="1034" w:type="dxa"/>
                <w:tcBorders>
                  <w:bottom w:val="single" w:sz="4" w:space="0" w:color="95B3D7" w:themeColor="accent1" w:themeTint="99"/>
                </w:tcBorders>
                <w:vAlign w:val="center"/>
              </w:tcPr>
              <w:p w14:paraId="3706FB58" w14:textId="5F507717"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2124063554"/>
            <w14:checkbox>
              <w14:checked w14:val="0"/>
              <w14:checkedState w14:val="2612" w14:font="MS Gothic"/>
              <w14:uncheckedState w14:val="2610" w14:font="MS Gothic"/>
            </w14:checkbox>
          </w:sdtPr>
          <w:sdtEndPr/>
          <w:sdtContent>
            <w:tc>
              <w:tcPr>
                <w:tcW w:w="1034" w:type="dxa"/>
                <w:tcBorders>
                  <w:bottom w:val="single" w:sz="4" w:space="0" w:color="95B3D7" w:themeColor="accent1" w:themeTint="99"/>
                </w:tcBorders>
                <w:vAlign w:val="center"/>
              </w:tcPr>
              <w:p w14:paraId="21E53DD5" w14:textId="59CED836"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740835776"/>
            <w14:checkbox>
              <w14:checked w14:val="0"/>
              <w14:checkedState w14:val="2612" w14:font="MS Gothic"/>
              <w14:uncheckedState w14:val="2610" w14:font="MS Gothic"/>
            </w14:checkbox>
          </w:sdtPr>
          <w:sdtEndPr/>
          <w:sdtContent>
            <w:tc>
              <w:tcPr>
                <w:tcW w:w="1035" w:type="dxa"/>
                <w:tcBorders>
                  <w:bottom w:val="single" w:sz="4" w:space="0" w:color="95B3D7" w:themeColor="accent1" w:themeTint="99"/>
                </w:tcBorders>
                <w:vAlign w:val="center"/>
              </w:tcPr>
              <w:p w14:paraId="7281C634" w14:textId="1BCED100"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2011908619"/>
            <w14:checkbox>
              <w14:checked w14:val="0"/>
              <w14:checkedState w14:val="2612" w14:font="MS Gothic"/>
              <w14:uncheckedState w14:val="2610" w14:font="MS Gothic"/>
            </w14:checkbox>
          </w:sdtPr>
          <w:sdtEndPr/>
          <w:sdtContent>
            <w:tc>
              <w:tcPr>
                <w:tcW w:w="1034" w:type="dxa"/>
                <w:tcBorders>
                  <w:bottom w:val="single" w:sz="4" w:space="0" w:color="95B3D7" w:themeColor="accent1" w:themeTint="99"/>
                </w:tcBorders>
                <w:vAlign w:val="center"/>
              </w:tcPr>
              <w:p w14:paraId="779DB113" w14:textId="5DF857F7"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sdt>
          <w:sdtPr>
            <w:rPr>
              <w:sz w:val="28"/>
              <w:szCs w:val="28"/>
            </w:rPr>
            <w:id w:val="26913485"/>
            <w14:checkbox>
              <w14:checked w14:val="0"/>
              <w14:checkedState w14:val="2612" w14:font="MS Gothic"/>
              <w14:uncheckedState w14:val="2610" w14:font="MS Gothic"/>
            </w14:checkbox>
          </w:sdtPr>
          <w:sdtEndPr/>
          <w:sdtContent>
            <w:tc>
              <w:tcPr>
                <w:tcW w:w="1034" w:type="dxa"/>
                <w:vAlign w:val="center"/>
              </w:tcPr>
              <w:p w14:paraId="779F0D3A" w14:textId="4045E03F" w:rsidR="0081574F" w:rsidRDefault="0081574F" w:rsidP="0081574F">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1574F">
                  <w:rPr>
                    <w:rFonts w:ascii="MS Gothic" w:eastAsia="MS Gothic" w:hAnsi="MS Gothic" w:hint="eastAsia"/>
                    <w:sz w:val="28"/>
                    <w:szCs w:val="28"/>
                  </w:rPr>
                  <w:t>☐</w:t>
                </w:r>
              </w:p>
            </w:tc>
          </w:sdtContent>
        </w:sdt>
        <w:tc>
          <w:tcPr>
            <w:tcW w:w="1035" w:type="dxa"/>
            <w:vAlign w:val="center"/>
          </w:tcPr>
          <w:p w14:paraId="2BCB567E" w14:textId="4A47731D" w:rsidR="0081574F" w:rsidRPr="00707396" w:rsidRDefault="00707396" w:rsidP="00707396">
            <w:pPr>
              <w:spacing w:before="80" w:after="80"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0</w:t>
            </w:r>
          </w:p>
        </w:tc>
      </w:tr>
      <w:tr w:rsidR="007B0370" w14:paraId="70919549" w14:textId="77777777" w:rsidTr="0053276C">
        <w:trPr>
          <w:trHeight w:val="383"/>
          <w:jc w:val="center"/>
        </w:trPr>
        <w:tc>
          <w:tcPr>
            <w:cnfStyle w:val="001000000000" w:firstRow="0" w:lastRow="0" w:firstColumn="1" w:lastColumn="0" w:oddVBand="0" w:evenVBand="0" w:oddHBand="0" w:evenHBand="0" w:firstRowFirstColumn="0" w:firstRowLastColumn="0" w:lastRowFirstColumn="0" w:lastRowLastColumn="0"/>
            <w:tcW w:w="3536" w:type="dxa"/>
            <w:tcBorders>
              <w:left w:val="nil"/>
              <w:bottom w:val="nil"/>
              <w:right w:val="nil"/>
            </w:tcBorders>
          </w:tcPr>
          <w:p w14:paraId="79153C1C" w14:textId="77777777" w:rsidR="007B0370" w:rsidRDefault="007B0370" w:rsidP="0053276C">
            <w:pPr>
              <w:spacing w:line="276" w:lineRule="auto"/>
              <w:rPr>
                <w:sz w:val="24"/>
                <w:szCs w:val="24"/>
              </w:rPr>
            </w:pPr>
          </w:p>
        </w:tc>
        <w:tc>
          <w:tcPr>
            <w:tcW w:w="1034" w:type="dxa"/>
            <w:tcBorders>
              <w:left w:val="nil"/>
              <w:bottom w:val="nil"/>
              <w:right w:val="nil"/>
            </w:tcBorders>
            <w:vAlign w:val="center"/>
          </w:tcPr>
          <w:p w14:paraId="3EAFE832" w14:textId="77777777" w:rsidR="007B0370" w:rsidRPr="0081574F" w:rsidRDefault="007B0370" w:rsidP="0053276C">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34" w:type="dxa"/>
            <w:tcBorders>
              <w:left w:val="nil"/>
              <w:bottom w:val="nil"/>
              <w:right w:val="nil"/>
            </w:tcBorders>
            <w:vAlign w:val="center"/>
          </w:tcPr>
          <w:p w14:paraId="7D6BA0E6" w14:textId="77777777" w:rsidR="007B0370" w:rsidRPr="0081574F" w:rsidRDefault="007B0370" w:rsidP="0053276C">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35" w:type="dxa"/>
            <w:tcBorders>
              <w:left w:val="nil"/>
              <w:bottom w:val="nil"/>
              <w:right w:val="nil"/>
            </w:tcBorders>
            <w:vAlign w:val="center"/>
          </w:tcPr>
          <w:p w14:paraId="2508967C" w14:textId="77777777" w:rsidR="007B0370" w:rsidRPr="0081574F" w:rsidRDefault="007B0370" w:rsidP="0053276C">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34" w:type="dxa"/>
            <w:tcBorders>
              <w:left w:val="nil"/>
              <w:bottom w:val="nil"/>
            </w:tcBorders>
            <w:vAlign w:val="center"/>
          </w:tcPr>
          <w:p w14:paraId="5581E17F" w14:textId="77777777" w:rsidR="007B0370" w:rsidRPr="0081574F" w:rsidRDefault="007B0370" w:rsidP="0053276C">
            <w:pPr>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034" w:type="dxa"/>
            <w:vAlign w:val="center"/>
          </w:tcPr>
          <w:p w14:paraId="72B4A5CB" w14:textId="17B58B1E" w:rsidR="007B0370" w:rsidRPr="0053276C" w:rsidRDefault="00FA68B5" w:rsidP="0053276C">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53276C">
              <w:rPr>
                <w:b/>
                <w:bCs/>
                <w:sz w:val="24"/>
                <w:szCs w:val="24"/>
              </w:rPr>
              <w:t>Total</w:t>
            </w:r>
          </w:p>
        </w:tc>
        <w:tc>
          <w:tcPr>
            <w:tcW w:w="1035" w:type="dxa"/>
            <w:vAlign w:val="center"/>
          </w:tcPr>
          <w:p w14:paraId="174942BA" w14:textId="77777777" w:rsidR="007B0370" w:rsidRPr="0053276C" w:rsidRDefault="007B0370" w:rsidP="0053276C">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2250A96C" w14:textId="77777777" w:rsidR="00027F04" w:rsidRPr="002533B7" w:rsidRDefault="00027F04" w:rsidP="007479E4">
      <w:pPr>
        <w:spacing w:line="276" w:lineRule="auto"/>
        <w:rPr>
          <w:sz w:val="10"/>
          <w:szCs w:val="10"/>
        </w:rPr>
      </w:pPr>
    </w:p>
    <w:tbl>
      <w:tblPr>
        <w:tblStyle w:val="TableGrid"/>
        <w:tblW w:w="0" w:type="auto"/>
        <w:tblBorders>
          <w:top w:val="single" w:sz="4" w:space="0" w:color="A4B8BC"/>
          <w:left w:val="single" w:sz="4" w:space="0" w:color="A4B8BC"/>
          <w:bottom w:val="single" w:sz="4" w:space="0" w:color="A4B8BC"/>
          <w:right w:val="single" w:sz="4" w:space="0" w:color="A4B8BC"/>
          <w:insideH w:val="single" w:sz="4" w:space="0" w:color="A4B8BC"/>
          <w:insideV w:val="single" w:sz="4" w:space="0" w:color="A4B8BC"/>
        </w:tblBorders>
        <w:tblLayout w:type="fixed"/>
        <w:tblLook w:val="04A0" w:firstRow="1" w:lastRow="0" w:firstColumn="1" w:lastColumn="0" w:noHBand="0" w:noVBand="1"/>
      </w:tblPr>
      <w:tblGrid>
        <w:gridCol w:w="1985"/>
        <w:gridCol w:w="2977"/>
        <w:gridCol w:w="1984"/>
        <w:gridCol w:w="2943"/>
      </w:tblGrid>
      <w:tr w:rsidR="00E950F2" w:rsidRPr="005E1700" w14:paraId="18A6CD3C" w14:textId="77777777" w:rsidTr="00E950F2">
        <w:trPr>
          <w:trHeight w:val="836"/>
        </w:trPr>
        <w:tc>
          <w:tcPr>
            <w:tcW w:w="1985" w:type="dxa"/>
            <w:shd w:val="clear" w:color="auto" w:fill="4F81BD" w:themeFill="accent1"/>
            <w:vAlign w:val="center"/>
          </w:tcPr>
          <w:p w14:paraId="4E1FF7CC" w14:textId="6473439E" w:rsidR="002533B7" w:rsidRPr="00E950F2" w:rsidRDefault="00807388" w:rsidP="00807388">
            <w:pPr>
              <w:spacing w:line="276" w:lineRule="auto"/>
              <w:rPr>
                <w:rFonts w:ascii="Arial" w:hAnsi="Arial" w:cs="Arial"/>
                <w:b/>
                <w:bCs/>
                <w:color w:val="FFFFFF" w:themeColor="background1"/>
                <w:sz w:val="24"/>
                <w:szCs w:val="24"/>
              </w:rPr>
            </w:pPr>
            <w:r w:rsidRPr="00E950F2">
              <w:rPr>
                <w:rFonts w:ascii="Arial" w:hAnsi="Arial" w:cs="Arial"/>
                <w:b/>
                <w:bCs/>
                <w:color w:val="FFFFFF" w:themeColor="background1"/>
                <w:sz w:val="24"/>
                <w:szCs w:val="24"/>
              </w:rPr>
              <w:t>Assessed by:</w:t>
            </w:r>
          </w:p>
          <w:p w14:paraId="20A1CE66" w14:textId="22CB607C" w:rsidR="00807388" w:rsidRPr="00807388" w:rsidRDefault="00807388" w:rsidP="00112633">
            <w:pPr>
              <w:rPr>
                <w:rFonts w:ascii="Arial" w:hAnsi="Arial" w:cs="Arial"/>
                <w:i/>
                <w:iCs/>
                <w:sz w:val="24"/>
                <w:szCs w:val="24"/>
              </w:rPr>
            </w:pPr>
            <w:r w:rsidRPr="00E950F2">
              <w:rPr>
                <w:rFonts w:ascii="Arial" w:hAnsi="Arial" w:cs="Arial"/>
                <w:i/>
                <w:iCs/>
                <w:color w:val="FFFFFF" w:themeColor="background1"/>
              </w:rPr>
              <w:t>Sign &amp; Date</w:t>
            </w:r>
          </w:p>
        </w:tc>
        <w:tc>
          <w:tcPr>
            <w:tcW w:w="2977" w:type="dxa"/>
            <w:vAlign w:val="center"/>
          </w:tcPr>
          <w:p w14:paraId="7A77E03D" w14:textId="566CD683" w:rsidR="002533B7" w:rsidRPr="002B0ECA" w:rsidRDefault="002B0ECA" w:rsidP="00112633">
            <w:pPr>
              <w:rPr>
                <w:rFonts w:ascii="Arial" w:hAnsi="Arial" w:cs="Arial"/>
                <w:i/>
                <w:iCs/>
                <w:sz w:val="24"/>
                <w:szCs w:val="24"/>
              </w:rPr>
            </w:pPr>
            <w:r w:rsidRPr="002B0ECA">
              <w:rPr>
                <w:rFonts w:ascii="Arial" w:hAnsi="Arial" w:cs="Arial"/>
                <w:i/>
                <w:iCs/>
                <w:sz w:val="24"/>
                <w:szCs w:val="24"/>
              </w:rPr>
              <w:t>(</w:t>
            </w:r>
            <w:r>
              <w:rPr>
                <w:rFonts w:ascii="Arial" w:hAnsi="Arial" w:cs="Arial"/>
                <w:i/>
                <w:iCs/>
                <w:sz w:val="24"/>
                <w:szCs w:val="24"/>
              </w:rPr>
              <w:t>GM Team</w:t>
            </w:r>
            <w:r w:rsidRPr="002B0ECA">
              <w:rPr>
                <w:rFonts w:ascii="Arial" w:hAnsi="Arial" w:cs="Arial"/>
                <w:i/>
                <w:iCs/>
                <w:sz w:val="24"/>
                <w:szCs w:val="24"/>
              </w:rPr>
              <w:t xml:space="preserve"> use only)</w:t>
            </w:r>
          </w:p>
        </w:tc>
        <w:tc>
          <w:tcPr>
            <w:tcW w:w="1984" w:type="dxa"/>
            <w:shd w:val="clear" w:color="auto" w:fill="4F81BD" w:themeFill="accent1"/>
            <w:vAlign w:val="center"/>
          </w:tcPr>
          <w:p w14:paraId="066F16A7" w14:textId="003DA162" w:rsidR="00807388" w:rsidRPr="00E950F2" w:rsidRDefault="00807388" w:rsidP="00807388">
            <w:pPr>
              <w:spacing w:line="276" w:lineRule="auto"/>
              <w:rPr>
                <w:rFonts w:ascii="Arial" w:hAnsi="Arial" w:cs="Arial"/>
                <w:b/>
                <w:bCs/>
                <w:color w:val="FFFFFF" w:themeColor="background1"/>
                <w:sz w:val="24"/>
                <w:szCs w:val="24"/>
              </w:rPr>
            </w:pPr>
            <w:r w:rsidRPr="00E950F2">
              <w:rPr>
                <w:rFonts w:ascii="Arial" w:hAnsi="Arial" w:cs="Arial"/>
                <w:b/>
                <w:bCs/>
                <w:color w:val="FFFFFF" w:themeColor="background1"/>
                <w:sz w:val="24"/>
                <w:szCs w:val="24"/>
              </w:rPr>
              <w:t>Added to Plan:</w:t>
            </w:r>
          </w:p>
          <w:p w14:paraId="63E28569" w14:textId="6EC4B119" w:rsidR="002533B7" w:rsidRPr="005E1700" w:rsidRDefault="00807388" w:rsidP="00807388">
            <w:pPr>
              <w:rPr>
                <w:rFonts w:ascii="Arial" w:hAnsi="Arial" w:cs="Arial"/>
                <w:sz w:val="24"/>
                <w:szCs w:val="24"/>
              </w:rPr>
            </w:pPr>
            <w:r w:rsidRPr="00E950F2">
              <w:rPr>
                <w:rFonts w:ascii="Arial" w:hAnsi="Arial" w:cs="Arial"/>
                <w:i/>
                <w:iCs/>
                <w:color w:val="FFFFFF" w:themeColor="background1"/>
              </w:rPr>
              <w:t>Sign &amp; Date</w:t>
            </w:r>
          </w:p>
        </w:tc>
        <w:tc>
          <w:tcPr>
            <w:tcW w:w="2943" w:type="dxa"/>
            <w:vAlign w:val="center"/>
          </w:tcPr>
          <w:p w14:paraId="0424F3BA" w14:textId="28673995" w:rsidR="002533B7" w:rsidRPr="005E1700" w:rsidRDefault="002B0ECA" w:rsidP="00112633">
            <w:pPr>
              <w:rPr>
                <w:rFonts w:ascii="Arial" w:hAnsi="Arial" w:cs="Arial"/>
                <w:sz w:val="24"/>
                <w:szCs w:val="24"/>
              </w:rPr>
            </w:pPr>
            <w:r w:rsidRPr="002B0ECA">
              <w:rPr>
                <w:rFonts w:ascii="Arial" w:hAnsi="Arial" w:cs="Arial"/>
                <w:i/>
                <w:iCs/>
                <w:sz w:val="24"/>
                <w:szCs w:val="24"/>
              </w:rPr>
              <w:t>(</w:t>
            </w:r>
            <w:r>
              <w:rPr>
                <w:rFonts w:ascii="Arial" w:hAnsi="Arial" w:cs="Arial"/>
                <w:i/>
                <w:iCs/>
                <w:sz w:val="24"/>
                <w:szCs w:val="24"/>
              </w:rPr>
              <w:t>GM Team</w:t>
            </w:r>
            <w:r w:rsidRPr="002B0ECA">
              <w:rPr>
                <w:rFonts w:ascii="Arial" w:hAnsi="Arial" w:cs="Arial"/>
                <w:i/>
                <w:iCs/>
                <w:sz w:val="24"/>
                <w:szCs w:val="24"/>
              </w:rPr>
              <w:t xml:space="preserve"> use only)</w:t>
            </w:r>
          </w:p>
        </w:tc>
      </w:tr>
    </w:tbl>
    <w:p w14:paraId="76846ED1" w14:textId="23F683BC" w:rsidR="007479E4" w:rsidRDefault="007479E4">
      <w:pPr>
        <w:rPr>
          <w:sz w:val="24"/>
          <w:szCs w:val="24"/>
        </w:rPr>
      </w:pPr>
    </w:p>
    <w:sectPr w:rsidR="007479E4" w:rsidSect="00150249">
      <w:headerReference w:type="default" r:id="rId21"/>
      <w:footerReference w:type="even" r:id="rId22"/>
      <w:footerReference w:type="default" r:id="rId23"/>
      <w:pgSz w:w="11910" w:h="16840"/>
      <w:pgMar w:top="1843" w:right="1137" w:bottom="1247" w:left="1021" w:header="720" w:footer="69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4741B" w14:textId="77777777" w:rsidR="00970E76" w:rsidRDefault="00970E76">
      <w:r>
        <w:separator/>
      </w:r>
    </w:p>
    <w:p w14:paraId="71472A64" w14:textId="77777777" w:rsidR="00970E76" w:rsidRDefault="00970E76"/>
  </w:endnote>
  <w:endnote w:type="continuationSeparator" w:id="0">
    <w:p w14:paraId="6B39E8E0" w14:textId="77777777" w:rsidR="00970E76" w:rsidRDefault="00970E76">
      <w:r>
        <w:continuationSeparator/>
      </w:r>
    </w:p>
    <w:p w14:paraId="27A7C0A1" w14:textId="77777777" w:rsidR="00970E76" w:rsidRDefault="00970E76"/>
  </w:endnote>
  <w:endnote w:type="continuationNotice" w:id="1">
    <w:p w14:paraId="2C1AA83B" w14:textId="77777777" w:rsidR="00970E76" w:rsidRDefault="0097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lfax">
    <w:altName w:val="Calibri"/>
    <w:panose1 w:val="00000000000000000000"/>
    <w:charset w:val="4D"/>
    <w:family w:val="auto"/>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1149075"/>
      <w:docPartObj>
        <w:docPartGallery w:val="Page Numbers (Bottom of Page)"/>
        <w:docPartUnique/>
      </w:docPartObj>
    </w:sdtPr>
    <w:sdtEndPr>
      <w:rPr>
        <w:rStyle w:val="PageNumber"/>
      </w:rPr>
    </w:sdtEndPr>
    <w:sdtContent>
      <w:p w14:paraId="456B48AB" w14:textId="1BDB6829" w:rsidR="000C3C7F" w:rsidRDefault="000C3C7F" w:rsidP="006E3C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1A077D" w14:textId="77777777" w:rsidR="000C3C7F" w:rsidRDefault="000C3C7F" w:rsidP="000C3C7F">
    <w:pPr>
      <w:pStyle w:val="Footer"/>
      <w:ind w:right="360"/>
    </w:pPr>
  </w:p>
  <w:p w14:paraId="5896C070" w14:textId="77777777" w:rsidR="00572B15" w:rsidRDefault="00572B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6468635"/>
      <w:docPartObj>
        <w:docPartGallery w:val="Page Numbers (Bottom of Page)"/>
        <w:docPartUnique/>
      </w:docPartObj>
    </w:sdtPr>
    <w:sdtEndPr>
      <w:rPr>
        <w:rStyle w:val="PageNumber"/>
      </w:rPr>
    </w:sdtEndPr>
    <w:sdtContent>
      <w:p w14:paraId="539ABF9A" w14:textId="3EE9F91F" w:rsidR="000C3C7F" w:rsidRDefault="000C3C7F" w:rsidP="006E3C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532008" w14:textId="529611BC" w:rsidR="00943997" w:rsidRDefault="00BC7F38" w:rsidP="000C3C7F">
    <w:pPr>
      <w:spacing w:before="116"/>
      <w:ind w:right="360"/>
      <w:rPr>
        <w:sz w:val="16"/>
        <w:szCs w:val="16"/>
      </w:rPr>
    </w:pPr>
    <w:r>
      <w:rPr>
        <w:noProof/>
      </w:rPr>
      <w:drawing>
        <wp:anchor distT="0" distB="0" distL="114300" distR="114300" simplePos="0" relativeHeight="251658241" behindDoc="0" locked="0" layoutInCell="1" allowOverlap="1" wp14:anchorId="336EB2B7" wp14:editId="0D8800FB">
          <wp:simplePos x="0" y="0"/>
          <wp:positionH relativeFrom="margin">
            <wp:posOffset>-318135</wp:posOffset>
          </wp:positionH>
          <wp:positionV relativeFrom="bottomMargin">
            <wp:posOffset>25400</wp:posOffset>
          </wp:positionV>
          <wp:extent cx="1875155" cy="480060"/>
          <wp:effectExtent l="0" t="0" r="0" b="0"/>
          <wp:wrapSquare wrapText="bothSides"/>
          <wp:docPr id="23" name="Picture 23" descr="Bottom left side is another logo which says Part of Greater Manchester Integrated Care Partnership which also includes a line underneath with features all the ten colours allocated to the ten localities in Greater Manche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ottom left side is another logo which says Part of Greater Manchester Integrated Care Partnership which also includes a line underneath with features all the ten colours allocated to the ten localities in Greater Manchester.">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155" cy="480060"/>
                  </a:xfrm>
                  <a:prstGeom prst="rect">
                    <a:avLst/>
                  </a:prstGeom>
                </pic:spPr>
              </pic:pic>
            </a:graphicData>
          </a:graphic>
        </wp:anchor>
      </w:drawing>
    </w:r>
    <w:r w:rsidR="007620C9">
      <w:rPr>
        <w:sz w:val="16"/>
        <w:szCs w:val="16"/>
      </w:rPr>
      <w:t xml:space="preserve"> </w:t>
    </w:r>
  </w:p>
  <w:p w14:paraId="3199C7ED" w14:textId="77777777" w:rsidR="00572B15" w:rsidRDefault="00572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F615" w14:textId="77777777" w:rsidR="00970E76" w:rsidRDefault="00970E76">
      <w:r>
        <w:separator/>
      </w:r>
    </w:p>
    <w:p w14:paraId="05F580D7" w14:textId="77777777" w:rsidR="00970E76" w:rsidRDefault="00970E76"/>
  </w:footnote>
  <w:footnote w:type="continuationSeparator" w:id="0">
    <w:p w14:paraId="0FDAA45C" w14:textId="77777777" w:rsidR="00970E76" w:rsidRDefault="00970E76">
      <w:r>
        <w:continuationSeparator/>
      </w:r>
    </w:p>
    <w:p w14:paraId="51E0188A" w14:textId="77777777" w:rsidR="00970E76" w:rsidRDefault="00970E76"/>
  </w:footnote>
  <w:footnote w:type="continuationNotice" w:id="1">
    <w:p w14:paraId="14E3D04F" w14:textId="77777777" w:rsidR="00970E76" w:rsidRDefault="00970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9DD0" w14:textId="47E81D4C" w:rsidR="00943997" w:rsidRDefault="008F5AAD">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allowOverlap="1" wp14:anchorId="74BD7EAD" wp14:editId="2DD0E46E">
          <wp:simplePos x="0" y="0"/>
          <wp:positionH relativeFrom="margin">
            <wp:posOffset>3794125</wp:posOffset>
          </wp:positionH>
          <wp:positionV relativeFrom="margin">
            <wp:posOffset>-1183005</wp:posOffset>
          </wp:positionV>
          <wp:extent cx="3035300" cy="1146810"/>
          <wp:effectExtent l="0" t="0" r="0" b="0"/>
          <wp:wrapSquare wrapText="bothSides"/>
          <wp:docPr id="22" name="Picture 22" descr="In the top right hand corner of the page with the blue NHS logo with the words Greater Manchester undernea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 the top right hand corner of the page with the blue NHS logo with the words Greater Manchester underneath">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5300" cy="1146810"/>
                  </a:xfrm>
                  <a:prstGeom prst="rect">
                    <a:avLst/>
                  </a:prstGeom>
                </pic:spPr>
              </pic:pic>
            </a:graphicData>
          </a:graphic>
        </wp:anchor>
      </w:drawing>
    </w:r>
    <w:r w:rsidR="006B6403">
      <w:rPr>
        <w:color w:val="000000"/>
      </w:rPr>
      <w:t>COVID-19 Access &amp; Inequalities Funding Toolkit v</w:t>
    </w:r>
    <w:r w:rsidR="007F52F4">
      <w:rPr>
        <w:color w:val="000000"/>
      </w:rPr>
      <w:t>5</w:t>
    </w:r>
  </w:p>
  <w:p w14:paraId="5D31B8AE" w14:textId="77777777" w:rsidR="00572B15" w:rsidRDefault="00572B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A2F"/>
    <w:multiLevelType w:val="hybridMultilevel"/>
    <w:tmpl w:val="DF4A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349"/>
    <w:multiLevelType w:val="hybridMultilevel"/>
    <w:tmpl w:val="0A1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C3F91"/>
    <w:multiLevelType w:val="hybridMultilevel"/>
    <w:tmpl w:val="DA9A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1134B"/>
    <w:multiLevelType w:val="hybridMultilevel"/>
    <w:tmpl w:val="8E96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12782"/>
    <w:multiLevelType w:val="hybridMultilevel"/>
    <w:tmpl w:val="E160B188"/>
    <w:lvl w:ilvl="0" w:tplc="A6884F20">
      <w:numFmt w:val="bullet"/>
      <w:lvlText w:val="•"/>
      <w:lvlJc w:val="left"/>
      <w:pPr>
        <w:ind w:left="1080" w:hanging="72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D201D"/>
    <w:multiLevelType w:val="hybridMultilevel"/>
    <w:tmpl w:val="E0D022BE"/>
    <w:lvl w:ilvl="0" w:tplc="A6884F20">
      <w:numFmt w:val="bullet"/>
      <w:lvlText w:val="•"/>
      <w:lvlJc w:val="left"/>
      <w:pPr>
        <w:ind w:left="1080" w:hanging="72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E43DB"/>
    <w:multiLevelType w:val="hybridMultilevel"/>
    <w:tmpl w:val="AFE6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968D9"/>
    <w:multiLevelType w:val="hybridMultilevel"/>
    <w:tmpl w:val="2F88E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961309">
    <w:abstractNumId w:val="7"/>
  </w:num>
  <w:num w:numId="2" w16cid:durableId="1136414558">
    <w:abstractNumId w:val="6"/>
  </w:num>
  <w:num w:numId="3" w16cid:durableId="1306661055">
    <w:abstractNumId w:val="3"/>
  </w:num>
  <w:num w:numId="4" w16cid:durableId="238298687">
    <w:abstractNumId w:val="0"/>
  </w:num>
  <w:num w:numId="5" w16cid:durableId="272785955">
    <w:abstractNumId w:val="2"/>
  </w:num>
  <w:num w:numId="6" w16cid:durableId="2023890477">
    <w:abstractNumId w:val="5"/>
  </w:num>
  <w:num w:numId="7" w16cid:durableId="817067470">
    <w:abstractNumId w:val="4"/>
  </w:num>
  <w:num w:numId="8" w16cid:durableId="80677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97"/>
    <w:rsid w:val="0000415E"/>
    <w:rsid w:val="00013722"/>
    <w:rsid w:val="00020D25"/>
    <w:rsid w:val="00023295"/>
    <w:rsid w:val="00026464"/>
    <w:rsid w:val="00027F04"/>
    <w:rsid w:val="00054B91"/>
    <w:rsid w:val="0006174A"/>
    <w:rsid w:val="0006657A"/>
    <w:rsid w:val="00084DFE"/>
    <w:rsid w:val="00085415"/>
    <w:rsid w:val="00087EB3"/>
    <w:rsid w:val="00090EC2"/>
    <w:rsid w:val="000B3B39"/>
    <w:rsid w:val="000B46D3"/>
    <w:rsid w:val="000C0803"/>
    <w:rsid w:val="000C3C7F"/>
    <w:rsid w:val="000D1BF6"/>
    <w:rsid w:val="000D38C9"/>
    <w:rsid w:val="000E7395"/>
    <w:rsid w:val="000F58A4"/>
    <w:rsid w:val="000F6E8E"/>
    <w:rsid w:val="0010013B"/>
    <w:rsid w:val="00100D30"/>
    <w:rsid w:val="001211CB"/>
    <w:rsid w:val="00127C5A"/>
    <w:rsid w:val="001328DD"/>
    <w:rsid w:val="001334C9"/>
    <w:rsid w:val="00133B30"/>
    <w:rsid w:val="00137260"/>
    <w:rsid w:val="00147F49"/>
    <w:rsid w:val="00150249"/>
    <w:rsid w:val="00155968"/>
    <w:rsid w:val="001600A9"/>
    <w:rsid w:val="00180CDA"/>
    <w:rsid w:val="001A2D86"/>
    <w:rsid w:val="001A3A88"/>
    <w:rsid w:val="001B3433"/>
    <w:rsid w:val="001B41CC"/>
    <w:rsid w:val="001C7CB7"/>
    <w:rsid w:val="001D24E4"/>
    <w:rsid w:val="001E1DAB"/>
    <w:rsid w:val="001E7830"/>
    <w:rsid w:val="00212374"/>
    <w:rsid w:val="00226389"/>
    <w:rsid w:val="00233734"/>
    <w:rsid w:val="0023770D"/>
    <w:rsid w:val="00237B2D"/>
    <w:rsid w:val="0024182B"/>
    <w:rsid w:val="00252794"/>
    <w:rsid w:val="00252FBA"/>
    <w:rsid w:val="002533B7"/>
    <w:rsid w:val="00257F04"/>
    <w:rsid w:val="002662D9"/>
    <w:rsid w:val="0026678B"/>
    <w:rsid w:val="00266A31"/>
    <w:rsid w:val="002675F3"/>
    <w:rsid w:val="002767F1"/>
    <w:rsid w:val="00292033"/>
    <w:rsid w:val="00294506"/>
    <w:rsid w:val="002A5C93"/>
    <w:rsid w:val="002B0ECA"/>
    <w:rsid w:val="002B4858"/>
    <w:rsid w:val="002B5CEB"/>
    <w:rsid w:val="002B63A0"/>
    <w:rsid w:val="002C0901"/>
    <w:rsid w:val="002F6C05"/>
    <w:rsid w:val="0030687F"/>
    <w:rsid w:val="003154B6"/>
    <w:rsid w:val="0031712B"/>
    <w:rsid w:val="00323E7A"/>
    <w:rsid w:val="003262E0"/>
    <w:rsid w:val="00346A94"/>
    <w:rsid w:val="003542B3"/>
    <w:rsid w:val="00356BA1"/>
    <w:rsid w:val="00362DE0"/>
    <w:rsid w:val="0037336B"/>
    <w:rsid w:val="00373A17"/>
    <w:rsid w:val="00380A05"/>
    <w:rsid w:val="00382039"/>
    <w:rsid w:val="00383FBE"/>
    <w:rsid w:val="003A7015"/>
    <w:rsid w:val="003A7D13"/>
    <w:rsid w:val="003B35BD"/>
    <w:rsid w:val="003C4330"/>
    <w:rsid w:val="003E4F77"/>
    <w:rsid w:val="003E75AB"/>
    <w:rsid w:val="003F317C"/>
    <w:rsid w:val="004015EF"/>
    <w:rsid w:val="004052FA"/>
    <w:rsid w:val="00407FA0"/>
    <w:rsid w:val="00410C8E"/>
    <w:rsid w:val="00412F79"/>
    <w:rsid w:val="00414997"/>
    <w:rsid w:val="004416AD"/>
    <w:rsid w:val="0044564F"/>
    <w:rsid w:val="00446EA3"/>
    <w:rsid w:val="00451082"/>
    <w:rsid w:val="00454E34"/>
    <w:rsid w:val="004627F4"/>
    <w:rsid w:val="00466CBA"/>
    <w:rsid w:val="00484724"/>
    <w:rsid w:val="00491612"/>
    <w:rsid w:val="004B53F3"/>
    <w:rsid w:val="004C2B1D"/>
    <w:rsid w:val="004D73CB"/>
    <w:rsid w:val="004E0BC7"/>
    <w:rsid w:val="004E454C"/>
    <w:rsid w:val="004F0169"/>
    <w:rsid w:val="0050787A"/>
    <w:rsid w:val="00512C7A"/>
    <w:rsid w:val="00512F80"/>
    <w:rsid w:val="00515965"/>
    <w:rsid w:val="00520774"/>
    <w:rsid w:val="005249DB"/>
    <w:rsid w:val="005275A6"/>
    <w:rsid w:val="00527C55"/>
    <w:rsid w:val="005302AA"/>
    <w:rsid w:val="0053276C"/>
    <w:rsid w:val="00533778"/>
    <w:rsid w:val="00536944"/>
    <w:rsid w:val="00536CC9"/>
    <w:rsid w:val="00561067"/>
    <w:rsid w:val="00572B15"/>
    <w:rsid w:val="0057470E"/>
    <w:rsid w:val="00575AB5"/>
    <w:rsid w:val="005813F0"/>
    <w:rsid w:val="00586105"/>
    <w:rsid w:val="0058728F"/>
    <w:rsid w:val="005A245F"/>
    <w:rsid w:val="005D0A3A"/>
    <w:rsid w:val="005D74B8"/>
    <w:rsid w:val="005E08D5"/>
    <w:rsid w:val="005E1700"/>
    <w:rsid w:val="005E3EAE"/>
    <w:rsid w:val="005F74ED"/>
    <w:rsid w:val="00603CB5"/>
    <w:rsid w:val="00624013"/>
    <w:rsid w:val="00636B67"/>
    <w:rsid w:val="0064034A"/>
    <w:rsid w:val="00661ED1"/>
    <w:rsid w:val="00665672"/>
    <w:rsid w:val="00666C6E"/>
    <w:rsid w:val="0068423C"/>
    <w:rsid w:val="006934C1"/>
    <w:rsid w:val="00695E94"/>
    <w:rsid w:val="00697FF0"/>
    <w:rsid w:val="006A0527"/>
    <w:rsid w:val="006A461F"/>
    <w:rsid w:val="006B3F5A"/>
    <w:rsid w:val="006B4D58"/>
    <w:rsid w:val="006B6403"/>
    <w:rsid w:val="006B6BDB"/>
    <w:rsid w:val="006C5B60"/>
    <w:rsid w:val="006C76BE"/>
    <w:rsid w:val="006D6C3C"/>
    <w:rsid w:val="006E3771"/>
    <w:rsid w:val="006E7B9D"/>
    <w:rsid w:val="006F5A69"/>
    <w:rsid w:val="0070639A"/>
    <w:rsid w:val="00707396"/>
    <w:rsid w:val="00741764"/>
    <w:rsid w:val="00746252"/>
    <w:rsid w:val="007479E4"/>
    <w:rsid w:val="00750055"/>
    <w:rsid w:val="00752E81"/>
    <w:rsid w:val="007620C9"/>
    <w:rsid w:val="0077322E"/>
    <w:rsid w:val="00773F57"/>
    <w:rsid w:val="00775342"/>
    <w:rsid w:val="00784C18"/>
    <w:rsid w:val="007A2A5D"/>
    <w:rsid w:val="007B0370"/>
    <w:rsid w:val="007B1AE5"/>
    <w:rsid w:val="007B68D4"/>
    <w:rsid w:val="007C0B6E"/>
    <w:rsid w:val="007C2FD1"/>
    <w:rsid w:val="007C4392"/>
    <w:rsid w:val="007C4FAC"/>
    <w:rsid w:val="007C55E3"/>
    <w:rsid w:val="007D2368"/>
    <w:rsid w:val="007E3385"/>
    <w:rsid w:val="007E3E51"/>
    <w:rsid w:val="007E3F26"/>
    <w:rsid w:val="007F3087"/>
    <w:rsid w:val="007F4EB2"/>
    <w:rsid w:val="007F52F4"/>
    <w:rsid w:val="00807388"/>
    <w:rsid w:val="0081574F"/>
    <w:rsid w:val="00817008"/>
    <w:rsid w:val="00827060"/>
    <w:rsid w:val="00835358"/>
    <w:rsid w:val="00842237"/>
    <w:rsid w:val="00842E17"/>
    <w:rsid w:val="008520A8"/>
    <w:rsid w:val="00852FBE"/>
    <w:rsid w:val="008577D4"/>
    <w:rsid w:val="0086410A"/>
    <w:rsid w:val="0086482F"/>
    <w:rsid w:val="00865997"/>
    <w:rsid w:val="008705ED"/>
    <w:rsid w:val="00871C6F"/>
    <w:rsid w:val="00873D4F"/>
    <w:rsid w:val="00875B69"/>
    <w:rsid w:val="008857C1"/>
    <w:rsid w:val="00896355"/>
    <w:rsid w:val="00896E3B"/>
    <w:rsid w:val="008A4187"/>
    <w:rsid w:val="008A4CD4"/>
    <w:rsid w:val="008A685E"/>
    <w:rsid w:val="008B0743"/>
    <w:rsid w:val="008C6042"/>
    <w:rsid w:val="008D424B"/>
    <w:rsid w:val="008D5FE3"/>
    <w:rsid w:val="008E32F2"/>
    <w:rsid w:val="008F47FC"/>
    <w:rsid w:val="008F5274"/>
    <w:rsid w:val="008F5AAD"/>
    <w:rsid w:val="00905308"/>
    <w:rsid w:val="00911FE3"/>
    <w:rsid w:val="00917CFE"/>
    <w:rsid w:val="0092336C"/>
    <w:rsid w:val="00924617"/>
    <w:rsid w:val="00926A86"/>
    <w:rsid w:val="00933480"/>
    <w:rsid w:val="00940C80"/>
    <w:rsid w:val="00943997"/>
    <w:rsid w:val="009548D9"/>
    <w:rsid w:val="00970E76"/>
    <w:rsid w:val="009717BD"/>
    <w:rsid w:val="0097419F"/>
    <w:rsid w:val="00974EB1"/>
    <w:rsid w:val="009857FC"/>
    <w:rsid w:val="009B211B"/>
    <w:rsid w:val="009B6BA0"/>
    <w:rsid w:val="009D503F"/>
    <w:rsid w:val="009E0AD5"/>
    <w:rsid w:val="009E7667"/>
    <w:rsid w:val="00A01124"/>
    <w:rsid w:val="00A04C7C"/>
    <w:rsid w:val="00A04EF6"/>
    <w:rsid w:val="00A05013"/>
    <w:rsid w:val="00A066A1"/>
    <w:rsid w:val="00A0798F"/>
    <w:rsid w:val="00A10B7C"/>
    <w:rsid w:val="00A13BA0"/>
    <w:rsid w:val="00A17127"/>
    <w:rsid w:val="00A216BE"/>
    <w:rsid w:val="00A339FA"/>
    <w:rsid w:val="00A4091E"/>
    <w:rsid w:val="00A446DF"/>
    <w:rsid w:val="00A478ED"/>
    <w:rsid w:val="00A57B37"/>
    <w:rsid w:val="00A62E70"/>
    <w:rsid w:val="00A70149"/>
    <w:rsid w:val="00A84BFB"/>
    <w:rsid w:val="00A90434"/>
    <w:rsid w:val="00A95B9D"/>
    <w:rsid w:val="00AB1EF4"/>
    <w:rsid w:val="00AB4E1B"/>
    <w:rsid w:val="00AD0B6E"/>
    <w:rsid w:val="00AD5BB6"/>
    <w:rsid w:val="00AD697A"/>
    <w:rsid w:val="00AE4027"/>
    <w:rsid w:val="00B12E9F"/>
    <w:rsid w:val="00B13506"/>
    <w:rsid w:val="00B153F3"/>
    <w:rsid w:val="00B25FC2"/>
    <w:rsid w:val="00B5754D"/>
    <w:rsid w:val="00B6365F"/>
    <w:rsid w:val="00B753E4"/>
    <w:rsid w:val="00B83AB1"/>
    <w:rsid w:val="00B876C9"/>
    <w:rsid w:val="00BA2F8D"/>
    <w:rsid w:val="00BA7126"/>
    <w:rsid w:val="00BB0E3B"/>
    <w:rsid w:val="00BC7F38"/>
    <w:rsid w:val="00BD3750"/>
    <w:rsid w:val="00BD4EFC"/>
    <w:rsid w:val="00BD6D2F"/>
    <w:rsid w:val="00BE12EF"/>
    <w:rsid w:val="00BE34AF"/>
    <w:rsid w:val="00BF1C8D"/>
    <w:rsid w:val="00BF2E36"/>
    <w:rsid w:val="00BF3DF8"/>
    <w:rsid w:val="00C129FB"/>
    <w:rsid w:val="00C135B3"/>
    <w:rsid w:val="00C20425"/>
    <w:rsid w:val="00C42637"/>
    <w:rsid w:val="00C4496C"/>
    <w:rsid w:val="00C44B0A"/>
    <w:rsid w:val="00C66A14"/>
    <w:rsid w:val="00C73EE9"/>
    <w:rsid w:val="00C81270"/>
    <w:rsid w:val="00C81D0F"/>
    <w:rsid w:val="00C93E5A"/>
    <w:rsid w:val="00CA069A"/>
    <w:rsid w:val="00CB4B8D"/>
    <w:rsid w:val="00CC4684"/>
    <w:rsid w:val="00CD54B7"/>
    <w:rsid w:val="00CD5B70"/>
    <w:rsid w:val="00CE6655"/>
    <w:rsid w:val="00CF4B37"/>
    <w:rsid w:val="00D12D1A"/>
    <w:rsid w:val="00D138A3"/>
    <w:rsid w:val="00D21181"/>
    <w:rsid w:val="00D24A71"/>
    <w:rsid w:val="00D339C5"/>
    <w:rsid w:val="00D33AA4"/>
    <w:rsid w:val="00D33AC6"/>
    <w:rsid w:val="00D37100"/>
    <w:rsid w:val="00D3727A"/>
    <w:rsid w:val="00D46E85"/>
    <w:rsid w:val="00D51E33"/>
    <w:rsid w:val="00D53CAB"/>
    <w:rsid w:val="00D574C2"/>
    <w:rsid w:val="00D60CB2"/>
    <w:rsid w:val="00D746DD"/>
    <w:rsid w:val="00D86756"/>
    <w:rsid w:val="00D87227"/>
    <w:rsid w:val="00D93698"/>
    <w:rsid w:val="00D95DD3"/>
    <w:rsid w:val="00DA2BF8"/>
    <w:rsid w:val="00DC027D"/>
    <w:rsid w:val="00DC79D3"/>
    <w:rsid w:val="00DD1DED"/>
    <w:rsid w:val="00DD5215"/>
    <w:rsid w:val="00DD5952"/>
    <w:rsid w:val="00DD6E5F"/>
    <w:rsid w:val="00DE3F74"/>
    <w:rsid w:val="00DF0E1F"/>
    <w:rsid w:val="00E05C8C"/>
    <w:rsid w:val="00E27B05"/>
    <w:rsid w:val="00E306EC"/>
    <w:rsid w:val="00E30DC7"/>
    <w:rsid w:val="00E31CE7"/>
    <w:rsid w:val="00E47E57"/>
    <w:rsid w:val="00E53B84"/>
    <w:rsid w:val="00E54789"/>
    <w:rsid w:val="00E900BA"/>
    <w:rsid w:val="00E950F2"/>
    <w:rsid w:val="00EA6D16"/>
    <w:rsid w:val="00EB0E81"/>
    <w:rsid w:val="00EB478D"/>
    <w:rsid w:val="00EC0B61"/>
    <w:rsid w:val="00EC7CC7"/>
    <w:rsid w:val="00ED6ACE"/>
    <w:rsid w:val="00EE53A7"/>
    <w:rsid w:val="00EF7649"/>
    <w:rsid w:val="00F03CC9"/>
    <w:rsid w:val="00F05FE2"/>
    <w:rsid w:val="00F07DC3"/>
    <w:rsid w:val="00F117CA"/>
    <w:rsid w:val="00F244D2"/>
    <w:rsid w:val="00F420FD"/>
    <w:rsid w:val="00F443AC"/>
    <w:rsid w:val="00F451A4"/>
    <w:rsid w:val="00F61E26"/>
    <w:rsid w:val="00F81538"/>
    <w:rsid w:val="00F84032"/>
    <w:rsid w:val="00F9130C"/>
    <w:rsid w:val="00F93A41"/>
    <w:rsid w:val="00F974F0"/>
    <w:rsid w:val="00FA68B5"/>
    <w:rsid w:val="00FB159E"/>
    <w:rsid w:val="00FC2607"/>
    <w:rsid w:val="00FD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004B"/>
  <w15:docId w15:val="{284AD81B-F660-BA48-A939-43A5EF2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E454C"/>
    <w:pPr>
      <w:keepNext/>
      <w:keepLines/>
      <w:spacing w:before="480" w:after="240"/>
      <w:outlineLvl w:val="0"/>
    </w:pPr>
    <w:rPr>
      <w:rFonts w:asciiTheme="majorHAnsi" w:hAnsiTheme="majorHAnsi"/>
      <w:b/>
      <w:color w:val="365F91" w:themeColor="accent1" w:themeShade="BF"/>
      <w:sz w:val="48"/>
      <w:szCs w:val="48"/>
    </w:rPr>
  </w:style>
  <w:style w:type="paragraph" w:styleId="Heading2">
    <w:name w:val="heading 2"/>
    <w:basedOn w:val="Normal"/>
    <w:next w:val="Normal"/>
    <w:uiPriority w:val="9"/>
    <w:unhideWhenUsed/>
    <w:qFormat/>
    <w:rsid w:val="008520A8"/>
    <w:pPr>
      <w:keepNext/>
      <w:keepLines/>
      <w:spacing w:before="240" w:after="240"/>
      <w:outlineLvl w:val="1"/>
    </w:pPr>
    <w:rPr>
      <w:b/>
      <w:color w:val="365F91" w:themeColor="accent1" w:themeShade="BF"/>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802"/>
    <w:pPr>
      <w:tabs>
        <w:tab w:val="center" w:pos="4513"/>
        <w:tab w:val="right" w:pos="9026"/>
      </w:tabs>
    </w:pPr>
  </w:style>
  <w:style w:type="character" w:customStyle="1" w:styleId="HeaderChar">
    <w:name w:val="Header Char"/>
    <w:basedOn w:val="DefaultParagraphFont"/>
    <w:link w:val="Header"/>
    <w:uiPriority w:val="99"/>
    <w:rsid w:val="00443802"/>
    <w:rPr>
      <w:rFonts w:ascii="Arial" w:eastAsia="Arial" w:hAnsi="Arial" w:cs="Arial"/>
      <w:lang w:val="en-GB"/>
    </w:rPr>
  </w:style>
  <w:style w:type="paragraph" w:styleId="Footer">
    <w:name w:val="footer"/>
    <w:basedOn w:val="Normal"/>
    <w:link w:val="FooterChar"/>
    <w:uiPriority w:val="99"/>
    <w:unhideWhenUsed/>
    <w:rsid w:val="00443802"/>
    <w:pPr>
      <w:tabs>
        <w:tab w:val="center" w:pos="4513"/>
        <w:tab w:val="right" w:pos="9026"/>
      </w:tabs>
    </w:pPr>
  </w:style>
  <w:style w:type="character" w:customStyle="1" w:styleId="FooterChar">
    <w:name w:val="Footer Char"/>
    <w:basedOn w:val="DefaultParagraphFont"/>
    <w:link w:val="Footer"/>
    <w:uiPriority w:val="99"/>
    <w:rsid w:val="00443802"/>
    <w:rPr>
      <w:rFonts w:ascii="Arial" w:eastAsia="Arial" w:hAnsi="Arial" w:cs="Arial"/>
      <w:lang w:val="en-GB"/>
    </w:rPr>
  </w:style>
  <w:style w:type="paragraph" w:customStyle="1" w:styleId="BasicParagraph">
    <w:name w:val="[Basic Paragraph]"/>
    <w:basedOn w:val="Normal"/>
    <w:uiPriority w:val="99"/>
    <w:rsid w:val="00443802"/>
    <w:pPr>
      <w:widowControl/>
      <w:adjustRightInd w:val="0"/>
      <w:spacing w:line="288" w:lineRule="auto"/>
      <w:textAlignment w:val="center"/>
    </w:pPr>
    <w:rPr>
      <w:rFonts w:ascii="Colfax" w:eastAsiaTheme="minorHAnsi" w:hAnsi="Colfax" w:cs="Colfax"/>
      <w:color w:val="05476B"/>
      <w:spacing w:val="-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0C3C7F"/>
    <w:pPr>
      <w:widowControl/>
    </w:pPr>
    <w:rPr>
      <w:rFonts w:asciiTheme="minorHAnsi" w:eastAsiaTheme="minorEastAsia" w:hAnsiTheme="minorHAnsi" w:cstheme="minorBidi"/>
      <w:lang w:val="en-US" w:eastAsia="zh-CN"/>
    </w:rPr>
  </w:style>
  <w:style w:type="character" w:customStyle="1" w:styleId="NoSpacingChar">
    <w:name w:val="No Spacing Char"/>
    <w:basedOn w:val="DefaultParagraphFont"/>
    <w:link w:val="NoSpacing"/>
    <w:uiPriority w:val="1"/>
    <w:rsid w:val="000C3C7F"/>
    <w:rPr>
      <w:rFonts w:asciiTheme="minorHAnsi" w:eastAsiaTheme="minorEastAsia" w:hAnsiTheme="minorHAnsi" w:cstheme="minorBidi"/>
      <w:lang w:val="en-US" w:eastAsia="zh-CN"/>
    </w:rPr>
  </w:style>
  <w:style w:type="character" w:styleId="PageNumber">
    <w:name w:val="page number"/>
    <w:basedOn w:val="DefaultParagraphFont"/>
    <w:uiPriority w:val="99"/>
    <w:semiHidden/>
    <w:unhideWhenUsed/>
    <w:rsid w:val="000C3C7F"/>
  </w:style>
  <w:style w:type="table" w:styleId="TableGrid">
    <w:name w:val="Table Grid"/>
    <w:basedOn w:val="TableNormal"/>
    <w:uiPriority w:val="39"/>
    <w:rsid w:val="008F5AAD"/>
    <w:pPr>
      <w:widowControl/>
    </w:pPr>
    <w:rPr>
      <w:rFonts w:asciiTheme="minorHAnsi" w:eastAsiaTheme="minorHAnsi" w:hAnsiTheme="minorHAns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105"/>
    <w:rPr>
      <w:color w:val="808080"/>
    </w:rPr>
  </w:style>
  <w:style w:type="character" w:styleId="Hyperlink">
    <w:name w:val="Hyperlink"/>
    <w:basedOn w:val="DefaultParagraphFont"/>
    <w:uiPriority w:val="99"/>
    <w:unhideWhenUsed/>
    <w:rsid w:val="00697FF0"/>
    <w:rPr>
      <w:color w:val="0000FF" w:themeColor="hyperlink"/>
      <w:u w:val="single"/>
    </w:rPr>
  </w:style>
  <w:style w:type="character" w:styleId="UnresolvedMention">
    <w:name w:val="Unresolved Mention"/>
    <w:basedOn w:val="DefaultParagraphFont"/>
    <w:uiPriority w:val="99"/>
    <w:semiHidden/>
    <w:unhideWhenUsed/>
    <w:rsid w:val="00697FF0"/>
    <w:rPr>
      <w:color w:val="605E5C"/>
      <w:shd w:val="clear" w:color="auto" w:fill="E1DFDD"/>
    </w:rPr>
  </w:style>
  <w:style w:type="table" w:styleId="GridTable4-Accent1">
    <w:name w:val="Grid Table 4 Accent 1"/>
    <w:basedOn w:val="TableNormal"/>
    <w:uiPriority w:val="49"/>
    <w:rsid w:val="00DD52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3306">
      <w:bodyDiv w:val="1"/>
      <w:marLeft w:val="0"/>
      <w:marRight w:val="0"/>
      <w:marTop w:val="0"/>
      <w:marBottom w:val="0"/>
      <w:divBdr>
        <w:top w:val="none" w:sz="0" w:space="0" w:color="auto"/>
        <w:left w:val="none" w:sz="0" w:space="0" w:color="auto"/>
        <w:bottom w:val="none" w:sz="0" w:space="0" w:color="auto"/>
        <w:right w:val="none" w:sz="0" w:space="0" w:color="auto"/>
      </w:divBdr>
    </w:div>
    <w:div w:id="200339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england.gm.massvaccpmo@nhs.n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webSettings" Target="web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0D548-5F4F-4458-93F2-12FB7B1CB3F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7A14DC6F-A8F4-4B4C-82B0-11729DEBB192}">
      <dgm:prSet phldrT="[Text]" custT="1"/>
      <dgm:spPr/>
      <dgm:t>
        <a:bodyPr/>
        <a:lstStyle/>
        <a:p>
          <a:pPr>
            <a:lnSpc>
              <a:spcPct val="100000"/>
            </a:lnSpc>
          </a:pPr>
          <a:r>
            <a:rPr lang="en-GB" sz="1400" b="0"/>
            <a:t>1. Scheme Design</a:t>
          </a:r>
        </a:p>
      </dgm:t>
    </dgm:pt>
    <dgm:pt modelId="{B949F092-7474-43CD-808B-7643F0C973F0}" type="parTrans" cxnId="{3CC1E892-0B13-4F6F-8AFC-A1097B7B0D54}">
      <dgm:prSet/>
      <dgm:spPr/>
      <dgm:t>
        <a:bodyPr/>
        <a:lstStyle/>
        <a:p>
          <a:endParaRPr lang="en-GB" sz="1100"/>
        </a:p>
      </dgm:t>
    </dgm:pt>
    <dgm:pt modelId="{39D5E7FC-AA5A-4735-A5D6-6587DF7C1732}" type="sibTrans" cxnId="{3CC1E892-0B13-4F6F-8AFC-A1097B7B0D54}">
      <dgm:prSet/>
      <dgm:spPr/>
      <dgm:t>
        <a:bodyPr/>
        <a:lstStyle/>
        <a:p>
          <a:endParaRPr lang="en-GB" sz="1100"/>
        </a:p>
      </dgm:t>
    </dgm:pt>
    <dgm:pt modelId="{550BA767-3C61-4802-9DA7-A06F04B32B7A}">
      <dgm:prSet phldrT="[Text]" custT="1"/>
      <dgm:spPr/>
      <dgm:t>
        <a:bodyPr/>
        <a:lstStyle/>
        <a:p>
          <a:r>
            <a:rPr lang="en-GB" sz="1600" b="1"/>
            <a:t>Vaccination Phase</a:t>
          </a:r>
        </a:p>
        <a:p>
          <a:r>
            <a:rPr lang="en-GB" sz="1400"/>
            <a:t>(October - January)</a:t>
          </a:r>
        </a:p>
      </dgm:t>
    </dgm:pt>
    <dgm:pt modelId="{F662C3E9-E960-4AA9-AD52-495AE5082972}" type="parTrans" cxnId="{B25A17CE-DCB4-49DE-9C27-0E10534463F1}">
      <dgm:prSet/>
      <dgm:spPr/>
      <dgm:t>
        <a:bodyPr/>
        <a:lstStyle/>
        <a:p>
          <a:endParaRPr lang="en-GB" sz="1100"/>
        </a:p>
      </dgm:t>
    </dgm:pt>
    <dgm:pt modelId="{88583A99-E1C1-46CD-974E-E9104264DFEB}" type="sibTrans" cxnId="{B25A17CE-DCB4-49DE-9C27-0E10534463F1}">
      <dgm:prSet/>
      <dgm:spPr/>
      <dgm:t>
        <a:bodyPr/>
        <a:lstStyle/>
        <a:p>
          <a:endParaRPr lang="en-GB" sz="1100"/>
        </a:p>
      </dgm:t>
    </dgm:pt>
    <dgm:pt modelId="{F79931C5-D932-4CC7-B7F4-FF802C17DEB8}">
      <dgm:prSet phldrT="[Text]" custT="1"/>
      <dgm:spPr/>
      <dgm:t>
        <a:bodyPr/>
        <a:lstStyle/>
        <a:p>
          <a:pPr>
            <a:lnSpc>
              <a:spcPct val="100000"/>
            </a:lnSpc>
          </a:pPr>
          <a:r>
            <a:rPr lang="en-GB" sz="1400"/>
            <a:t>4. Provider Begins Work</a:t>
          </a:r>
        </a:p>
      </dgm:t>
    </dgm:pt>
    <dgm:pt modelId="{7EB43B1E-2CCC-444E-9658-8FA8FE4FAFDD}" type="parTrans" cxnId="{7D07426B-2966-4E0E-BAC6-1742D1EAE0DE}">
      <dgm:prSet/>
      <dgm:spPr/>
      <dgm:t>
        <a:bodyPr/>
        <a:lstStyle/>
        <a:p>
          <a:endParaRPr lang="en-GB" sz="1100"/>
        </a:p>
      </dgm:t>
    </dgm:pt>
    <dgm:pt modelId="{FC1B447B-01BF-4117-9DB7-32D38705A3A9}" type="sibTrans" cxnId="{7D07426B-2966-4E0E-BAC6-1742D1EAE0DE}">
      <dgm:prSet/>
      <dgm:spPr/>
      <dgm:t>
        <a:bodyPr/>
        <a:lstStyle/>
        <a:p>
          <a:endParaRPr lang="en-GB" sz="1100"/>
        </a:p>
      </dgm:t>
    </dgm:pt>
    <dgm:pt modelId="{1A025C7E-AADB-4BF9-8FFA-ECA7860F13B9}">
      <dgm:prSet phldrT="[Text]" custT="1"/>
      <dgm:spPr/>
      <dgm:t>
        <a:bodyPr/>
        <a:lstStyle/>
        <a:p>
          <a:r>
            <a:rPr lang="en-GB" sz="1600" b="1"/>
            <a:t>Evaluation Phase</a:t>
          </a:r>
        </a:p>
        <a:p>
          <a:r>
            <a:rPr lang="en-GB" sz="1400"/>
            <a:t>(January-February)</a:t>
          </a:r>
        </a:p>
      </dgm:t>
    </dgm:pt>
    <dgm:pt modelId="{6680DDC1-FB9B-45CF-A1EF-375A16F40E70}" type="parTrans" cxnId="{E70E4750-994B-44A4-83CC-01E3D753F17A}">
      <dgm:prSet/>
      <dgm:spPr/>
      <dgm:t>
        <a:bodyPr/>
        <a:lstStyle/>
        <a:p>
          <a:endParaRPr lang="en-GB" sz="1100"/>
        </a:p>
      </dgm:t>
    </dgm:pt>
    <dgm:pt modelId="{5A144704-438A-47A7-95D2-E21FCD2D3D11}" type="sibTrans" cxnId="{E70E4750-994B-44A4-83CC-01E3D753F17A}">
      <dgm:prSet/>
      <dgm:spPr/>
      <dgm:t>
        <a:bodyPr/>
        <a:lstStyle/>
        <a:p>
          <a:endParaRPr lang="en-GB" sz="1100"/>
        </a:p>
      </dgm:t>
    </dgm:pt>
    <dgm:pt modelId="{40ABE37E-8ABA-44AE-A085-E5D9398161C4}">
      <dgm:prSet phldrT="[Text]" custT="1"/>
      <dgm:spPr/>
      <dgm:t>
        <a:bodyPr/>
        <a:lstStyle/>
        <a:p>
          <a:pPr>
            <a:lnSpc>
              <a:spcPct val="100000"/>
            </a:lnSpc>
          </a:pPr>
          <a:r>
            <a:rPr lang="en-GB" sz="1400"/>
            <a:t>6. Operators Share Evaluations</a:t>
          </a:r>
        </a:p>
      </dgm:t>
    </dgm:pt>
    <dgm:pt modelId="{C3D95E57-55E3-4F9D-B6D5-6FC5B1D4B0D2}" type="parTrans" cxnId="{D7A351F6-34A4-4158-90B0-1B977CA10D10}">
      <dgm:prSet/>
      <dgm:spPr/>
      <dgm:t>
        <a:bodyPr/>
        <a:lstStyle/>
        <a:p>
          <a:endParaRPr lang="en-GB" sz="1100"/>
        </a:p>
      </dgm:t>
    </dgm:pt>
    <dgm:pt modelId="{5A7886B5-7A9A-466F-B4DB-D05E1308F706}" type="sibTrans" cxnId="{D7A351F6-34A4-4158-90B0-1B977CA10D10}">
      <dgm:prSet/>
      <dgm:spPr/>
      <dgm:t>
        <a:bodyPr/>
        <a:lstStyle/>
        <a:p>
          <a:endParaRPr lang="en-GB" sz="1100"/>
        </a:p>
      </dgm:t>
    </dgm:pt>
    <dgm:pt modelId="{F6402110-9E17-4E00-9E25-8A872F34B7F5}">
      <dgm:prSet custT="1"/>
      <dgm:spPr/>
      <dgm:t>
        <a:bodyPr/>
        <a:lstStyle/>
        <a:p>
          <a:pPr>
            <a:lnSpc>
              <a:spcPct val="100000"/>
            </a:lnSpc>
          </a:pPr>
          <a:r>
            <a:rPr lang="en-GB" sz="1400" b="0"/>
            <a:t>2. ICB Approval</a:t>
          </a:r>
        </a:p>
      </dgm:t>
    </dgm:pt>
    <dgm:pt modelId="{3828335E-0108-4446-AEF9-B89DD0D390A5}" type="parTrans" cxnId="{F884C391-F4CD-4335-86F0-BF3C43D8490E}">
      <dgm:prSet/>
      <dgm:spPr/>
      <dgm:t>
        <a:bodyPr/>
        <a:lstStyle/>
        <a:p>
          <a:endParaRPr lang="en-GB"/>
        </a:p>
      </dgm:t>
    </dgm:pt>
    <dgm:pt modelId="{82F77ECA-088A-4CEE-AA6B-477C87DA33DF}" type="sibTrans" cxnId="{F884C391-F4CD-4335-86F0-BF3C43D8490E}">
      <dgm:prSet/>
      <dgm:spPr/>
      <dgm:t>
        <a:bodyPr/>
        <a:lstStyle/>
        <a:p>
          <a:endParaRPr lang="en-GB"/>
        </a:p>
      </dgm:t>
    </dgm:pt>
    <dgm:pt modelId="{D95AF889-E357-4C7A-B22E-CD739205584A}">
      <dgm:prSet custT="1"/>
      <dgm:spPr/>
      <dgm:t>
        <a:bodyPr/>
        <a:lstStyle/>
        <a:p>
          <a:pPr>
            <a:lnSpc>
              <a:spcPct val="100000"/>
            </a:lnSpc>
          </a:pPr>
          <a:r>
            <a:rPr lang="en-GB" sz="1400" b="0"/>
            <a:t>3. Contracting &amp; Engagement of Provider</a:t>
          </a:r>
        </a:p>
      </dgm:t>
    </dgm:pt>
    <dgm:pt modelId="{5CAD0D62-AA69-4477-BEE7-0AA824F64138}" type="parTrans" cxnId="{E858015B-C17B-42CD-B5C0-4EE18C740DDD}">
      <dgm:prSet/>
      <dgm:spPr/>
      <dgm:t>
        <a:bodyPr/>
        <a:lstStyle/>
        <a:p>
          <a:endParaRPr lang="en-GB"/>
        </a:p>
      </dgm:t>
    </dgm:pt>
    <dgm:pt modelId="{7B9A3525-5A40-4AAB-A532-47E4C56D36F4}" type="sibTrans" cxnId="{E858015B-C17B-42CD-B5C0-4EE18C740DDD}">
      <dgm:prSet/>
      <dgm:spPr/>
      <dgm:t>
        <a:bodyPr/>
        <a:lstStyle/>
        <a:p>
          <a:endParaRPr lang="en-GB"/>
        </a:p>
      </dgm:t>
    </dgm:pt>
    <dgm:pt modelId="{D4C6CE14-948F-4980-BC11-99FBC1456DA2}">
      <dgm:prSet custT="1"/>
      <dgm:spPr/>
      <dgm:t>
        <a:bodyPr/>
        <a:lstStyle/>
        <a:p>
          <a:pPr>
            <a:lnSpc>
              <a:spcPct val="100000"/>
            </a:lnSpc>
          </a:pPr>
          <a:r>
            <a:rPr lang="en-GB" sz="1400"/>
            <a:t>5. Regular Monitoring</a:t>
          </a:r>
        </a:p>
      </dgm:t>
    </dgm:pt>
    <dgm:pt modelId="{FC85A515-2873-4FA1-B74F-C05A285767D0}" type="parTrans" cxnId="{055B9F7F-C5A9-49A2-AE33-DD4C6AD082CD}">
      <dgm:prSet/>
      <dgm:spPr/>
      <dgm:t>
        <a:bodyPr/>
        <a:lstStyle/>
        <a:p>
          <a:endParaRPr lang="en-GB"/>
        </a:p>
      </dgm:t>
    </dgm:pt>
    <dgm:pt modelId="{2EA493B8-3A56-43C9-B471-959380AAA6F3}" type="sibTrans" cxnId="{055B9F7F-C5A9-49A2-AE33-DD4C6AD082CD}">
      <dgm:prSet/>
      <dgm:spPr/>
      <dgm:t>
        <a:bodyPr/>
        <a:lstStyle/>
        <a:p>
          <a:endParaRPr lang="en-GB"/>
        </a:p>
      </dgm:t>
    </dgm:pt>
    <dgm:pt modelId="{ACC4C53C-5996-4571-B35A-D5665B3C1CE6}">
      <dgm:prSet custT="1"/>
      <dgm:spPr/>
      <dgm:t>
        <a:bodyPr/>
        <a:lstStyle/>
        <a:p>
          <a:pPr>
            <a:lnSpc>
              <a:spcPct val="100000"/>
            </a:lnSpc>
          </a:pPr>
          <a:r>
            <a:rPr lang="en-GB" sz="1400"/>
            <a:t>7. GM Team Produce NHSE Evaluation</a:t>
          </a:r>
        </a:p>
      </dgm:t>
    </dgm:pt>
    <dgm:pt modelId="{909B74A5-AA5F-48F9-A316-F5D9FDC46C62}" type="parTrans" cxnId="{122F294E-C038-4EC6-95CC-B1ABB85EB180}">
      <dgm:prSet/>
      <dgm:spPr/>
      <dgm:t>
        <a:bodyPr/>
        <a:lstStyle/>
        <a:p>
          <a:endParaRPr lang="en-GB"/>
        </a:p>
      </dgm:t>
    </dgm:pt>
    <dgm:pt modelId="{157C0EDC-78D4-436F-8976-8508857AF645}" type="sibTrans" cxnId="{122F294E-C038-4EC6-95CC-B1ABB85EB180}">
      <dgm:prSet/>
      <dgm:spPr/>
      <dgm:t>
        <a:bodyPr/>
        <a:lstStyle/>
        <a:p>
          <a:endParaRPr lang="en-GB"/>
        </a:p>
      </dgm:t>
    </dgm:pt>
    <dgm:pt modelId="{5B5E589E-96E7-42E9-AE42-E34E1BDF40A0}">
      <dgm:prSet phldrT="[Text]" custT="1"/>
      <dgm:spPr/>
      <dgm:t>
        <a:bodyPr/>
        <a:lstStyle/>
        <a:p>
          <a:pPr>
            <a:spcAft>
              <a:spcPts val="600"/>
            </a:spcAft>
          </a:pPr>
          <a:r>
            <a:rPr lang="en-GB" sz="1600" b="1"/>
            <a:t>Planning Phase</a:t>
          </a:r>
        </a:p>
        <a:p>
          <a:pPr>
            <a:spcAft>
              <a:spcPct val="35000"/>
            </a:spcAft>
          </a:pPr>
          <a:r>
            <a:rPr lang="en-GB" sz="1400"/>
            <a:t>(August - September)</a:t>
          </a:r>
        </a:p>
      </dgm:t>
    </dgm:pt>
    <dgm:pt modelId="{C6CDDE70-486A-493A-B334-B368119548AA}" type="sibTrans" cxnId="{8DED277F-56DD-4FC3-BDCE-60AA495A5208}">
      <dgm:prSet/>
      <dgm:spPr/>
      <dgm:t>
        <a:bodyPr/>
        <a:lstStyle/>
        <a:p>
          <a:endParaRPr lang="en-GB" sz="1100"/>
        </a:p>
      </dgm:t>
    </dgm:pt>
    <dgm:pt modelId="{97E58B41-215E-4923-AFC9-9914931F1736}" type="parTrans" cxnId="{8DED277F-56DD-4FC3-BDCE-60AA495A5208}">
      <dgm:prSet/>
      <dgm:spPr/>
      <dgm:t>
        <a:bodyPr/>
        <a:lstStyle/>
        <a:p>
          <a:endParaRPr lang="en-GB" sz="1100"/>
        </a:p>
      </dgm:t>
    </dgm:pt>
    <dgm:pt modelId="{D18F0CBA-A6D0-4CEA-A6C9-3D81F15FC894}" type="pres">
      <dgm:prSet presAssocID="{D180D548-5F4F-4458-93F2-12FB7B1CB3FE}" presName="Name0" presStyleCnt="0">
        <dgm:presLayoutVars>
          <dgm:dir/>
          <dgm:animLvl val="lvl"/>
          <dgm:resizeHandles val="exact"/>
        </dgm:presLayoutVars>
      </dgm:prSet>
      <dgm:spPr/>
    </dgm:pt>
    <dgm:pt modelId="{1315BAD5-12B9-473E-B948-C6ABBEDE92CF}" type="pres">
      <dgm:prSet presAssocID="{5B5E589E-96E7-42E9-AE42-E34E1BDF40A0}" presName="linNode" presStyleCnt="0"/>
      <dgm:spPr/>
    </dgm:pt>
    <dgm:pt modelId="{FFD4F074-C4FE-4AC4-ADC8-FEA97CEA81B0}" type="pres">
      <dgm:prSet presAssocID="{5B5E589E-96E7-42E9-AE42-E34E1BDF40A0}" presName="parentText" presStyleLbl="node1" presStyleIdx="0" presStyleCnt="3" custScaleY="137587">
        <dgm:presLayoutVars>
          <dgm:chMax val="1"/>
          <dgm:bulletEnabled val="1"/>
        </dgm:presLayoutVars>
      </dgm:prSet>
      <dgm:spPr/>
    </dgm:pt>
    <dgm:pt modelId="{2F360A6A-C91A-40B4-A3C4-2D46891EC04E}" type="pres">
      <dgm:prSet presAssocID="{5B5E589E-96E7-42E9-AE42-E34E1BDF40A0}" presName="descendantText" presStyleLbl="alignAccFollowNode1" presStyleIdx="0" presStyleCnt="3" custScaleY="139213">
        <dgm:presLayoutVars>
          <dgm:bulletEnabled val="1"/>
        </dgm:presLayoutVars>
      </dgm:prSet>
      <dgm:spPr/>
    </dgm:pt>
    <dgm:pt modelId="{DD1666EC-C0A6-4B48-9162-CDCACE3209A0}" type="pres">
      <dgm:prSet presAssocID="{C6CDDE70-486A-493A-B334-B368119548AA}" presName="sp" presStyleCnt="0"/>
      <dgm:spPr/>
    </dgm:pt>
    <dgm:pt modelId="{EF5BF5FB-15E1-416E-8B05-BD5812242850}" type="pres">
      <dgm:prSet presAssocID="{550BA767-3C61-4802-9DA7-A06F04B32B7A}" presName="linNode" presStyleCnt="0"/>
      <dgm:spPr/>
    </dgm:pt>
    <dgm:pt modelId="{24B542FD-EC29-4767-95B5-B272F9DE8506}" type="pres">
      <dgm:prSet presAssocID="{550BA767-3C61-4802-9DA7-A06F04B32B7A}" presName="parentText" presStyleLbl="node1" presStyleIdx="1" presStyleCnt="3">
        <dgm:presLayoutVars>
          <dgm:chMax val="1"/>
          <dgm:bulletEnabled val="1"/>
        </dgm:presLayoutVars>
      </dgm:prSet>
      <dgm:spPr/>
    </dgm:pt>
    <dgm:pt modelId="{2DBD7118-7AF0-4062-8C2C-1A01B462F272}" type="pres">
      <dgm:prSet presAssocID="{550BA767-3C61-4802-9DA7-A06F04B32B7A}" presName="descendantText" presStyleLbl="alignAccFollowNode1" presStyleIdx="1" presStyleCnt="3">
        <dgm:presLayoutVars>
          <dgm:bulletEnabled val="1"/>
        </dgm:presLayoutVars>
      </dgm:prSet>
      <dgm:spPr/>
    </dgm:pt>
    <dgm:pt modelId="{E733B4E8-42DA-4C49-86E7-FCF57A98953A}" type="pres">
      <dgm:prSet presAssocID="{88583A99-E1C1-46CD-974E-E9104264DFEB}" presName="sp" presStyleCnt="0"/>
      <dgm:spPr/>
    </dgm:pt>
    <dgm:pt modelId="{71080F4A-97A1-4EE4-BC3B-752FD58B42AB}" type="pres">
      <dgm:prSet presAssocID="{1A025C7E-AADB-4BF9-8FFA-ECA7860F13B9}" presName="linNode" presStyleCnt="0"/>
      <dgm:spPr/>
    </dgm:pt>
    <dgm:pt modelId="{4A62EC1B-8798-4964-86B7-C3F707532FD2}" type="pres">
      <dgm:prSet presAssocID="{1A025C7E-AADB-4BF9-8FFA-ECA7860F13B9}" presName="parentText" presStyleLbl="node1" presStyleIdx="2" presStyleCnt="3">
        <dgm:presLayoutVars>
          <dgm:chMax val="1"/>
          <dgm:bulletEnabled val="1"/>
        </dgm:presLayoutVars>
      </dgm:prSet>
      <dgm:spPr/>
    </dgm:pt>
    <dgm:pt modelId="{E2013102-164D-4C99-BD20-1F3E4EAE211A}" type="pres">
      <dgm:prSet presAssocID="{1A025C7E-AADB-4BF9-8FFA-ECA7860F13B9}" presName="descendantText" presStyleLbl="alignAccFollowNode1" presStyleIdx="2" presStyleCnt="3">
        <dgm:presLayoutVars>
          <dgm:bulletEnabled val="1"/>
        </dgm:presLayoutVars>
      </dgm:prSet>
      <dgm:spPr/>
    </dgm:pt>
  </dgm:ptLst>
  <dgm:cxnLst>
    <dgm:cxn modelId="{3C6E8024-18A3-4BB0-A0D2-3CF8A839BEFE}" type="presOf" srcId="{D180D548-5F4F-4458-93F2-12FB7B1CB3FE}" destId="{D18F0CBA-A6D0-4CEA-A6C9-3D81F15FC894}" srcOrd="0" destOrd="0" presId="urn:microsoft.com/office/officeart/2005/8/layout/vList5"/>
    <dgm:cxn modelId="{CF370726-4D2B-47E6-9CF6-47A0C7E20FDA}" type="presOf" srcId="{D95AF889-E357-4C7A-B22E-CD739205584A}" destId="{2F360A6A-C91A-40B4-A3C4-2D46891EC04E}" srcOrd="0" destOrd="2" presId="urn:microsoft.com/office/officeart/2005/8/layout/vList5"/>
    <dgm:cxn modelId="{CE4D392D-AD76-4E95-B7D2-3D9090F11F66}" type="presOf" srcId="{1A025C7E-AADB-4BF9-8FFA-ECA7860F13B9}" destId="{4A62EC1B-8798-4964-86B7-C3F707532FD2}" srcOrd="0" destOrd="0" presId="urn:microsoft.com/office/officeart/2005/8/layout/vList5"/>
    <dgm:cxn modelId="{E858015B-C17B-42CD-B5C0-4EE18C740DDD}" srcId="{5B5E589E-96E7-42E9-AE42-E34E1BDF40A0}" destId="{D95AF889-E357-4C7A-B22E-CD739205584A}" srcOrd="2" destOrd="0" parTransId="{5CAD0D62-AA69-4477-BEE7-0AA824F64138}" sibTransId="{7B9A3525-5A40-4AAB-A532-47E4C56D36F4}"/>
    <dgm:cxn modelId="{7D07426B-2966-4E0E-BAC6-1742D1EAE0DE}" srcId="{550BA767-3C61-4802-9DA7-A06F04B32B7A}" destId="{F79931C5-D932-4CC7-B7F4-FF802C17DEB8}" srcOrd="0" destOrd="0" parTransId="{7EB43B1E-2CCC-444E-9658-8FA8FE4FAFDD}" sibTransId="{FC1B447B-01BF-4117-9DB7-32D38705A3A9}"/>
    <dgm:cxn modelId="{005C9D4B-211D-4DF5-B8F1-5D4A411A28EA}" type="presOf" srcId="{550BA767-3C61-4802-9DA7-A06F04B32B7A}" destId="{24B542FD-EC29-4767-95B5-B272F9DE8506}" srcOrd="0" destOrd="0" presId="urn:microsoft.com/office/officeart/2005/8/layout/vList5"/>
    <dgm:cxn modelId="{6CDFC34C-9CC4-4437-A50E-439D98E74B89}" type="presOf" srcId="{7A14DC6F-A8F4-4B4C-82B0-11729DEBB192}" destId="{2F360A6A-C91A-40B4-A3C4-2D46891EC04E}" srcOrd="0" destOrd="0" presId="urn:microsoft.com/office/officeart/2005/8/layout/vList5"/>
    <dgm:cxn modelId="{122F294E-C038-4EC6-95CC-B1ABB85EB180}" srcId="{1A025C7E-AADB-4BF9-8FFA-ECA7860F13B9}" destId="{ACC4C53C-5996-4571-B35A-D5665B3C1CE6}" srcOrd="1" destOrd="0" parTransId="{909B74A5-AA5F-48F9-A316-F5D9FDC46C62}" sibTransId="{157C0EDC-78D4-436F-8976-8508857AF645}"/>
    <dgm:cxn modelId="{E70E4750-994B-44A4-83CC-01E3D753F17A}" srcId="{D180D548-5F4F-4458-93F2-12FB7B1CB3FE}" destId="{1A025C7E-AADB-4BF9-8FFA-ECA7860F13B9}" srcOrd="2" destOrd="0" parTransId="{6680DDC1-FB9B-45CF-A1EF-375A16F40E70}" sibTransId="{5A144704-438A-47A7-95D2-E21FCD2D3D11}"/>
    <dgm:cxn modelId="{0BFD3373-9EC0-4C79-96A0-1AF9E2CD8334}" type="presOf" srcId="{ACC4C53C-5996-4571-B35A-D5665B3C1CE6}" destId="{E2013102-164D-4C99-BD20-1F3E4EAE211A}" srcOrd="0" destOrd="1" presId="urn:microsoft.com/office/officeart/2005/8/layout/vList5"/>
    <dgm:cxn modelId="{DC3A9B7D-1CCD-4BE8-B848-6E5519BE7D01}" type="presOf" srcId="{40ABE37E-8ABA-44AE-A085-E5D9398161C4}" destId="{E2013102-164D-4C99-BD20-1F3E4EAE211A}" srcOrd="0" destOrd="0" presId="urn:microsoft.com/office/officeart/2005/8/layout/vList5"/>
    <dgm:cxn modelId="{8DED277F-56DD-4FC3-BDCE-60AA495A5208}" srcId="{D180D548-5F4F-4458-93F2-12FB7B1CB3FE}" destId="{5B5E589E-96E7-42E9-AE42-E34E1BDF40A0}" srcOrd="0" destOrd="0" parTransId="{97E58B41-215E-4923-AFC9-9914931F1736}" sibTransId="{C6CDDE70-486A-493A-B334-B368119548AA}"/>
    <dgm:cxn modelId="{055B9F7F-C5A9-49A2-AE33-DD4C6AD082CD}" srcId="{550BA767-3C61-4802-9DA7-A06F04B32B7A}" destId="{D4C6CE14-948F-4980-BC11-99FBC1456DA2}" srcOrd="1" destOrd="0" parTransId="{FC85A515-2873-4FA1-B74F-C05A285767D0}" sibTransId="{2EA493B8-3A56-43C9-B471-959380AAA6F3}"/>
    <dgm:cxn modelId="{F884C391-F4CD-4335-86F0-BF3C43D8490E}" srcId="{5B5E589E-96E7-42E9-AE42-E34E1BDF40A0}" destId="{F6402110-9E17-4E00-9E25-8A872F34B7F5}" srcOrd="1" destOrd="0" parTransId="{3828335E-0108-4446-AEF9-B89DD0D390A5}" sibTransId="{82F77ECA-088A-4CEE-AA6B-477C87DA33DF}"/>
    <dgm:cxn modelId="{3CC1E892-0B13-4F6F-8AFC-A1097B7B0D54}" srcId="{5B5E589E-96E7-42E9-AE42-E34E1BDF40A0}" destId="{7A14DC6F-A8F4-4B4C-82B0-11729DEBB192}" srcOrd="0" destOrd="0" parTransId="{B949F092-7474-43CD-808B-7643F0C973F0}" sibTransId="{39D5E7FC-AA5A-4735-A5D6-6587DF7C1732}"/>
    <dgm:cxn modelId="{67F721B9-699B-45CA-AEF8-2A5167B8B09B}" type="presOf" srcId="{F79931C5-D932-4CC7-B7F4-FF802C17DEB8}" destId="{2DBD7118-7AF0-4062-8C2C-1A01B462F272}" srcOrd="0" destOrd="0" presId="urn:microsoft.com/office/officeart/2005/8/layout/vList5"/>
    <dgm:cxn modelId="{187CA5BF-F169-486A-87D3-907501B1C17B}" type="presOf" srcId="{5B5E589E-96E7-42E9-AE42-E34E1BDF40A0}" destId="{FFD4F074-C4FE-4AC4-ADC8-FEA97CEA81B0}" srcOrd="0" destOrd="0" presId="urn:microsoft.com/office/officeart/2005/8/layout/vList5"/>
    <dgm:cxn modelId="{B25A17CE-DCB4-49DE-9C27-0E10534463F1}" srcId="{D180D548-5F4F-4458-93F2-12FB7B1CB3FE}" destId="{550BA767-3C61-4802-9DA7-A06F04B32B7A}" srcOrd="1" destOrd="0" parTransId="{F662C3E9-E960-4AA9-AD52-495AE5082972}" sibTransId="{88583A99-E1C1-46CD-974E-E9104264DFEB}"/>
    <dgm:cxn modelId="{2AEE1AD0-E9B7-4143-BDB4-1F996985D744}" type="presOf" srcId="{F6402110-9E17-4E00-9E25-8A872F34B7F5}" destId="{2F360A6A-C91A-40B4-A3C4-2D46891EC04E}" srcOrd="0" destOrd="1" presId="urn:microsoft.com/office/officeart/2005/8/layout/vList5"/>
    <dgm:cxn modelId="{69A91ED1-35B6-4BD3-B748-9923B5913D7D}" type="presOf" srcId="{D4C6CE14-948F-4980-BC11-99FBC1456DA2}" destId="{2DBD7118-7AF0-4062-8C2C-1A01B462F272}" srcOrd="0" destOrd="1" presId="urn:microsoft.com/office/officeart/2005/8/layout/vList5"/>
    <dgm:cxn modelId="{D7A351F6-34A4-4158-90B0-1B977CA10D10}" srcId="{1A025C7E-AADB-4BF9-8FFA-ECA7860F13B9}" destId="{40ABE37E-8ABA-44AE-A085-E5D9398161C4}" srcOrd="0" destOrd="0" parTransId="{C3D95E57-55E3-4F9D-B6D5-6FC5B1D4B0D2}" sibTransId="{5A7886B5-7A9A-466F-B4DB-D05E1308F706}"/>
    <dgm:cxn modelId="{CB2CBC6C-DEC7-4E25-A90F-791EC76EBC94}" type="presParOf" srcId="{D18F0CBA-A6D0-4CEA-A6C9-3D81F15FC894}" destId="{1315BAD5-12B9-473E-B948-C6ABBEDE92CF}" srcOrd="0" destOrd="0" presId="urn:microsoft.com/office/officeart/2005/8/layout/vList5"/>
    <dgm:cxn modelId="{117D5735-1A33-4524-B7E5-6400B0707A0B}" type="presParOf" srcId="{1315BAD5-12B9-473E-B948-C6ABBEDE92CF}" destId="{FFD4F074-C4FE-4AC4-ADC8-FEA97CEA81B0}" srcOrd="0" destOrd="0" presId="urn:microsoft.com/office/officeart/2005/8/layout/vList5"/>
    <dgm:cxn modelId="{C9C5EDA1-174E-4F45-9D83-FDA894A75E34}" type="presParOf" srcId="{1315BAD5-12B9-473E-B948-C6ABBEDE92CF}" destId="{2F360A6A-C91A-40B4-A3C4-2D46891EC04E}" srcOrd="1" destOrd="0" presId="urn:microsoft.com/office/officeart/2005/8/layout/vList5"/>
    <dgm:cxn modelId="{948F1E6E-ADBF-460B-B5B6-5D7F317F1286}" type="presParOf" srcId="{D18F0CBA-A6D0-4CEA-A6C9-3D81F15FC894}" destId="{DD1666EC-C0A6-4B48-9162-CDCACE3209A0}" srcOrd="1" destOrd="0" presId="urn:microsoft.com/office/officeart/2005/8/layout/vList5"/>
    <dgm:cxn modelId="{6B3E09FA-BC0E-45C9-8D5B-ED0FDF6DD55E}" type="presParOf" srcId="{D18F0CBA-A6D0-4CEA-A6C9-3D81F15FC894}" destId="{EF5BF5FB-15E1-416E-8B05-BD5812242850}" srcOrd="2" destOrd="0" presId="urn:microsoft.com/office/officeart/2005/8/layout/vList5"/>
    <dgm:cxn modelId="{FDBB9FD5-4703-4DDC-B2A3-C2F1E7743644}" type="presParOf" srcId="{EF5BF5FB-15E1-416E-8B05-BD5812242850}" destId="{24B542FD-EC29-4767-95B5-B272F9DE8506}" srcOrd="0" destOrd="0" presId="urn:microsoft.com/office/officeart/2005/8/layout/vList5"/>
    <dgm:cxn modelId="{7A9D850F-AC1F-488C-9454-8A84A9E1BDFF}" type="presParOf" srcId="{EF5BF5FB-15E1-416E-8B05-BD5812242850}" destId="{2DBD7118-7AF0-4062-8C2C-1A01B462F272}" srcOrd="1" destOrd="0" presId="urn:microsoft.com/office/officeart/2005/8/layout/vList5"/>
    <dgm:cxn modelId="{0FB61A10-08FD-4C8A-A9B1-BEB067A9803D}" type="presParOf" srcId="{D18F0CBA-A6D0-4CEA-A6C9-3D81F15FC894}" destId="{E733B4E8-42DA-4C49-86E7-FCF57A98953A}" srcOrd="3" destOrd="0" presId="urn:microsoft.com/office/officeart/2005/8/layout/vList5"/>
    <dgm:cxn modelId="{FC7D4193-6C1A-4173-A524-99553A850960}" type="presParOf" srcId="{D18F0CBA-A6D0-4CEA-A6C9-3D81F15FC894}" destId="{71080F4A-97A1-4EE4-BC3B-752FD58B42AB}" srcOrd="4" destOrd="0" presId="urn:microsoft.com/office/officeart/2005/8/layout/vList5"/>
    <dgm:cxn modelId="{25B90830-AC17-4388-B996-0968D4788691}" type="presParOf" srcId="{71080F4A-97A1-4EE4-BC3B-752FD58B42AB}" destId="{4A62EC1B-8798-4964-86B7-C3F707532FD2}" srcOrd="0" destOrd="0" presId="urn:microsoft.com/office/officeart/2005/8/layout/vList5"/>
    <dgm:cxn modelId="{BEC74BA9-FCF4-47EB-9558-AD7D983A86A4}" type="presParOf" srcId="{71080F4A-97A1-4EE4-BC3B-752FD58B42AB}" destId="{E2013102-164D-4C99-BD20-1F3E4EAE211A}"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360A6A-C91A-40B4-A3C4-2D46891EC04E}">
      <dsp:nvSpPr>
        <dsp:cNvPr id="0" name=""/>
        <dsp:cNvSpPr/>
      </dsp:nvSpPr>
      <dsp:spPr>
        <a:xfrm rot="5400000">
          <a:off x="3483725" y="-1115993"/>
          <a:ext cx="1366778" cy="392199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100000"/>
            </a:lnSpc>
            <a:spcBef>
              <a:spcPct val="0"/>
            </a:spcBef>
            <a:spcAft>
              <a:spcPct val="15000"/>
            </a:spcAft>
            <a:buChar char="•"/>
          </a:pPr>
          <a:r>
            <a:rPr lang="en-GB" sz="1400" b="0" kern="1200"/>
            <a:t>1. Scheme Design</a:t>
          </a:r>
        </a:p>
        <a:p>
          <a:pPr marL="114300" lvl="1" indent="-114300" algn="l" defTabSz="622300">
            <a:lnSpc>
              <a:spcPct val="100000"/>
            </a:lnSpc>
            <a:spcBef>
              <a:spcPct val="0"/>
            </a:spcBef>
            <a:spcAft>
              <a:spcPct val="15000"/>
            </a:spcAft>
            <a:buChar char="•"/>
          </a:pPr>
          <a:r>
            <a:rPr lang="en-GB" sz="1400" b="0" kern="1200"/>
            <a:t>2. ICB Approval</a:t>
          </a:r>
        </a:p>
        <a:p>
          <a:pPr marL="114300" lvl="1" indent="-114300" algn="l" defTabSz="622300">
            <a:lnSpc>
              <a:spcPct val="100000"/>
            </a:lnSpc>
            <a:spcBef>
              <a:spcPct val="0"/>
            </a:spcBef>
            <a:spcAft>
              <a:spcPct val="15000"/>
            </a:spcAft>
            <a:buChar char="•"/>
          </a:pPr>
          <a:r>
            <a:rPr lang="en-GB" sz="1400" b="0" kern="1200"/>
            <a:t>3. Contracting &amp; Engagement of Provider</a:t>
          </a:r>
        </a:p>
      </dsp:txBody>
      <dsp:txXfrm rot="-5400000">
        <a:off x="2206120" y="228333"/>
        <a:ext cx="3855269" cy="1233336"/>
      </dsp:txXfrm>
    </dsp:sp>
    <dsp:sp modelId="{FFD4F074-C4FE-4AC4-ADC8-FEA97CEA81B0}">
      <dsp:nvSpPr>
        <dsp:cNvPr id="0" name=""/>
        <dsp:cNvSpPr/>
      </dsp:nvSpPr>
      <dsp:spPr>
        <a:xfrm>
          <a:off x="0" y="742"/>
          <a:ext cx="2206119" cy="168851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ts val="600"/>
            </a:spcAft>
            <a:buNone/>
          </a:pPr>
          <a:r>
            <a:rPr lang="en-GB" sz="1600" b="1" kern="1200"/>
            <a:t>Planning Phase</a:t>
          </a:r>
        </a:p>
        <a:p>
          <a:pPr marL="0" lvl="0" indent="0" algn="ctr" defTabSz="711200">
            <a:lnSpc>
              <a:spcPct val="90000"/>
            </a:lnSpc>
            <a:spcBef>
              <a:spcPct val="0"/>
            </a:spcBef>
            <a:spcAft>
              <a:spcPct val="35000"/>
            </a:spcAft>
            <a:buNone/>
          </a:pPr>
          <a:r>
            <a:rPr lang="en-GB" sz="1400" kern="1200"/>
            <a:t>(August - September)</a:t>
          </a:r>
        </a:p>
      </dsp:txBody>
      <dsp:txXfrm>
        <a:off x="82427" y="83169"/>
        <a:ext cx="2041265" cy="1523664"/>
      </dsp:txXfrm>
    </dsp:sp>
    <dsp:sp modelId="{2DBD7118-7AF0-4062-8C2C-1A01B462F272}">
      <dsp:nvSpPr>
        <dsp:cNvPr id="0" name=""/>
        <dsp:cNvSpPr/>
      </dsp:nvSpPr>
      <dsp:spPr>
        <a:xfrm rot="5400000">
          <a:off x="3680293" y="401328"/>
          <a:ext cx="981789" cy="39258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100000"/>
            </a:lnSpc>
            <a:spcBef>
              <a:spcPct val="0"/>
            </a:spcBef>
            <a:spcAft>
              <a:spcPct val="15000"/>
            </a:spcAft>
            <a:buChar char="•"/>
          </a:pPr>
          <a:r>
            <a:rPr lang="en-GB" sz="1400" kern="1200"/>
            <a:t>4. Provider Begins Work</a:t>
          </a:r>
        </a:p>
        <a:p>
          <a:pPr marL="114300" lvl="1" indent="-114300" algn="l" defTabSz="622300">
            <a:lnSpc>
              <a:spcPct val="100000"/>
            </a:lnSpc>
            <a:spcBef>
              <a:spcPct val="0"/>
            </a:spcBef>
            <a:spcAft>
              <a:spcPct val="15000"/>
            </a:spcAft>
            <a:buChar char="•"/>
          </a:pPr>
          <a:r>
            <a:rPr lang="en-GB" sz="1400" kern="1200"/>
            <a:t>5. Regular Monitoring</a:t>
          </a:r>
        </a:p>
      </dsp:txBody>
      <dsp:txXfrm rot="-5400000">
        <a:off x="2208276" y="1921273"/>
        <a:ext cx="3877897" cy="885935"/>
      </dsp:txXfrm>
    </dsp:sp>
    <dsp:sp modelId="{24B542FD-EC29-4767-95B5-B272F9DE8506}">
      <dsp:nvSpPr>
        <dsp:cNvPr id="0" name=""/>
        <dsp:cNvSpPr/>
      </dsp:nvSpPr>
      <dsp:spPr>
        <a:xfrm>
          <a:off x="0" y="1750622"/>
          <a:ext cx="2208276" cy="122723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Vaccination Phase</a:t>
          </a:r>
        </a:p>
        <a:p>
          <a:pPr marL="0" lvl="0" indent="0" algn="ctr" defTabSz="711200">
            <a:lnSpc>
              <a:spcPct val="90000"/>
            </a:lnSpc>
            <a:spcBef>
              <a:spcPct val="0"/>
            </a:spcBef>
            <a:spcAft>
              <a:spcPct val="35000"/>
            </a:spcAft>
            <a:buNone/>
          </a:pPr>
          <a:r>
            <a:rPr lang="en-GB" sz="1400" kern="1200"/>
            <a:t>(October - January)</a:t>
          </a:r>
        </a:p>
      </dsp:txBody>
      <dsp:txXfrm>
        <a:off x="59909" y="1810531"/>
        <a:ext cx="2088458" cy="1107418"/>
      </dsp:txXfrm>
    </dsp:sp>
    <dsp:sp modelId="{E2013102-164D-4C99-BD20-1F3E4EAE211A}">
      <dsp:nvSpPr>
        <dsp:cNvPr id="0" name=""/>
        <dsp:cNvSpPr/>
      </dsp:nvSpPr>
      <dsp:spPr>
        <a:xfrm rot="5400000">
          <a:off x="3680293" y="1689927"/>
          <a:ext cx="981789" cy="392582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100000"/>
            </a:lnSpc>
            <a:spcBef>
              <a:spcPct val="0"/>
            </a:spcBef>
            <a:spcAft>
              <a:spcPct val="15000"/>
            </a:spcAft>
            <a:buChar char="•"/>
          </a:pPr>
          <a:r>
            <a:rPr lang="en-GB" sz="1400" kern="1200"/>
            <a:t>6. Operators Share Evaluations</a:t>
          </a:r>
        </a:p>
        <a:p>
          <a:pPr marL="114300" lvl="1" indent="-114300" algn="l" defTabSz="622300">
            <a:lnSpc>
              <a:spcPct val="100000"/>
            </a:lnSpc>
            <a:spcBef>
              <a:spcPct val="0"/>
            </a:spcBef>
            <a:spcAft>
              <a:spcPct val="15000"/>
            </a:spcAft>
            <a:buChar char="•"/>
          </a:pPr>
          <a:r>
            <a:rPr lang="en-GB" sz="1400" kern="1200"/>
            <a:t>7. GM Team Produce NHSE Evaluation</a:t>
          </a:r>
        </a:p>
      </dsp:txBody>
      <dsp:txXfrm rot="-5400000">
        <a:off x="2208276" y="3209872"/>
        <a:ext cx="3877897" cy="885935"/>
      </dsp:txXfrm>
    </dsp:sp>
    <dsp:sp modelId="{4A62EC1B-8798-4964-86B7-C3F707532FD2}">
      <dsp:nvSpPr>
        <dsp:cNvPr id="0" name=""/>
        <dsp:cNvSpPr/>
      </dsp:nvSpPr>
      <dsp:spPr>
        <a:xfrm>
          <a:off x="0" y="3039220"/>
          <a:ext cx="2208276" cy="122723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Evaluation Phase</a:t>
          </a:r>
        </a:p>
        <a:p>
          <a:pPr marL="0" lvl="0" indent="0" algn="ctr" defTabSz="711200">
            <a:lnSpc>
              <a:spcPct val="90000"/>
            </a:lnSpc>
            <a:spcBef>
              <a:spcPct val="0"/>
            </a:spcBef>
            <a:spcAft>
              <a:spcPct val="35000"/>
            </a:spcAft>
            <a:buNone/>
          </a:pPr>
          <a:r>
            <a:rPr lang="en-GB" sz="1400" kern="1200"/>
            <a:t>(January-February)</a:t>
          </a:r>
        </a:p>
      </dsp:txBody>
      <dsp:txXfrm>
        <a:off x="59909" y="3099129"/>
        <a:ext cx="2088458" cy="110741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8CEABCB-E6A0-42E3-9F44-D7130D7D1C9D}"/>
      </w:docPartPr>
      <w:docPartBody>
        <w:p w:rsidR="00AD6362" w:rsidRDefault="00AD6362">
          <w:r w:rsidRPr="00A442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lfax">
    <w:altName w:val="Calibri"/>
    <w:panose1 w:val="00000000000000000000"/>
    <w:charset w:val="4D"/>
    <w:family w:val="auto"/>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62"/>
    <w:rsid w:val="0004438E"/>
    <w:rsid w:val="00073F13"/>
    <w:rsid w:val="001479E6"/>
    <w:rsid w:val="001A18AA"/>
    <w:rsid w:val="00383FBE"/>
    <w:rsid w:val="00412F79"/>
    <w:rsid w:val="004E6614"/>
    <w:rsid w:val="00516E19"/>
    <w:rsid w:val="00561762"/>
    <w:rsid w:val="005D5CB1"/>
    <w:rsid w:val="00626E8B"/>
    <w:rsid w:val="0065279D"/>
    <w:rsid w:val="006A7D2A"/>
    <w:rsid w:val="008948A9"/>
    <w:rsid w:val="00AD0B6E"/>
    <w:rsid w:val="00AD6362"/>
    <w:rsid w:val="00AD7936"/>
    <w:rsid w:val="00B12E9F"/>
    <w:rsid w:val="00C6726D"/>
    <w:rsid w:val="00DE3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C89E42F00B14AA6C17B550821A6A4" ma:contentTypeVersion="14" ma:contentTypeDescription="Create a new document." ma:contentTypeScope="" ma:versionID="d3f0aebd25a7192a4ee224a39aa0bc5a">
  <xsd:schema xmlns:xsd="http://www.w3.org/2001/XMLSchema" xmlns:xs="http://www.w3.org/2001/XMLSchema" xmlns:p="http://schemas.microsoft.com/office/2006/metadata/properties" xmlns:ns2="30249df5-a77d-48f8-94a9-719089d84758" xmlns:ns3="001dc0b7-7333-4a55-9145-edbbd8669e66" targetNamespace="http://schemas.microsoft.com/office/2006/metadata/properties" ma:root="true" ma:fieldsID="3ce9d1de8cbd1a3818b4bbf806569059" ns2:_="" ns3:_="">
    <xsd:import namespace="30249df5-a77d-48f8-94a9-719089d84758"/>
    <xsd:import namespace="001dc0b7-7333-4a55-9145-edbbd8669e6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49df5-a77d-48f8-94a9-719089d847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5c8c316-3cc9-4680-b038-4b2c696c6ba2}" ma:internalName="TaxCatchAll" ma:showField="CatchAllData" ma:web="30249df5-a77d-48f8-94a9-719089d84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1dc0b7-7333-4a55-9145-edbbd8669e6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92f357-6a0a-4056-a482-753bd213f00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1dc0b7-7333-4a55-9145-edbbd8669e66">
      <Terms xmlns="http://schemas.microsoft.com/office/infopath/2007/PartnerControls"/>
    </lcf76f155ced4ddcb4097134ff3c332f>
    <TaxCatchAll xmlns="30249df5-a77d-48f8-94a9-719089d84758" xsi:nil="true"/>
    <_dlc_DocId xmlns="30249df5-a77d-48f8-94a9-719089d84758">VQ3DN5J2EK6P-1546551962-12546</_dlc_DocId>
    <_dlc_DocIdUrl xmlns="30249df5-a77d-48f8-94a9-719089d84758">
      <Url>https://gmintegratedcare.sharepoint.com/sites/Covid19/_layouts/15/DocIdRedir.aspx?ID=VQ3DN5J2EK6P-1546551962-12546</Url>
      <Description>VQ3DN5J2EK6P-1546551962-12546</Description>
    </_dlc_DocIdUrl>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iLLy1q66MUnS0zJCAnsfRWFaJUw==">AMUW2mVJjpNrrp8LbSib3Fs/yLilsnUU1RIy+GPy/ianA5zBEVEDEsju4MveaHtSoDKdkvk9wU+SBRtKRzTwIDpix7mh14nNuqbbPw3Nfxh6msPooQoUZcU=</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45C5CE-3048-4153-B13B-67AEB195A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49df5-a77d-48f8-94a9-719089d84758"/>
    <ds:schemaRef ds:uri="001dc0b7-7333-4a55-9145-edbbd8669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25BF8-ACA8-4D97-AAC8-7528ADACC644}">
  <ds:schemaRefs>
    <ds:schemaRef ds:uri="http://schemas.microsoft.com/office/2006/metadata/properties"/>
    <ds:schemaRef ds:uri="http://schemas.microsoft.com/office/infopath/2007/PartnerControls"/>
    <ds:schemaRef ds:uri="001dc0b7-7333-4a55-9145-edbbd8669e66"/>
    <ds:schemaRef ds:uri="30249df5-a77d-48f8-94a9-719089d8475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D20DE5-BBA3-44A8-A86C-0E41BC67ECA4}">
  <ds:schemaRefs>
    <ds:schemaRef ds:uri="http://schemas.openxmlformats.org/officeDocument/2006/bibliography"/>
  </ds:schemaRefs>
</ds:datastoreItem>
</file>

<file path=customXml/itemProps5.xml><?xml version="1.0" encoding="utf-8"?>
<ds:datastoreItem xmlns:ds="http://schemas.openxmlformats.org/officeDocument/2006/customXml" ds:itemID="{9338450F-D0D9-453B-A320-FDA43A8AD997}">
  <ds:schemaRefs>
    <ds:schemaRef ds:uri="http://schemas.microsoft.com/sharepoint/v3/contenttype/forms"/>
  </ds:schemaRefs>
</ds:datastoreItem>
</file>

<file path=customXml/itemProps6.xml><?xml version="1.0" encoding="utf-8"?>
<ds:datastoreItem xmlns:ds="http://schemas.openxmlformats.org/officeDocument/2006/customXml" ds:itemID="{A7911005-1430-401D-9355-825E784650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NHS GM Report</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GM Report</dc:title>
  <dc:creator>NHS GM</dc:creator>
  <cp:lastModifiedBy>Tranter Lauren (EXT-ICB-ICS)</cp:lastModifiedBy>
  <cp:revision>2</cp:revision>
  <dcterms:created xsi:type="dcterms:W3CDTF">2025-08-19T15:50:00Z</dcterms:created>
  <dcterms:modified xsi:type="dcterms:W3CDTF">2025-08-19T15:50:00Z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Adobe InDesign 17.3 (Macintosh)</vt:lpwstr>
  </property>
  <property fmtid="{D5CDD505-2E9C-101B-9397-08002B2CF9AE}" pid="4" name="LastSaved">
    <vt:filetime>2022-06-13T00:00:00Z</vt:filetime>
  </property>
  <property fmtid="{D5CDD505-2E9C-101B-9397-08002B2CF9AE}" pid="5" name="ContentTypeId">
    <vt:lpwstr>0x0101003E8C89E42F00B14AA6C17B550821A6A4</vt:lpwstr>
  </property>
  <property fmtid="{D5CDD505-2E9C-101B-9397-08002B2CF9AE}" pid="6" name="Order">
    <vt:r8>1925100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y fmtid="{D5CDD505-2E9C-101B-9397-08002B2CF9AE}" pid="14" name="DocumentSetDescription">
    <vt:lpwstr/>
  </property>
  <property fmtid="{D5CDD505-2E9C-101B-9397-08002B2CF9AE}" pid="15" name="_dlc_DocIdItemGuid">
    <vt:lpwstr>5ddc2039-8a26-4f91-bf9d-729e0e9d458d</vt:lpwstr>
  </property>
  <property fmtid="{D5CDD505-2E9C-101B-9397-08002B2CF9AE}" pid="16" name="MSIP_Label_e8daea47-4f46-4280-bca2-8bd1359bf8fc_Enabled">
    <vt:lpwstr>true</vt:lpwstr>
  </property>
  <property fmtid="{D5CDD505-2E9C-101B-9397-08002B2CF9AE}" pid="17" name="MSIP_Label_e8daea47-4f46-4280-bca2-8bd1359bf8fc_SetDate">
    <vt:lpwstr>2024-09-06T13:19:53Z</vt:lpwstr>
  </property>
  <property fmtid="{D5CDD505-2E9C-101B-9397-08002B2CF9AE}" pid="18" name="MSIP_Label_e8daea47-4f46-4280-bca2-8bd1359bf8fc_Method">
    <vt:lpwstr>Privileged</vt:lpwstr>
  </property>
  <property fmtid="{D5CDD505-2E9C-101B-9397-08002B2CF9AE}" pid="19" name="MSIP_Label_e8daea47-4f46-4280-bca2-8bd1359bf8fc_Name">
    <vt:lpwstr>Internal Business Data</vt:lpwstr>
  </property>
  <property fmtid="{D5CDD505-2E9C-101B-9397-08002B2CF9AE}" pid="20" name="MSIP_Label_e8daea47-4f46-4280-bca2-8bd1359bf8fc_SiteId">
    <vt:lpwstr>bd685510-e9a6-461e-a58e-57c66a653362</vt:lpwstr>
  </property>
  <property fmtid="{D5CDD505-2E9C-101B-9397-08002B2CF9AE}" pid="21" name="MSIP_Label_e8daea47-4f46-4280-bca2-8bd1359bf8fc_ActionId">
    <vt:lpwstr>84788f77-ce7c-4076-a1ed-95121b16a86d</vt:lpwstr>
  </property>
  <property fmtid="{D5CDD505-2E9C-101B-9397-08002B2CF9AE}" pid="22" name="MSIP_Label_e8daea47-4f46-4280-bca2-8bd1359bf8fc_ContentBits">
    <vt:lpwstr>0</vt:lpwstr>
  </property>
</Properties>
</file>