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1FED2" w14:textId="3108A024" w:rsidR="003E7753" w:rsidRDefault="003E7753" w:rsidP="00305906">
      <w:pPr>
        <w:shd w:val="clear" w:color="auto" w:fill="FFFFFF" w:themeFill="background1"/>
        <w:rPr>
          <w:noProof/>
        </w:rPr>
      </w:pPr>
    </w:p>
    <w:p w14:paraId="6DDD776F" w14:textId="32F45FD1" w:rsidR="00305906" w:rsidRPr="00084039" w:rsidRDefault="00CB6DA7" w:rsidP="00305906">
      <w:pPr>
        <w:shd w:val="clear" w:color="auto" w:fill="FFFFFF" w:themeFill="background1"/>
        <w:rPr>
          <w:rStyle w:val="Emphasis"/>
        </w:rPr>
      </w:pPr>
      <w:r w:rsidRPr="007D5E7E">
        <w:rPr>
          <w:noProof/>
        </w:rPr>
        <w:drawing>
          <wp:anchor distT="0" distB="0" distL="114300" distR="114300" simplePos="0" relativeHeight="251698688" behindDoc="1" locked="0" layoutInCell="1" allowOverlap="1" wp14:anchorId="2FCC5A89" wp14:editId="5DCF873E">
            <wp:simplePos x="0" y="0"/>
            <wp:positionH relativeFrom="margin">
              <wp:posOffset>994410</wp:posOffset>
            </wp:positionH>
            <wp:positionV relativeFrom="paragraph">
              <wp:posOffset>162560</wp:posOffset>
            </wp:positionV>
            <wp:extent cx="3820160" cy="3999865"/>
            <wp:effectExtent l="0" t="0" r="8890" b="63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l="6307" t="8671" r="6458"/>
                    <a:stretch/>
                  </pic:blipFill>
                  <pic:spPr bwMode="auto">
                    <a:xfrm>
                      <a:off x="0" y="0"/>
                      <a:ext cx="3820160" cy="39998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B392A">
        <w:rPr>
          <w:rStyle w:val="Emphasis"/>
        </w:rPr>
        <w:softHyphen/>
      </w:r>
      <w:r w:rsidR="003B392A">
        <w:rPr>
          <w:rStyle w:val="Emphasis"/>
        </w:rPr>
        <w:softHyphen/>
      </w:r>
      <w:r w:rsidR="003B392A">
        <w:rPr>
          <w:rStyle w:val="Emphasis"/>
        </w:rPr>
        <w:softHyphen/>
      </w:r>
    </w:p>
    <w:p w14:paraId="643BDA14" w14:textId="77777777" w:rsidR="00305906" w:rsidRPr="0029616C" w:rsidRDefault="00305906" w:rsidP="00305906"/>
    <w:p w14:paraId="672A1BBD" w14:textId="77777777" w:rsidR="00305906" w:rsidRDefault="00305906" w:rsidP="00305906">
      <w:pPr>
        <w:pStyle w:val="BodyText"/>
        <w:rPr>
          <w:b/>
          <w:sz w:val="64"/>
          <w:szCs w:val="64"/>
        </w:rPr>
      </w:pPr>
    </w:p>
    <w:p w14:paraId="5576FFC5" w14:textId="77777777" w:rsidR="00305906" w:rsidRDefault="00305906" w:rsidP="00305906">
      <w:pPr>
        <w:pStyle w:val="BodyText"/>
        <w:rPr>
          <w:b/>
          <w:sz w:val="64"/>
          <w:szCs w:val="64"/>
        </w:rPr>
      </w:pPr>
    </w:p>
    <w:p w14:paraId="513F07CD" w14:textId="77777777" w:rsidR="00305906" w:rsidRPr="00E67ECC" w:rsidRDefault="00305906" w:rsidP="00305906">
      <w:pPr>
        <w:pStyle w:val="BodyText"/>
        <w:rPr>
          <w:b/>
          <w:bCs/>
          <w:sz w:val="64"/>
          <w:szCs w:val="64"/>
          <w:lang w:eastAsia="en-GB"/>
        </w:rPr>
      </w:pPr>
    </w:p>
    <w:p w14:paraId="7A1B1823" w14:textId="77777777" w:rsidR="00305906" w:rsidRDefault="00305906" w:rsidP="00305906">
      <w:pPr>
        <w:pStyle w:val="BodyText"/>
        <w:jc w:val="center"/>
        <w:rPr>
          <w:b/>
          <w:bCs/>
          <w:sz w:val="44"/>
          <w:szCs w:val="64"/>
          <w:lang w:eastAsia="en-GB"/>
        </w:rPr>
      </w:pPr>
    </w:p>
    <w:p w14:paraId="7C7A00A8" w14:textId="77777777" w:rsidR="00305906" w:rsidRDefault="00305906" w:rsidP="00305906">
      <w:pPr>
        <w:pStyle w:val="BodyText"/>
        <w:jc w:val="center"/>
        <w:rPr>
          <w:b/>
          <w:bCs/>
          <w:sz w:val="44"/>
          <w:szCs w:val="64"/>
          <w:lang w:eastAsia="en-GB"/>
        </w:rPr>
      </w:pPr>
    </w:p>
    <w:p w14:paraId="6F78164E" w14:textId="77777777" w:rsidR="00305906" w:rsidRDefault="00305906" w:rsidP="00305906">
      <w:pPr>
        <w:pStyle w:val="BodyText"/>
        <w:jc w:val="center"/>
        <w:rPr>
          <w:b/>
          <w:bCs/>
          <w:sz w:val="44"/>
          <w:szCs w:val="64"/>
          <w:lang w:eastAsia="en-GB"/>
        </w:rPr>
      </w:pPr>
    </w:p>
    <w:p w14:paraId="6CFC901D" w14:textId="77777777" w:rsidR="00305906" w:rsidRDefault="00305906" w:rsidP="00305906">
      <w:pPr>
        <w:pStyle w:val="BodyText"/>
        <w:jc w:val="center"/>
        <w:rPr>
          <w:b/>
          <w:bCs/>
          <w:sz w:val="44"/>
          <w:szCs w:val="64"/>
          <w:lang w:eastAsia="en-GB"/>
        </w:rPr>
      </w:pPr>
    </w:p>
    <w:p w14:paraId="3031AA63" w14:textId="77777777" w:rsidR="00305906" w:rsidRDefault="00305906" w:rsidP="00305906">
      <w:pPr>
        <w:pStyle w:val="BodyText"/>
        <w:jc w:val="center"/>
        <w:rPr>
          <w:b/>
          <w:bCs/>
          <w:sz w:val="44"/>
          <w:szCs w:val="64"/>
          <w:lang w:eastAsia="en-GB"/>
        </w:rPr>
      </w:pPr>
    </w:p>
    <w:p w14:paraId="0DAEF11C" w14:textId="77777777" w:rsidR="00305906" w:rsidRPr="00CB6DA7" w:rsidRDefault="00305906" w:rsidP="00305906">
      <w:pPr>
        <w:pStyle w:val="BodyText"/>
        <w:jc w:val="center"/>
        <w:rPr>
          <w:b/>
          <w:bCs/>
          <w:sz w:val="40"/>
          <w:szCs w:val="56"/>
          <w:lang w:eastAsia="en-GB"/>
        </w:rPr>
      </w:pPr>
    </w:p>
    <w:p w14:paraId="0F4D13B5" w14:textId="77777777" w:rsidR="00CB6DA7" w:rsidRDefault="00CB6DA7" w:rsidP="00CB6DA7">
      <w:pPr>
        <w:pStyle w:val="BodyText"/>
        <w:jc w:val="center"/>
        <w:rPr>
          <w:b/>
          <w:bCs/>
          <w:sz w:val="44"/>
          <w:szCs w:val="64"/>
          <w:lang w:eastAsia="en-GB"/>
        </w:rPr>
      </w:pPr>
      <w:r w:rsidRPr="00D302C1">
        <w:rPr>
          <w:b/>
          <w:bCs/>
          <w:sz w:val="44"/>
          <w:szCs w:val="64"/>
          <w:lang w:eastAsia="en-GB"/>
        </w:rPr>
        <w:t>Service Specification</w:t>
      </w:r>
    </w:p>
    <w:p w14:paraId="1AF9CEFD" w14:textId="77777777" w:rsidR="00CB6DA7" w:rsidRPr="008E73C4" w:rsidRDefault="00CB6DA7" w:rsidP="00CB6DA7">
      <w:pPr>
        <w:pStyle w:val="BodyText"/>
        <w:jc w:val="center"/>
        <w:rPr>
          <w:b/>
          <w:bCs/>
          <w:sz w:val="36"/>
          <w:szCs w:val="52"/>
          <w:lang w:eastAsia="en-GB"/>
        </w:rPr>
      </w:pPr>
      <w:r w:rsidRPr="008E73C4">
        <w:rPr>
          <w:b/>
          <w:bCs/>
          <w:sz w:val="36"/>
          <w:szCs w:val="52"/>
          <w:lang w:eastAsia="en-GB"/>
        </w:rPr>
        <w:t>for the Locally Commissioned Service:</w:t>
      </w:r>
      <w:r w:rsidRPr="008E73C4">
        <w:rPr>
          <w:b/>
          <w:bCs/>
          <w:sz w:val="24"/>
          <w:szCs w:val="24"/>
          <w:lang w:eastAsia="en-GB"/>
        </w:rPr>
        <w:t xml:space="preserve"> </w:t>
      </w:r>
    </w:p>
    <w:p w14:paraId="60208F49" w14:textId="77777777" w:rsidR="00305906" w:rsidRPr="00CB6DA7" w:rsidRDefault="00305906" w:rsidP="00305906">
      <w:pPr>
        <w:pStyle w:val="BodyText"/>
        <w:jc w:val="center"/>
        <w:rPr>
          <w:b/>
          <w:bCs/>
          <w:sz w:val="22"/>
          <w:szCs w:val="22"/>
          <w:lang w:eastAsia="en-GB"/>
        </w:rPr>
      </w:pPr>
    </w:p>
    <w:p w14:paraId="49A744A9" w14:textId="77777777" w:rsidR="00305906" w:rsidRDefault="00305906" w:rsidP="00305906">
      <w:pPr>
        <w:pStyle w:val="BodyText"/>
        <w:jc w:val="center"/>
        <w:rPr>
          <w:b/>
          <w:bCs/>
          <w:sz w:val="64"/>
          <w:szCs w:val="64"/>
          <w:lang w:eastAsia="en-GB"/>
        </w:rPr>
      </w:pPr>
      <w:r>
        <w:rPr>
          <w:b/>
          <w:bCs/>
          <w:sz w:val="64"/>
          <w:szCs w:val="64"/>
          <w:lang w:eastAsia="en-GB"/>
        </w:rPr>
        <w:t xml:space="preserve">Community Pharmacy </w:t>
      </w:r>
    </w:p>
    <w:p w14:paraId="5C25D901" w14:textId="523CA6AD" w:rsidR="00305906" w:rsidRDefault="00305906" w:rsidP="00305906">
      <w:pPr>
        <w:pStyle w:val="BodyText"/>
        <w:jc w:val="center"/>
        <w:rPr>
          <w:b/>
          <w:bCs/>
          <w:sz w:val="64"/>
          <w:szCs w:val="64"/>
          <w:lang w:eastAsia="en-GB"/>
        </w:rPr>
      </w:pPr>
      <w:r>
        <w:rPr>
          <w:b/>
          <w:bCs/>
          <w:sz w:val="64"/>
          <w:szCs w:val="64"/>
          <w:lang w:eastAsia="en-GB"/>
        </w:rPr>
        <w:t>Smoking Cessation</w:t>
      </w:r>
      <w:r w:rsidR="005766DB">
        <w:rPr>
          <w:b/>
          <w:bCs/>
          <w:sz w:val="64"/>
          <w:szCs w:val="64"/>
          <w:lang w:eastAsia="en-GB"/>
        </w:rPr>
        <w:t xml:space="preserve"> Enhanced E-cigarette Service</w:t>
      </w:r>
      <w:r>
        <w:rPr>
          <w:b/>
          <w:bCs/>
          <w:sz w:val="64"/>
          <w:szCs w:val="64"/>
          <w:lang w:eastAsia="en-GB"/>
        </w:rPr>
        <w:t xml:space="preserve"> </w:t>
      </w:r>
    </w:p>
    <w:p w14:paraId="3302F460" w14:textId="77777777" w:rsidR="00305906" w:rsidRPr="007D5E7E" w:rsidRDefault="00305906" w:rsidP="00305906">
      <w:pPr>
        <w:pStyle w:val="BodyText"/>
        <w:jc w:val="center"/>
        <w:rPr>
          <w:b/>
          <w:bCs/>
          <w:sz w:val="24"/>
          <w:szCs w:val="24"/>
          <w:lang w:eastAsia="en-GB"/>
        </w:rPr>
      </w:pPr>
    </w:p>
    <w:tbl>
      <w:tblPr>
        <w:tblpPr w:leftFromText="180" w:rightFromText="180" w:vertAnchor="text" w:horzAnchor="margin" w:tblpXSpec="center" w:tblpY="35"/>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1E0" w:firstRow="1" w:lastRow="1" w:firstColumn="1" w:lastColumn="1" w:noHBand="0" w:noVBand="0"/>
      </w:tblPr>
      <w:tblGrid>
        <w:gridCol w:w="2561"/>
        <w:gridCol w:w="6498"/>
      </w:tblGrid>
      <w:tr w:rsidR="00305906" w:rsidRPr="00D302C1" w14:paraId="11AA59F8" w14:textId="77777777" w:rsidTr="008522F3">
        <w:trPr>
          <w:trHeight w:val="361"/>
        </w:trPr>
        <w:tc>
          <w:tcPr>
            <w:tcW w:w="2561" w:type="dxa"/>
            <w:shd w:val="clear" w:color="auto" w:fill="000000"/>
          </w:tcPr>
          <w:p w14:paraId="1365C7C4" w14:textId="77777777" w:rsidR="00305906" w:rsidRPr="00D302C1" w:rsidRDefault="00305906" w:rsidP="004261F2">
            <w:pPr>
              <w:spacing w:before="43"/>
              <w:ind w:left="105"/>
            </w:pPr>
            <w:r w:rsidRPr="00D302C1">
              <w:t>Service</w:t>
            </w:r>
          </w:p>
        </w:tc>
        <w:tc>
          <w:tcPr>
            <w:tcW w:w="6498" w:type="dxa"/>
          </w:tcPr>
          <w:p w14:paraId="42AD6938" w14:textId="29A2F9AA" w:rsidR="00305906" w:rsidRPr="00B94727" w:rsidRDefault="00305906" w:rsidP="004261F2">
            <w:pPr>
              <w:spacing w:before="40"/>
              <w:ind w:left="108"/>
              <w:rPr>
                <w:b/>
                <w:sz w:val="24"/>
                <w:szCs w:val="24"/>
              </w:rPr>
            </w:pPr>
            <w:r w:rsidRPr="00B94727">
              <w:rPr>
                <w:b/>
                <w:sz w:val="24"/>
                <w:szCs w:val="24"/>
              </w:rPr>
              <w:t>Community Pharmacy Smoking Cessation</w:t>
            </w:r>
            <w:r w:rsidR="005766DB" w:rsidRPr="00B94727">
              <w:rPr>
                <w:b/>
                <w:sz w:val="24"/>
                <w:szCs w:val="24"/>
              </w:rPr>
              <w:t xml:space="preserve"> Enhanced E-cigarette Service</w:t>
            </w:r>
          </w:p>
        </w:tc>
      </w:tr>
      <w:tr w:rsidR="00305906" w:rsidRPr="00D302C1" w14:paraId="2A105A94" w14:textId="77777777" w:rsidTr="008522F3">
        <w:trPr>
          <w:trHeight w:val="361"/>
        </w:trPr>
        <w:tc>
          <w:tcPr>
            <w:tcW w:w="2561" w:type="dxa"/>
            <w:shd w:val="clear" w:color="auto" w:fill="000000"/>
          </w:tcPr>
          <w:p w14:paraId="4F4A43A7" w14:textId="77777777" w:rsidR="00305906" w:rsidRPr="00D302C1" w:rsidRDefault="00305906" w:rsidP="004261F2">
            <w:pPr>
              <w:spacing w:before="43"/>
              <w:ind w:left="105"/>
            </w:pPr>
            <w:r w:rsidRPr="00D302C1">
              <w:t>Authority Lead</w:t>
            </w:r>
          </w:p>
        </w:tc>
        <w:tc>
          <w:tcPr>
            <w:tcW w:w="6498" w:type="dxa"/>
          </w:tcPr>
          <w:p w14:paraId="6F123F39" w14:textId="672554C0" w:rsidR="00305906" w:rsidRPr="00B94727" w:rsidRDefault="002F7BA5" w:rsidP="004261F2">
            <w:pPr>
              <w:spacing w:before="40"/>
              <w:ind w:left="108"/>
              <w:rPr>
                <w:b/>
                <w:sz w:val="24"/>
                <w:szCs w:val="24"/>
              </w:rPr>
            </w:pPr>
            <w:r w:rsidRPr="00B94727">
              <w:rPr>
                <w:b/>
                <w:sz w:val="24"/>
                <w:szCs w:val="24"/>
              </w:rPr>
              <w:t>Jo Bryan</w:t>
            </w:r>
            <w:r w:rsidR="00017652" w:rsidRPr="00B94727">
              <w:rPr>
                <w:b/>
                <w:sz w:val="24"/>
                <w:szCs w:val="24"/>
              </w:rPr>
              <w:t xml:space="preserve"> </w:t>
            </w:r>
          </w:p>
        </w:tc>
      </w:tr>
      <w:tr w:rsidR="00305906" w:rsidRPr="00D302C1" w14:paraId="1CC5FEBB" w14:textId="77777777" w:rsidTr="008522F3">
        <w:trPr>
          <w:trHeight w:val="361"/>
        </w:trPr>
        <w:tc>
          <w:tcPr>
            <w:tcW w:w="2561" w:type="dxa"/>
            <w:shd w:val="clear" w:color="auto" w:fill="000000"/>
          </w:tcPr>
          <w:p w14:paraId="506FB6C2" w14:textId="1FAFD0F4" w:rsidR="00305906" w:rsidRPr="00D302C1" w:rsidRDefault="00EB74B0" w:rsidP="004261F2">
            <w:pPr>
              <w:spacing w:before="43"/>
              <w:ind w:left="105"/>
            </w:pPr>
            <w:r>
              <w:t xml:space="preserve">Service </w:t>
            </w:r>
            <w:r w:rsidR="009F5602">
              <w:t>Provider</w:t>
            </w:r>
            <w:r w:rsidR="00305906" w:rsidRPr="00D302C1">
              <w:t xml:space="preserve"> Lead</w:t>
            </w:r>
          </w:p>
        </w:tc>
        <w:tc>
          <w:tcPr>
            <w:tcW w:w="6498" w:type="dxa"/>
          </w:tcPr>
          <w:p w14:paraId="68C305E5" w14:textId="518B9B39" w:rsidR="00305906" w:rsidRPr="00B94727" w:rsidRDefault="005D3E3C" w:rsidP="004261F2">
            <w:pPr>
              <w:spacing w:before="40"/>
              <w:ind w:left="108"/>
              <w:rPr>
                <w:b/>
                <w:sz w:val="24"/>
                <w:szCs w:val="24"/>
              </w:rPr>
            </w:pPr>
            <w:r w:rsidRPr="00B94727">
              <w:rPr>
                <w:b/>
                <w:sz w:val="24"/>
                <w:szCs w:val="24"/>
              </w:rPr>
              <w:t>Grace Cook</w:t>
            </w:r>
          </w:p>
        </w:tc>
      </w:tr>
      <w:tr w:rsidR="00305906" w:rsidRPr="00D302C1" w14:paraId="2444AF22" w14:textId="77777777" w:rsidTr="008522F3">
        <w:trPr>
          <w:trHeight w:val="361"/>
        </w:trPr>
        <w:tc>
          <w:tcPr>
            <w:tcW w:w="2561" w:type="dxa"/>
            <w:shd w:val="clear" w:color="auto" w:fill="000000"/>
          </w:tcPr>
          <w:p w14:paraId="72CA0BEB" w14:textId="77777777" w:rsidR="00305906" w:rsidRPr="008522F3" w:rsidRDefault="00305906" w:rsidP="004261F2">
            <w:pPr>
              <w:spacing w:before="43"/>
              <w:ind w:left="105"/>
            </w:pPr>
            <w:r w:rsidRPr="008522F3">
              <w:t>Period</w:t>
            </w:r>
          </w:p>
        </w:tc>
        <w:tc>
          <w:tcPr>
            <w:tcW w:w="6498" w:type="dxa"/>
          </w:tcPr>
          <w:p w14:paraId="4C383B38" w14:textId="6D98B856" w:rsidR="00305906" w:rsidRPr="00B94727" w:rsidRDefault="006D0315" w:rsidP="004261F2">
            <w:pPr>
              <w:spacing w:before="40"/>
              <w:ind w:left="108"/>
              <w:rPr>
                <w:b/>
                <w:sz w:val="24"/>
                <w:szCs w:val="24"/>
              </w:rPr>
            </w:pPr>
            <w:r w:rsidRPr="00B94727">
              <w:rPr>
                <w:b/>
                <w:sz w:val="24"/>
                <w:szCs w:val="24"/>
              </w:rPr>
              <w:t>1/4/202</w:t>
            </w:r>
            <w:r w:rsidR="00CB6DA7" w:rsidRPr="00B94727">
              <w:rPr>
                <w:b/>
                <w:sz w:val="24"/>
                <w:szCs w:val="24"/>
              </w:rPr>
              <w:t>6</w:t>
            </w:r>
            <w:r w:rsidRPr="00B94727">
              <w:rPr>
                <w:b/>
                <w:sz w:val="24"/>
                <w:szCs w:val="24"/>
              </w:rPr>
              <w:t xml:space="preserve"> – 31/03/202</w:t>
            </w:r>
            <w:r w:rsidR="00CB6DA7" w:rsidRPr="00B94727">
              <w:rPr>
                <w:b/>
                <w:sz w:val="24"/>
                <w:szCs w:val="24"/>
              </w:rPr>
              <w:t>7</w:t>
            </w:r>
          </w:p>
        </w:tc>
      </w:tr>
      <w:tr w:rsidR="00305906" w:rsidRPr="00D302C1" w14:paraId="7A4E7ADD" w14:textId="77777777" w:rsidTr="008522F3">
        <w:trPr>
          <w:trHeight w:val="361"/>
        </w:trPr>
        <w:tc>
          <w:tcPr>
            <w:tcW w:w="2561" w:type="dxa"/>
            <w:shd w:val="clear" w:color="auto" w:fill="000000"/>
          </w:tcPr>
          <w:p w14:paraId="79FF7261" w14:textId="77777777" w:rsidR="00305906" w:rsidRPr="00D302C1" w:rsidRDefault="00305906" w:rsidP="004261F2">
            <w:pPr>
              <w:spacing w:before="43"/>
              <w:ind w:left="105"/>
            </w:pPr>
            <w:r w:rsidRPr="00D302C1">
              <w:t>Date of Review</w:t>
            </w:r>
          </w:p>
        </w:tc>
        <w:tc>
          <w:tcPr>
            <w:tcW w:w="6498" w:type="dxa"/>
          </w:tcPr>
          <w:p w14:paraId="57D3FAEF" w14:textId="34F07B94" w:rsidR="00305906" w:rsidRPr="00B94727" w:rsidRDefault="00EF72ED" w:rsidP="004261F2">
            <w:pPr>
              <w:spacing w:before="40"/>
              <w:ind w:left="108"/>
              <w:rPr>
                <w:b/>
                <w:sz w:val="24"/>
                <w:szCs w:val="24"/>
              </w:rPr>
            </w:pPr>
            <w:r w:rsidRPr="00B94727">
              <w:rPr>
                <w:b/>
                <w:sz w:val="24"/>
                <w:szCs w:val="24"/>
              </w:rPr>
              <w:t>October</w:t>
            </w:r>
            <w:r w:rsidR="00305906" w:rsidRPr="00B94727">
              <w:rPr>
                <w:b/>
                <w:sz w:val="24"/>
                <w:szCs w:val="24"/>
              </w:rPr>
              <w:t xml:space="preserve"> 202</w:t>
            </w:r>
            <w:r w:rsidR="00CB6DA7" w:rsidRPr="00B94727">
              <w:rPr>
                <w:b/>
                <w:sz w:val="24"/>
                <w:szCs w:val="24"/>
              </w:rPr>
              <w:t>6</w:t>
            </w:r>
          </w:p>
        </w:tc>
      </w:tr>
    </w:tbl>
    <w:p w14:paraId="2338C25F" w14:textId="77777777" w:rsidR="005D3E3C" w:rsidRDefault="005D3E3C" w:rsidP="00E053A9">
      <w:pPr>
        <w:rPr>
          <w:sz w:val="19"/>
        </w:rPr>
      </w:pPr>
    </w:p>
    <w:p w14:paraId="631DD8B3" w14:textId="77777777" w:rsidR="00CB6DA7" w:rsidRDefault="00CB6DA7" w:rsidP="006D0315">
      <w:pPr>
        <w:pStyle w:val="TableParagraph"/>
        <w:tabs>
          <w:tab w:val="left" w:pos="426"/>
        </w:tabs>
        <w:spacing w:before="0"/>
        <w:jc w:val="both"/>
        <w:rPr>
          <w:bCs/>
          <w:sz w:val="28"/>
          <w:szCs w:val="28"/>
          <w:u w:val="single"/>
        </w:rPr>
      </w:pPr>
    </w:p>
    <w:p w14:paraId="74D53836" w14:textId="77777777" w:rsidR="00D57986" w:rsidRDefault="00D57986" w:rsidP="006D0315">
      <w:pPr>
        <w:pStyle w:val="TableParagraph"/>
        <w:tabs>
          <w:tab w:val="left" w:pos="426"/>
        </w:tabs>
        <w:spacing w:before="0"/>
        <w:jc w:val="both"/>
        <w:rPr>
          <w:bCs/>
          <w:sz w:val="28"/>
          <w:szCs w:val="28"/>
          <w:u w:val="single"/>
        </w:rPr>
      </w:pPr>
    </w:p>
    <w:p w14:paraId="21A5A03E" w14:textId="77777777" w:rsidR="00327C05" w:rsidRPr="00327C05" w:rsidRDefault="00327C05" w:rsidP="006D0315">
      <w:pPr>
        <w:pStyle w:val="TableParagraph"/>
        <w:tabs>
          <w:tab w:val="left" w:pos="426"/>
        </w:tabs>
        <w:spacing w:before="0"/>
        <w:jc w:val="both"/>
        <w:rPr>
          <w:bCs/>
          <w:sz w:val="6"/>
          <w:szCs w:val="6"/>
          <w:u w:val="single"/>
        </w:rPr>
      </w:pPr>
    </w:p>
    <w:p w14:paraId="25DBB54F" w14:textId="77777777" w:rsidR="00A139B2" w:rsidRPr="00A139B2" w:rsidRDefault="00A139B2" w:rsidP="006D0315">
      <w:pPr>
        <w:pStyle w:val="TableParagraph"/>
        <w:tabs>
          <w:tab w:val="left" w:pos="426"/>
        </w:tabs>
        <w:spacing w:before="0"/>
        <w:jc w:val="both"/>
        <w:rPr>
          <w:bCs/>
          <w:sz w:val="6"/>
          <w:szCs w:val="6"/>
          <w:u w:val="single"/>
        </w:rPr>
      </w:pPr>
    </w:p>
    <w:p w14:paraId="3279E749" w14:textId="5CB1A389" w:rsidR="005D3E3C" w:rsidRPr="00CF6184" w:rsidRDefault="005D3E3C" w:rsidP="006D0315">
      <w:pPr>
        <w:pStyle w:val="TableParagraph"/>
        <w:tabs>
          <w:tab w:val="left" w:pos="426"/>
        </w:tabs>
        <w:spacing w:before="0"/>
        <w:jc w:val="both"/>
        <w:rPr>
          <w:bCs/>
          <w:sz w:val="28"/>
          <w:szCs w:val="28"/>
          <w:u w:val="single"/>
        </w:rPr>
      </w:pPr>
      <w:r>
        <w:rPr>
          <w:bCs/>
          <w:sz w:val="28"/>
          <w:szCs w:val="28"/>
          <w:u w:val="single"/>
        </w:rPr>
        <w:lastRenderedPageBreak/>
        <w:t xml:space="preserve">1. </w:t>
      </w:r>
      <w:r w:rsidRPr="00E57DBD">
        <w:rPr>
          <w:bCs/>
          <w:sz w:val="28"/>
          <w:szCs w:val="28"/>
          <w:u w:val="single"/>
        </w:rPr>
        <w:t>National and Local Context</w:t>
      </w:r>
    </w:p>
    <w:p w14:paraId="16F52988" w14:textId="77777777" w:rsidR="00CB6DA7" w:rsidRPr="001D2BEE" w:rsidRDefault="00CB6DA7" w:rsidP="00CD0598">
      <w:pPr>
        <w:pStyle w:val="TableParagraph"/>
        <w:tabs>
          <w:tab w:val="left" w:pos="426"/>
        </w:tabs>
        <w:spacing w:before="0"/>
        <w:jc w:val="both"/>
        <w:rPr>
          <w:bCs/>
          <w:sz w:val="20"/>
          <w:szCs w:val="20"/>
        </w:rPr>
      </w:pPr>
    </w:p>
    <w:p w14:paraId="7FA9CBE4" w14:textId="4876F72C" w:rsidR="006D0315" w:rsidRPr="005354E9" w:rsidRDefault="006D0315" w:rsidP="00CD0598">
      <w:pPr>
        <w:pStyle w:val="TableParagraph"/>
        <w:tabs>
          <w:tab w:val="left" w:pos="426"/>
        </w:tabs>
        <w:spacing w:before="0"/>
        <w:jc w:val="both"/>
        <w:rPr>
          <w:bCs/>
          <w:sz w:val="24"/>
          <w:szCs w:val="24"/>
        </w:rPr>
      </w:pPr>
      <w:r w:rsidRPr="005354E9">
        <w:rPr>
          <w:bCs/>
          <w:sz w:val="24"/>
          <w:szCs w:val="24"/>
        </w:rPr>
        <w:t>Smoking is the leading cause of preventable illness and premature death in England, with about half of all lifelong smokers dying prematurely, losing on average around 10 years of life. There is evidence that helping smokers to stop smoking can be effective and highly cost-effective.</w:t>
      </w:r>
    </w:p>
    <w:p w14:paraId="2FFFE4B6" w14:textId="77777777" w:rsidR="006D0315" w:rsidRPr="001D2BEE" w:rsidRDefault="006D0315" w:rsidP="00CD0598">
      <w:pPr>
        <w:pStyle w:val="TableParagraph"/>
        <w:tabs>
          <w:tab w:val="left" w:pos="426"/>
        </w:tabs>
        <w:spacing w:before="0"/>
        <w:jc w:val="both"/>
        <w:rPr>
          <w:bCs/>
          <w:sz w:val="20"/>
          <w:szCs w:val="20"/>
        </w:rPr>
      </w:pPr>
    </w:p>
    <w:p w14:paraId="06F5EFC4" w14:textId="0C07DCD0" w:rsidR="006D0315" w:rsidRPr="006B4FDD" w:rsidRDefault="006D0315" w:rsidP="00CD0598">
      <w:pPr>
        <w:pStyle w:val="TableParagraph"/>
        <w:tabs>
          <w:tab w:val="left" w:pos="426"/>
        </w:tabs>
        <w:spacing w:before="0"/>
        <w:jc w:val="both"/>
        <w:rPr>
          <w:bCs/>
          <w:sz w:val="24"/>
          <w:szCs w:val="24"/>
        </w:rPr>
      </w:pPr>
      <w:r w:rsidRPr="00B31E4E">
        <w:rPr>
          <w:bCs/>
          <w:sz w:val="24"/>
          <w:szCs w:val="24"/>
        </w:rPr>
        <w:t>Trafford Council is commissioning and funding a Pharmacy Smoking Cessation service, that will contribute to the reduction in smokers in Trafford and Greater Manchester (GM).</w:t>
      </w:r>
      <w:r w:rsidRPr="00B31E4E">
        <w:rPr>
          <w:bCs/>
          <w:color w:val="FF0000"/>
          <w:sz w:val="24"/>
          <w:szCs w:val="24"/>
        </w:rPr>
        <w:t xml:space="preserve"> </w:t>
      </w:r>
      <w:r w:rsidRPr="00B31E4E">
        <w:rPr>
          <w:bCs/>
          <w:sz w:val="24"/>
          <w:szCs w:val="24"/>
        </w:rPr>
        <w:t xml:space="preserve">In </w:t>
      </w:r>
      <w:r w:rsidRPr="006B4FDD">
        <w:rPr>
          <w:bCs/>
          <w:sz w:val="24"/>
          <w:szCs w:val="24"/>
        </w:rPr>
        <w:t xml:space="preserve">addition </w:t>
      </w:r>
      <w:r w:rsidR="00993B2D" w:rsidRPr="006B4FDD">
        <w:rPr>
          <w:bCs/>
          <w:sz w:val="24"/>
          <w:szCs w:val="24"/>
        </w:rPr>
        <w:t>to the NRT service</w:t>
      </w:r>
      <w:r w:rsidRPr="006B4FDD">
        <w:rPr>
          <w:bCs/>
          <w:sz w:val="24"/>
          <w:szCs w:val="24"/>
        </w:rPr>
        <w:t xml:space="preserve">, Trafford Council </w:t>
      </w:r>
      <w:r w:rsidR="00993B2D" w:rsidRPr="006B4FDD">
        <w:rPr>
          <w:bCs/>
          <w:sz w:val="24"/>
          <w:szCs w:val="24"/>
        </w:rPr>
        <w:t xml:space="preserve">are commissioning the </w:t>
      </w:r>
      <w:r w:rsidRPr="006B4FDD">
        <w:rPr>
          <w:bCs/>
          <w:sz w:val="24"/>
          <w:szCs w:val="24"/>
        </w:rPr>
        <w:t xml:space="preserve">Smoking Cessation Enhanced E-cigarette Service </w:t>
      </w:r>
      <w:r w:rsidR="00993B2D" w:rsidRPr="006B4FDD">
        <w:rPr>
          <w:bCs/>
          <w:sz w:val="24"/>
          <w:szCs w:val="24"/>
        </w:rPr>
        <w:t xml:space="preserve">(outlined in this service specification) </w:t>
      </w:r>
      <w:r w:rsidRPr="006B4FDD">
        <w:rPr>
          <w:bCs/>
          <w:sz w:val="24"/>
          <w:szCs w:val="24"/>
        </w:rPr>
        <w:t>to give Trafford Residents the opportunity to access e-cigarettes</w:t>
      </w:r>
      <w:r w:rsidR="00CD0598" w:rsidRPr="006B4FDD">
        <w:rPr>
          <w:bCs/>
          <w:sz w:val="24"/>
          <w:szCs w:val="24"/>
        </w:rPr>
        <w:t xml:space="preserve"> </w:t>
      </w:r>
      <w:bookmarkStart w:id="0" w:name="_Hlk212474634"/>
      <w:r w:rsidR="00CD0598" w:rsidRPr="006B4FDD">
        <w:rPr>
          <w:bCs/>
          <w:sz w:val="24"/>
          <w:szCs w:val="24"/>
        </w:rPr>
        <w:t>(vapes)</w:t>
      </w:r>
      <w:r w:rsidRPr="006B4FDD">
        <w:rPr>
          <w:bCs/>
          <w:sz w:val="24"/>
          <w:szCs w:val="24"/>
        </w:rPr>
        <w:t xml:space="preserve"> </w:t>
      </w:r>
      <w:bookmarkEnd w:id="0"/>
      <w:r w:rsidRPr="006B4FDD">
        <w:rPr>
          <w:bCs/>
          <w:sz w:val="24"/>
          <w:szCs w:val="24"/>
        </w:rPr>
        <w:t xml:space="preserve">as a smoking quit aid. </w:t>
      </w:r>
      <w:r w:rsidR="00391899" w:rsidRPr="006B4FDD">
        <w:rPr>
          <w:bCs/>
          <w:sz w:val="24"/>
          <w:szCs w:val="24"/>
        </w:rPr>
        <w:t>(</w:t>
      </w:r>
      <w:r w:rsidRPr="006B4FDD">
        <w:rPr>
          <w:bCs/>
          <w:sz w:val="24"/>
          <w:szCs w:val="24"/>
        </w:rPr>
        <w:t xml:space="preserve">Please refer to the Smoking Cessation </w:t>
      </w:r>
      <w:r w:rsidR="00CD0598" w:rsidRPr="006B4FDD">
        <w:rPr>
          <w:bCs/>
          <w:sz w:val="24"/>
          <w:szCs w:val="24"/>
        </w:rPr>
        <w:t xml:space="preserve">Nicotine Replacement Therapy Locally Commissioned Service </w:t>
      </w:r>
      <w:r w:rsidRPr="006B4FDD">
        <w:rPr>
          <w:bCs/>
          <w:sz w:val="24"/>
          <w:szCs w:val="24"/>
        </w:rPr>
        <w:t xml:space="preserve">specification if your patient would like to access </w:t>
      </w:r>
      <w:r w:rsidR="00CD0598" w:rsidRPr="006B4FDD">
        <w:rPr>
          <w:bCs/>
          <w:sz w:val="24"/>
          <w:szCs w:val="24"/>
        </w:rPr>
        <w:t>NRT as their chosen quit aid</w:t>
      </w:r>
      <w:r w:rsidRPr="006B4FDD">
        <w:rPr>
          <w:bCs/>
          <w:sz w:val="24"/>
          <w:szCs w:val="24"/>
        </w:rPr>
        <w:t xml:space="preserve"> </w:t>
      </w:r>
      <w:r w:rsidR="00391899" w:rsidRPr="006B4FDD">
        <w:rPr>
          <w:bCs/>
          <w:sz w:val="24"/>
          <w:szCs w:val="24"/>
        </w:rPr>
        <w:t>for</w:t>
      </w:r>
      <w:r w:rsidRPr="006B4FDD">
        <w:rPr>
          <w:bCs/>
          <w:sz w:val="24"/>
          <w:szCs w:val="24"/>
        </w:rPr>
        <w:t xml:space="preserve"> their smoking cessation intervention</w:t>
      </w:r>
      <w:r w:rsidR="00391899" w:rsidRPr="006B4FDD">
        <w:rPr>
          <w:bCs/>
          <w:sz w:val="24"/>
          <w:szCs w:val="24"/>
        </w:rPr>
        <w:t>)</w:t>
      </w:r>
      <w:r w:rsidRPr="006B4FDD">
        <w:rPr>
          <w:bCs/>
          <w:sz w:val="24"/>
          <w:szCs w:val="24"/>
        </w:rPr>
        <w:t>.</w:t>
      </w:r>
      <w:r w:rsidR="00327C05" w:rsidRPr="006B4FDD">
        <w:rPr>
          <w:bCs/>
          <w:sz w:val="24"/>
          <w:szCs w:val="24"/>
        </w:rPr>
        <w:t xml:space="preserve"> </w:t>
      </w:r>
      <w:r w:rsidRPr="006B4FDD">
        <w:rPr>
          <w:bCs/>
          <w:sz w:val="24"/>
          <w:szCs w:val="24"/>
        </w:rPr>
        <w:t xml:space="preserve">Please note, Pharmacies cannot claim both services </w:t>
      </w:r>
      <w:r w:rsidR="00B31E4E" w:rsidRPr="006B4FDD">
        <w:rPr>
          <w:bCs/>
          <w:sz w:val="24"/>
          <w:szCs w:val="24"/>
        </w:rPr>
        <w:t xml:space="preserve">simultaneously </w:t>
      </w:r>
      <w:r w:rsidRPr="006B4FDD">
        <w:rPr>
          <w:bCs/>
          <w:sz w:val="24"/>
          <w:szCs w:val="24"/>
        </w:rPr>
        <w:t>for the same patient as outlined in the eligibility criteria.</w:t>
      </w:r>
    </w:p>
    <w:p w14:paraId="23FBD6EC" w14:textId="77777777" w:rsidR="006D0315" w:rsidRPr="001D2BEE" w:rsidRDefault="006D0315" w:rsidP="00CD0598">
      <w:pPr>
        <w:pStyle w:val="TableParagraph"/>
        <w:tabs>
          <w:tab w:val="left" w:pos="426"/>
        </w:tabs>
        <w:spacing w:before="0"/>
        <w:jc w:val="both"/>
        <w:rPr>
          <w:bCs/>
          <w:sz w:val="20"/>
          <w:szCs w:val="20"/>
        </w:rPr>
      </w:pPr>
    </w:p>
    <w:p w14:paraId="4238F00E" w14:textId="0E1B68DE" w:rsidR="006D0315" w:rsidRPr="005354E9" w:rsidRDefault="006D0315" w:rsidP="00CD0598">
      <w:pPr>
        <w:pStyle w:val="TableParagraph"/>
        <w:tabs>
          <w:tab w:val="left" w:pos="426"/>
        </w:tabs>
        <w:spacing w:before="0"/>
        <w:jc w:val="both"/>
        <w:rPr>
          <w:bCs/>
          <w:sz w:val="24"/>
          <w:szCs w:val="24"/>
        </w:rPr>
      </w:pPr>
      <w:r w:rsidRPr="00CE3D54">
        <w:rPr>
          <w:bCs/>
          <w:sz w:val="24"/>
          <w:szCs w:val="24"/>
        </w:rPr>
        <w:t>In line with the Making Every Contact Count agenda,</w:t>
      </w:r>
      <w:r>
        <w:rPr>
          <w:bCs/>
          <w:sz w:val="24"/>
          <w:szCs w:val="24"/>
        </w:rPr>
        <w:t xml:space="preserve"> </w:t>
      </w:r>
      <w:r w:rsidRPr="00CE3D54">
        <w:rPr>
          <w:bCs/>
          <w:sz w:val="24"/>
          <w:szCs w:val="24"/>
        </w:rPr>
        <w:t>systematic identification of smokers and delivery of very brief advice (VBA) by healthcare professionals at every opportunity is required</w:t>
      </w:r>
      <w:r>
        <w:rPr>
          <w:bCs/>
          <w:sz w:val="24"/>
          <w:szCs w:val="24"/>
        </w:rPr>
        <w:t>,</w:t>
      </w:r>
      <w:r w:rsidRPr="00CE3D54">
        <w:rPr>
          <w:bCs/>
          <w:sz w:val="24"/>
          <w:szCs w:val="24"/>
        </w:rPr>
        <w:t xml:space="preserve"> to ensure that smokers access the most effective stop smoking support options available</w:t>
      </w:r>
      <w:r>
        <w:rPr>
          <w:bCs/>
          <w:sz w:val="24"/>
          <w:szCs w:val="24"/>
        </w:rPr>
        <w:t>.</w:t>
      </w:r>
      <w:r w:rsidR="009D6CB0">
        <w:rPr>
          <w:bCs/>
          <w:sz w:val="24"/>
          <w:szCs w:val="24"/>
        </w:rPr>
        <w:t xml:space="preserve"> </w:t>
      </w:r>
      <w:r w:rsidR="00D94679">
        <w:rPr>
          <w:bCs/>
          <w:sz w:val="24"/>
          <w:szCs w:val="24"/>
        </w:rPr>
        <w:t>All</w:t>
      </w:r>
      <w:r w:rsidRPr="000434C6">
        <w:rPr>
          <w:bCs/>
          <w:sz w:val="24"/>
          <w:szCs w:val="24"/>
        </w:rPr>
        <w:t xml:space="preserve"> smokers should be informed that the best way to stop is through a combination of behavioural support and medication, that the best place to</w:t>
      </w:r>
      <w:r>
        <w:rPr>
          <w:bCs/>
          <w:sz w:val="24"/>
          <w:szCs w:val="24"/>
        </w:rPr>
        <w:t xml:space="preserve"> </w:t>
      </w:r>
      <w:r w:rsidRPr="000434C6">
        <w:rPr>
          <w:bCs/>
          <w:sz w:val="24"/>
          <w:szCs w:val="24"/>
        </w:rPr>
        <w:t>receive this is from their local stop smoking service</w:t>
      </w:r>
      <w:r>
        <w:rPr>
          <w:bCs/>
          <w:sz w:val="24"/>
          <w:szCs w:val="24"/>
        </w:rPr>
        <w:t>,</w:t>
      </w:r>
      <w:r w:rsidRPr="000434C6">
        <w:rPr>
          <w:bCs/>
          <w:sz w:val="24"/>
          <w:szCs w:val="24"/>
        </w:rPr>
        <w:t xml:space="preserve"> and that a referral can be made </w:t>
      </w:r>
      <w:r>
        <w:rPr>
          <w:bCs/>
          <w:sz w:val="24"/>
          <w:szCs w:val="24"/>
        </w:rPr>
        <w:t xml:space="preserve">immediately. </w:t>
      </w:r>
    </w:p>
    <w:p w14:paraId="09AE7155" w14:textId="47B180DF" w:rsidR="005D3E3C" w:rsidRPr="005354E9" w:rsidRDefault="005D3E3C" w:rsidP="00CD0598">
      <w:pPr>
        <w:pStyle w:val="TableParagraph"/>
        <w:tabs>
          <w:tab w:val="left" w:pos="426"/>
        </w:tabs>
        <w:spacing w:before="0"/>
        <w:jc w:val="both"/>
        <w:rPr>
          <w:bCs/>
          <w:sz w:val="24"/>
          <w:szCs w:val="24"/>
        </w:rPr>
      </w:pPr>
    </w:p>
    <w:p w14:paraId="6F97B87B" w14:textId="77777777" w:rsidR="005D3E3C" w:rsidRDefault="005D3E3C" w:rsidP="006B4FDD">
      <w:pPr>
        <w:pStyle w:val="TableParagraph"/>
        <w:numPr>
          <w:ilvl w:val="1"/>
          <w:numId w:val="4"/>
        </w:numPr>
        <w:spacing w:before="0"/>
        <w:jc w:val="both"/>
        <w:rPr>
          <w:b/>
          <w:sz w:val="24"/>
          <w:szCs w:val="24"/>
        </w:rPr>
      </w:pPr>
      <w:r>
        <w:rPr>
          <w:b/>
          <w:sz w:val="24"/>
          <w:szCs w:val="24"/>
        </w:rPr>
        <w:t>National</w:t>
      </w:r>
      <w:r w:rsidRPr="000825B0">
        <w:rPr>
          <w:b/>
          <w:sz w:val="24"/>
          <w:szCs w:val="24"/>
        </w:rPr>
        <w:t xml:space="preserve"> Context</w:t>
      </w:r>
    </w:p>
    <w:p w14:paraId="6350531A" w14:textId="77777777" w:rsidR="00320AF7" w:rsidRPr="00502BAF" w:rsidRDefault="00320AF7" w:rsidP="009F3365">
      <w:pPr>
        <w:pStyle w:val="TableParagraph"/>
        <w:numPr>
          <w:ilvl w:val="0"/>
          <w:numId w:val="4"/>
        </w:numPr>
        <w:tabs>
          <w:tab w:val="left" w:pos="426"/>
        </w:tabs>
        <w:spacing w:before="0"/>
        <w:jc w:val="both"/>
        <w:rPr>
          <w:bCs/>
          <w:sz w:val="24"/>
          <w:szCs w:val="24"/>
        </w:rPr>
      </w:pPr>
      <w:r w:rsidRPr="00502BAF">
        <w:rPr>
          <w:sz w:val="24"/>
          <w:szCs w:val="24"/>
          <w:shd w:val="clear" w:color="auto" w:fill="FFFFFF"/>
        </w:rPr>
        <w:t>Tobacco is the </w:t>
      </w:r>
      <w:hyperlink r:id="rId12" w:history="1">
        <w:r w:rsidRPr="00502BAF">
          <w:rPr>
            <w:rStyle w:val="Hyperlink"/>
            <w:color w:val="auto"/>
            <w:sz w:val="24"/>
            <w:szCs w:val="24"/>
            <w:u w:val="none"/>
          </w:rPr>
          <w:t>single most important entirely preventable cause of ill health, disability and death</w:t>
        </w:r>
      </w:hyperlink>
      <w:r w:rsidRPr="00502BAF">
        <w:rPr>
          <w:sz w:val="24"/>
          <w:szCs w:val="24"/>
        </w:rPr>
        <w:t> </w:t>
      </w:r>
      <w:r w:rsidRPr="00502BAF">
        <w:rPr>
          <w:sz w:val="24"/>
          <w:szCs w:val="24"/>
          <w:shd w:val="clear" w:color="auto" w:fill="FFFFFF"/>
        </w:rPr>
        <w:t>in this country, responsible for </w:t>
      </w:r>
      <w:hyperlink r:id="rId13" w:anchor="page/4/gid/1938132885/pat/159/par/K02000001/ati/15/are/E92000001/iid/93748/age/202/sex/4/cat/-1/ctp/-1/yrr/3/cid/4/tbm/1/page-options/car-do-0.%202021" w:history="1">
        <w:r w:rsidRPr="00502BAF">
          <w:rPr>
            <w:rStyle w:val="Hyperlink"/>
            <w:color w:val="auto"/>
            <w:sz w:val="24"/>
            <w:szCs w:val="24"/>
            <w:u w:val="none"/>
            <w:shd w:val="clear" w:color="auto" w:fill="FFFFFF"/>
          </w:rPr>
          <w:t>64,000 deaths in England</w:t>
        </w:r>
      </w:hyperlink>
      <w:r w:rsidRPr="00502BAF">
        <w:rPr>
          <w:sz w:val="24"/>
          <w:szCs w:val="24"/>
          <w:shd w:val="clear" w:color="auto" w:fill="FFFFFF"/>
        </w:rPr>
        <w:t> a year. </w:t>
      </w:r>
      <w:hyperlink r:id="rId14" w:history="1">
        <w:r w:rsidRPr="00502BAF">
          <w:rPr>
            <w:rStyle w:val="Hyperlink"/>
            <w:color w:val="auto"/>
            <w:sz w:val="24"/>
            <w:szCs w:val="24"/>
            <w:u w:val="none"/>
            <w:shd w:val="clear" w:color="auto" w:fill="FFFFFF"/>
          </w:rPr>
          <w:t>No other consumer product kills up to two-thirds of its users</w:t>
        </w:r>
      </w:hyperlink>
      <w:r w:rsidRPr="00502BAF">
        <w:rPr>
          <w:sz w:val="24"/>
          <w:szCs w:val="24"/>
          <w:shd w:val="clear" w:color="auto" w:fill="FFFFFF"/>
        </w:rPr>
        <w:t>. </w:t>
      </w:r>
    </w:p>
    <w:p w14:paraId="76ACEEC1" w14:textId="77777777" w:rsidR="00320AF7" w:rsidRPr="00320AF7" w:rsidRDefault="00320AF7" w:rsidP="00320AF7">
      <w:pPr>
        <w:pStyle w:val="TableParagraph"/>
        <w:tabs>
          <w:tab w:val="left" w:pos="426"/>
        </w:tabs>
        <w:spacing w:before="0"/>
        <w:jc w:val="both"/>
        <w:rPr>
          <w:bCs/>
          <w:sz w:val="20"/>
          <w:szCs w:val="20"/>
        </w:rPr>
      </w:pPr>
    </w:p>
    <w:p w14:paraId="093000DA" w14:textId="0C676C28" w:rsidR="005D3E3C" w:rsidRDefault="005D3E3C" w:rsidP="00320AF7">
      <w:pPr>
        <w:pStyle w:val="TableParagraph"/>
        <w:tabs>
          <w:tab w:val="left" w:pos="426"/>
        </w:tabs>
        <w:spacing w:before="0"/>
        <w:jc w:val="both"/>
        <w:rPr>
          <w:bCs/>
          <w:sz w:val="24"/>
          <w:szCs w:val="24"/>
        </w:rPr>
      </w:pPr>
      <w:r w:rsidRPr="007032FD">
        <w:rPr>
          <w:bCs/>
          <w:sz w:val="24"/>
          <w:szCs w:val="24"/>
        </w:rPr>
        <w:t xml:space="preserve">In 2019, the government set an objective for England to be smokefree by 2030, meaning only 5% of the population would smoke by then. Without achieving this objective, the government will simply not meet </w:t>
      </w:r>
      <w:r>
        <w:rPr>
          <w:bCs/>
          <w:sz w:val="24"/>
          <w:szCs w:val="24"/>
        </w:rPr>
        <w:t>their</w:t>
      </w:r>
      <w:r w:rsidRPr="007032FD">
        <w:rPr>
          <w:bCs/>
          <w:sz w:val="24"/>
          <w:szCs w:val="24"/>
        </w:rPr>
        <w:t xml:space="preserve"> manifesto commitment “</w:t>
      </w:r>
      <w:r w:rsidRPr="00044C45">
        <w:rPr>
          <w:bCs/>
          <w:i/>
          <w:iCs/>
          <w:sz w:val="24"/>
          <w:szCs w:val="24"/>
        </w:rPr>
        <w:t>to extend healthy life expectancy by five years by 2035</w:t>
      </w:r>
      <w:r w:rsidRPr="007032FD">
        <w:rPr>
          <w:bCs/>
          <w:sz w:val="24"/>
          <w:szCs w:val="24"/>
        </w:rPr>
        <w:t>”</w:t>
      </w:r>
      <w:r>
        <w:rPr>
          <w:bCs/>
          <w:sz w:val="24"/>
          <w:szCs w:val="24"/>
        </w:rPr>
        <w:t>.</w:t>
      </w:r>
    </w:p>
    <w:p w14:paraId="7AB2B2D1" w14:textId="77777777" w:rsidR="005D3E3C" w:rsidRPr="001D2BEE" w:rsidRDefault="005D3E3C" w:rsidP="00CD0598">
      <w:pPr>
        <w:pStyle w:val="TableParagraph"/>
        <w:tabs>
          <w:tab w:val="left" w:pos="426"/>
        </w:tabs>
        <w:spacing w:before="0"/>
        <w:jc w:val="both"/>
        <w:rPr>
          <w:bCs/>
          <w:sz w:val="20"/>
          <w:szCs w:val="20"/>
        </w:rPr>
      </w:pPr>
    </w:p>
    <w:p w14:paraId="7D634397" w14:textId="77777777" w:rsidR="000B29C1" w:rsidRDefault="006D0315" w:rsidP="00D94679">
      <w:pPr>
        <w:pStyle w:val="TableParagraph"/>
        <w:tabs>
          <w:tab w:val="left" w:pos="426"/>
        </w:tabs>
        <w:spacing w:before="0"/>
        <w:jc w:val="both"/>
        <w:rPr>
          <w:bCs/>
          <w:sz w:val="24"/>
          <w:szCs w:val="24"/>
        </w:rPr>
      </w:pPr>
      <w:r>
        <w:rPr>
          <w:bCs/>
          <w:sz w:val="24"/>
          <w:szCs w:val="24"/>
        </w:rPr>
        <w:t>In October 2023, the government announced, ‘</w:t>
      </w:r>
      <w:r w:rsidRPr="00044C45">
        <w:rPr>
          <w:bCs/>
          <w:i/>
          <w:iCs/>
          <w:sz w:val="24"/>
          <w:szCs w:val="24"/>
        </w:rPr>
        <w:t>Stopping the Start: our plan to create a smokefree generation</w:t>
      </w:r>
      <w:r>
        <w:rPr>
          <w:bCs/>
          <w:sz w:val="24"/>
          <w:szCs w:val="24"/>
        </w:rPr>
        <w:t>”.</w:t>
      </w:r>
      <w:r w:rsidR="00D94679">
        <w:rPr>
          <w:bCs/>
          <w:sz w:val="24"/>
          <w:szCs w:val="24"/>
        </w:rPr>
        <w:t xml:space="preserve"> </w:t>
      </w:r>
      <w:bookmarkStart w:id="1" w:name="_Hlk212200008"/>
      <w:r w:rsidR="00D94679">
        <w:rPr>
          <w:bCs/>
          <w:sz w:val="24"/>
          <w:szCs w:val="24"/>
        </w:rPr>
        <w:t>Part of this involves t</w:t>
      </w:r>
      <w:r>
        <w:rPr>
          <w:bCs/>
          <w:sz w:val="24"/>
          <w:szCs w:val="24"/>
        </w:rPr>
        <w:t xml:space="preserve">he government bringing forward legislation making it an offence to sell tobacco products to anyone born on or after 1 </w:t>
      </w:r>
      <w:r w:rsidRPr="00502BAF">
        <w:rPr>
          <w:bCs/>
          <w:sz w:val="24"/>
          <w:szCs w:val="24"/>
        </w:rPr>
        <w:t>January 2009.</w:t>
      </w:r>
      <w:r w:rsidR="000B29C1">
        <w:rPr>
          <w:bCs/>
          <w:sz w:val="24"/>
          <w:szCs w:val="24"/>
        </w:rPr>
        <w:t xml:space="preserve"> </w:t>
      </w:r>
    </w:p>
    <w:p w14:paraId="7853145F" w14:textId="77777777" w:rsidR="000B29C1" w:rsidRPr="000B29C1" w:rsidRDefault="000B29C1" w:rsidP="00D94679">
      <w:pPr>
        <w:pStyle w:val="TableParagraph"/>
        <w:tabs>
          <w:tab w:val="left" w:pos="426"/>
        </w:tabs>
        <w:spacing w:before="0"/>
        <w:jc w:val="both"/>
        <w:rPr>
          <w:bCs/>
          <w:sz w:val="20"/>
          <w:szCs w:val="20"/>
        </w:rPr>
      </w:pPr>
    </w:p>
    <w:p w14:paraId="46519428" w14:textId="78824C2B" w:rsidR="006D0315" w:rsidRPr="00502BAF" w:rsidRDefault="006D0315" w:rsidP="00D94679">
      <w:pPr>
        <w:pStyle w:val="TableParagraph"/>
        <w:tabs>
          <w:tab w:val="left" w:pos="426"/>
        </w:tabs>
        <w:spacing w:before="0"/>
        <w:jc w:val="both"/>
        <w:rPr>
          <w:bCs/>
          <w:sz w:val="24"/>
          <w:szCs w:val="24"/>
        </w:rPr>
      </w:pPr>
      <w:bookmarkStart w:id="2" w:name="_Hlk212474774"/>
      <w:r w:rsidRPr="00214D63">
        <w:rPr>
          <w:color w:val="0B0C0C"/>
          <w:sz w:val="24"/>
          <w:szCs w:val="24"/>
          <w:shd w:val="clear" w:color="auto" w:fill="FFFFFF"/>
        </w:rPr>
        <w:t xml:space="preserve">The government </w:t>
      </w:r>
      <w:r w:rsidR="00214D63" w:rsidRPr="00214D63">
        <w:rPr>
          <w:color w:val="0B0C0C"/>
          <w:sz w:val="24"/>
          <w:szCs w:val="24"/>
          <w:shd w:val="clear" w:color="auto" w:fill="FFFFFF"/>
        </w:rPr>
        <w:t xml:space="preserve">also agreed to provide </w:t>
      </w:r>
      <w:r w:rsidRPr="00214D63">
        <w:rPr>
          <w:color w:val="0B0C0C"/>
          <w:sz w:val="24"/>
          <w:szCs w:val="24"/>
          <w:shd w:val="clear" w:color="auto" w:fill="FFFFFF"/>
        </w:rPr>
        <w:t xml:space="preserve">additional support to local authority-led stop smoking services for 5 years </w:t>
      </w:r>
      <w:bookmarkEnd w:id="2"/>
      <w:r w:rsidRPr="00214D63">
        <w:rPr>
          <w:color w:val="0B0C0C"/>
          <w:sz w:val="24"/>
          <w:szCs w:val="24"/>
          <w:shd w:val="clear" w:color="auto" w:fill="FFFFFF"/>
        </w:rPr>
        <w:t xml:space="preserve">and funding towards new national anti-smoking campaigns. </w:t>
      </w:r>
      <w:r w:rsidRPr="00214D63">
        <w:rPr>
          <w:sz w:val="24"/>
          <w:szCs w:val="24"/>
          <w:shd w:val="clear" w:color="auto" w:fill="FFFFFF"/>
        </w:rPr>
        <w:t>There are conditions to this which include local authorities maintaining their existing spending model in smoking cessation, and there are expectations that this additional investment must be used for new smoking cessation interventions.</w:t>
      </w:r>
    </w:p>
    <w:bookmarkEnd w:id="1"/>
    <w:p w14:paraId="1A4B863C" w14:textId="77777777" w:rsidR="005D3E3C" w:rsidRPr="006F24CA" w:rsidRDefault="005D3E3C" w:rsidP="009C0608">
      <w:pPr>
        <w:pStyle w:val="TableParagraph"/>
        <w:tabs>
          <w:tab w:val="left" w:pos="426"/>
        </w:tabs>
        <w:spacing w:before="0"/>
        <w:jc w:val="both"/>
        <w:rPr>
          <w:sz w:val="20"/>
          <w:szCs w:val="20"/>
        </w:rPr>
      </w:pPr>
    </w:p>
    <w:p w14:paraId="5E6963B1" w14:textId="6A815005" w:rsidR="005D3E3C" w:rsidRDefault="00320AF7" w:rsidP="006F24CA">
      <w:pPr>
        <w:pStyle w:val="TableParagraph"/>
        <w:spacing w:before="0"/>
        <w:jc w:val="both"/>
        <w:rPr>
          <w:b/>
          <w:sz w:val="24"/>
          <w:szCs w:val="24"/>
        </w:rPr>
      </w:pPr>
      <w:r>
        <w:rPr>
          <w:b/>
          <w:sz w:val="24"/>
          <w:szCs w:val="24"/>
        </w:rPr>
        <w:t xml:space="preserve">1.2. </w:t>
      </w:r>
      <w:r w:rsidR="005D3E3C">
        <w:rPr>
          <w:b/>
          <w:sz w:val="24"/>
          <w:szCs w:val="24"/>
        </w:rPr>
        <w:t xml:space="preserve">Local </w:t>
      </w:r>
      <w:r w:rsidR="009F3365">
        <w:rPr>
          <w:b/>
          <w:sz w:val="24"/>
          <w:szCs w:val="24"/>
        </w:rPr>
        <w:t>Context</w:t>
      </w:r>
    </w:p>
    <w:p w14:paraId="25DCFF77" w14:textId="77777777" w:rsidR="002D6DDB" w:rsidRDefault="002D6DDB" w:rsidP="00327C05">
      <w:pPr>
        <w:pStyle w:val="TableParagraph"/>
        <w:tabs>
          <w:tab w:val="left" w:pos="426"/>
        </w:tabs>
        <w:spacing w:before="0"/>
        <w:jc w:val="both"/>
        <w:rPr>
          <w:sz w:val="24"/>
          <w:szCs w:val="24"/>
        </w:rPr>
      </w:pPr>
      <w:r w:rsidRPr="00D746C7">
        <w:rPr>
          <w:sz w:val="24"/>
          <w:szCs w:val="24"/>
        </w:rPr>
        <w:t>There is a downward trend in smoking prevalence across Trafford and most of GM. However, smoking</w:t>
      </w:r>
      <w:r>
        <w:rPr>
          <w:sz w:val="24"/>
          <w:szCs w:val="24"/>
        </w:rPr>
        <w:t>-</w:t>
      </w:r>
      <w:r w:rsidRPr="00D746C7">
        <w:rPr>
          <w:sz w:val="24"/>
          <w:szCs w:val="24"/>
        </w:rPr>
        <w:t xml:space="preserve">related inequalities impact every borough. Smoking is the </w:t>
      </w:r>
      <w:r>
        <w:rPr>
          <w:sz w:val="24"/>
          <w:szCs w:val="24"/>
        </w:rPr>
        <w:t xml:space="preserve">single </w:t>
      </w:r>
      <w:r w:rsidRPr="00D746C7">
        <w:rPr>
          <w:sz w:val="24"/>
          <w:szCs w:val="24"/>
        </w:rPr>
        <w:t>biggest driver of health inequalities and disproportionately affects poorer communities.</w:t>
      </w:r>
    </w:p>
    <w:p w14:paraId="2A414196" w14:textId="77777777" w:rsidR="002D6DDB" w:rsidRPr="001D2BEE" w:rsidRDefault="002D6DDB" w:rsidP="006F24CA">
      <w:pPr>
        <w:pStyle w:val="TableParagraph"/>
        <w:tabs>
          <w:tab w:val="left" w:pos="426"/>
        </w:tabs>
        <w:spacing w:before="0"/>
        <w:jc w:val="both"/>
        <w:rPr>
          <w:sz w:val="20"/>
          <w:szCs w:val="20"/>
        </w:rPr>
      </w:pPr>
    </w:p>
    <w:p w14:paraId="16272996" w14:textId="77777777" w:rsidR="009F3365" w:rsidRPr="00684221" w:rsidRDefault="009F3365" w:rsidP="009F3365">
      <w:pPr>
        <w:pStyle w:val="TableParagraph"/>
        <w:tabs>
          <w:tab w:val="left" w:pos="426"/>
        </w:tabs>
        <w:spacing w:before="0"/>
        <w:jc w:val="both"/>
      </w:pPr>
      <w:bookmarkStart w:id="3" w:name="_Hlk180759080"/>
      <w:bookmarkStart w:id="4" w:name="_Hlk180762713"/>
      <w:bookmarkStart w:id="5" w:name="_Hlk144815006"/>
      <w:r w:rsidRPr="00684221">
        <w:rPr>
          <w:sz w:val="24"/>
          <w:szCs w:val="24"/>
        </w:rPr>
        <w:t xml:space="preserve">The indicators for smoking in Trafford are: </w:t>
      </w:r>
      <w:bookmarkStart w:id="6" w:name="_Hlk156896317"/>
    </w:p>
    <w:bookmarkEnd w:id="3"/>
    <w:bookmarkEnd w:id="4"/>
    <w:bookmarkEnd w:id="6"/>
    <w:p w14:paraId="777325FF" w14:textId="77777777" w:rsidR="009F3365" w:rsidRPr="00F01AE6" w:rsidRDefault="009F3365" w:rsidP="009F3365">
      <w:pPr>
        <w:pStyle w:val="TableParagraph"/>
        <w:numPr>
          <w:ilvl w:val="0"/>
          <w:numId w:val="22"/>
        </w:numPr>
        <w:tabs>
          <w:tab w:val="left" w:pos="426"/>
        </w:tabs>
        <w:spacing w:before="0"/>
        <w:jc w:val="both"/>
      </w:pPr>
      <w:r w:rsidRPr="00F01AE6">
        <w:rPr>
          <w:sz w:val="24"/>
          <w:szCs w:val="24"/>
        </w:rPr>
        <w:lastRenderedPageBreak/>
        <w:t>Smoking prevalence in Adults – Trafford: 11.6%, NW: 15.2%, England: 14.5% (2024).</w:t>
      </w:r>
      <w:r w:rsidRPr="00F01AE6">
        <w:rPr>
          <w:rStyle w:val="FootnoteReference"/>
          <w:b w:val="0"/>
          <w:bCs/>
          <w:szCs w:val="24"/>
        </w:rPr>
        <w:footnoteReference w:id="1"/>
      </w:r>
    </w:p>
    <w:p w14:paraId="1785A4EB" w14:textId="77777777" w:rsidR="009F3365" w:rsidRPr="00F01AE6" w:rsidRDefault="009F3365" w:rsidP="009F3365">
      <w:pPr>
        <w:pStyle w:val="TableParagraph"/>
        <w:numPr>
          <w:ilvl w:val="0"/>
          <w:numId w:val="22"/>
        </w:numPr>
        <w:tabs>
          <w:tab w:val="left" w:pos="426"/>
        </w:tabs>
        <w:spacing w:before="0"/>
        <w:jc w:val="both"/>
      </w:pPr>
      <w:r w:rsidRPr="00F01AE6">
        <w:rPr>
          <w:sz w:val="24"/>
          <w:szCs w:val="24"/>
        </w:rPr>
        <w:t>Smoking attributable hospital admissions (new method): Trafford: 1,310, NW: 1,540, England: 1,398 per 100,000 standardised rate (2019/20).</w:t>
      </w:r>
      <w:r w:rsidRPr="00F01AE6">
        <w:rPr>
          <w:rStyle w:val="FootnoteReference"/>
          <w:rFonts w:ascii="Arial" w:hAnsi="Arial"/>
          <w:b w:val="0"/>
          <w:bCs/>
          <w:szCs w:val="24"/>
        </w:rPr>
        <w:footnoteReference w:id="2"/>
      </w:r>
    </w:p>
    <w:p w14:paraId="7D1499D1" w14:textId="77777777" w:rsidR="009F3365" w:rsidRPr="00F01AE6" w:rsidRDefault="009F3365" w:rsidP="009F3365">
      <w:pPr>
        <w:pStyle w:val="TableParagraph"/>
        <w:tabs>
          <w:tab w:val="left" w:pos="426"/>
        </w:tabs>
        <w:spacing w:before="0"/>
        <w:jc w:val="both"/>
        <w:rPr>
          <w:sz w:val="20"/>
          <w:szCs w:val="20"/>
          <w:highlight w:val="yellow"/>
        </w:rPr>
      </w:pPr>
    </w:p>
    <w:p w14:paraId="1A5DEDF3" w14:textId="77777777" w:rsidR="009F3365" w:rsidRPr="00F01AE6" w:rsidRDefault="009F3365" w:rsidP="009F3365">
      <w:pPr>
        <w:pStyle w:val="TableParagraph"/>
        <w:tabs>
          <w:tab w:val="left" w:pos="426"/>
        </w:tabs>
        <w:spacing w:before="0"/>
        <w:jc w:val="both"/>
        <w:rPr>
          <w:sz w:val="24"/>
          <w:szCs w:val="24"/>
        </w:rPr>
      </w:pPr>
      <w:bookmarkStart w:id="7" w:name="_Hlk180761778"/>
      <w:r w:rsidRPr="00F01AE6">
        <w:rPr>
          <w:sz w:val="24"/>
          <w:szCs w:val="24"/>
        </w:rPr>
        <w:t>We also know the smoking prevalence for each of the Trafford PCNs</w:t>
      </w:r>
      <w:r w:rsidRPr="00F01AE6">
        <w:rPr>
          <w:rStyle w:val="FootnoteReference"/>
          <w:rFonts w:ascii="Arial" w:hAnsi="Arial"/>
          <w:b w:val="0"/>
          <w:bCs/>
          <w:szCs w:val="24"/>
        </w:rPr>
        <w:footnoteReference w:id="3"/>
      </w:r>
      <w:r w:rsidRPr="00F01AE6">
        <w:rPr>
          <w:sz w:val="24"/>
          <w:szCs w:val="24"/>
        </w:rPr>
        <w:t>:</w:t>
      </w:r>
    </w:p>
    <w:p w14:paraId="207E430B" w14:textId="77777777" w:rsidR="009F3365" w:rsidRPr="00F01AE6" w:rsidRDefault="009F3365" w:rsidP="009F3365">
      <w:pPr>
        <w:pStyle w:val="ListParagraph"/>
        <w:numPr>
          <w:ilvl w:val="0"/>
          <w:numId w:val="5"/>
        </w:numPr>
        <w:spacing w:before="0"/>
        <w:jc w:val="both"/>
        <w:rPr>
          <w:sz w:val="24"/>
          <w:szCs w:val="24"/>
        </w:rPr>
      </w:pPr>
      <w:r w:rsidRPr="00F01AE6">
        <w:rPr>
          <w:sz w:val="24"/>
          <w:szCs w:val="24"/>
        </w:rPr>
        <w:t>North Trafford PCN’s smoking prevalence is 15.6% in 2023/4, above the Trafford and National average.</w:t>
      </w:r>
    </w:p>
    <w:p w14:paraId="26DEC694" w14:textId="77777777" w:rsidR="009F3365" w:rsidRPr="00F01AE6" w:rsidRDefault="009F3365" w:rsidP="009F3365">
      <w:pPr>
        <w:pStyle w:val="ListParagraph"/>
        <w:numPr>
          <w:ilvl w:val="0"/>
          <w:numId w:val="5"/>
        </w:numPr>
        <w:spacing w:before="0" w:after="160"/>
        <w:jc w:val="both"/>
        <w:rPr>
          <w:sz w:val="24"/>
          <w:szCs w:val="24"/>
        </w:rPr>
      </w:pPr>
      <w:r w:rsidRPr="00F01AE6">
        <w:rPr>
          <w:sz w:val="24"/>
          <w:szCs w:val="24"/>
        </w:rPr>
        <w:t>Trafford West’s PCN’s smoking prevalence is 13.5% which is above the Trafford average but below the National average.</w:t>
      </w:r>
    </w:p>
    <w:p w14:paraId="4B74DD7A" w14:textId="77777777" w:rsidR="009F3365" w:rsidRPr="00F01AE6" w:rsidRDefault="009F3365" w:rsidP="009F3365">
      <w:pPr>
        <w:pStyle w:val="ListParagraph"/>
        <w:numPr>
          <w:ilvl w:val="0"/>
          <w:numId w:val="5"/>
        </w:numPr>
        <w:spacing w:before="0" w:after="160"/>
        <w:jc w:val="both"/>
        <w:rPr>
          <w:sz w:val="24"/>
          <w:szCs w:val="24"/>
        </w:rPr>
      </w:pPr>
      <w:r w:rsidRPr="00F01AE6">
        <w:rPr>
          <w:sz w:val="24"/>
          <w:szCs w:val="24"/>
        </w:rPr>
        <w:t>Central PCN’s smoking prevalence is 11.4% which is below the Trafford and National average.</w:t>
      </w:r>
    </w:p>
    <w:p w14:paraId="5D61769F" w14:textId="77777777" w:rsidR="009F3365" w:rsidRPr="00F01AE6" w:rsidRDefault="009F3365" w:rsidP="009F3365">
      <w:pPr>
        <w:pStyle w:val="ListParagraph"/>
        <w:numPr>
          <w:ilvl w:val="0"/>
          <w:numId w:val="5"/>
        </w:numPr>
        <w:spacing w:before="0" w:after="160"/>
        <w:jc w:val="both"/>
        <w:rPr>
          <w:sz w:val="24"/>
          <w:szCs w:val="24"/>
        </w:rPr>
      </w:pPr>
      <w:r w:rsidRPr="00F01AE6">
        <w:rPr>
          <w:sz w:val="24"/>
          <w:szCs w:val="24"/>
        </w:rPr>
        <w:t xml:space="preserve">South Trafford PCN’s smoking prevalence is 8.4%, which is below the Trafford average and below the National average. </w:t>
      </w:r>
    </w:p>
    <w:p w14:paraId="7F10A1C7" w14:textId="77777777" w:rsidR="009F3365" w:rsidRPr="00F01AE6" w:rsidRDefault="009F3365" w:rsidP="009F3365">
      <w:pPr>
        <w:pStyle w:val="ListParagraph"/>
        <w:numPr>
          <w:ilvl w:val="0"/>
          <w:numId w:val="5"/>
        </w:numPr>
        <w:spacing w:before="0" w:after="160"/>
        <w:jc w:val="both"/>
        <w:rPr>
          <w:sz w:val="24"/>
          <w:szCs w:val="24"/>
        </w:rPr>
      </w:pPr>
      <w:r w:rsidRPr="00F01AE6">
        <w:rPr>
          <w:sz w:val="24"/>
          <w:szCs w:val="24"/>
        </w:rPr>
        <w:t>Altrincham Healthcare Alliance PCN’s smoking prevalence is 7.7%, which is below the Trafford average and below the National average.</w:t>
      </w:r>
    </w:p>
    <w:bookmarkEnd w:id="7"/>
    <w:p w14:paraId="21952E67" w14:textId="612031AD" w:rsidR="002D6DDB" w:rsidRPr="006D0315" w:rsidRDefault="00CB6DA7" w:rsidP="009F3365">
      <w:pPr>
        <w:spacing w:before="0" w:line="259" w:lineRule="auto"/>
        <w:jc w:val="both"/>
        <w:rPr>
          <w:sz w:val="24"/>
          <w:szCs w:val="24"/>
        </w:rPr>
      </w:pPr>
      <w:r>
        <w:rPr>
          <w:sz w:val="24"/>
          <w:szCs w:val="24"/>
        </w:rPr>
        <w:t>The</w:t>
      </w:r>
      <w:r w:rsidR="002D6DDB" w:rsidRPr="006D0315">
        <w:rPr>
          <w:sz w:val="24"/>
          <w:szCs w:val="24"/>
        </w:rPr>
        <w:t xml:space="preserve"> wards and localities in Trafford changed from 04 May 2023 and are as follows:</w:t>
      </w:r>
    </w:p>
    <w:p w14:paraId="7321DDE9" w14:textId="77777777" w:rsidR="002D6DDB" w:rsidRPr="00972E9D" w:rsidRDefault="002D6DDB" w:rsidP="009F3365">
      <w:pPr>
        <w:numPr>
          <w:ilvl w:val="0"/>
          <w:numId w:val="6"/>
        </w:numPr>
        <w:shd w:val="clear" w:color="auto" w:fill="FFFFFF"/>
        <w:spacing w:before="0" w:after="100" w:afterAutospacing="1"/>
        <w:jc w:val="both"/>
        <w:rPr>
          <w:rFonts w:eastAsia="Times New Roman"/>
          <w:sz w:val="24"/>
          <w:szCs w:val="24"/>
          <w:lang w:eastAsia="en-GB"/>
        </w:rPr>
      </w:pPr>
      <w:r w:rsidRPr="00972E9D">
        <w:rPr>
          <w:rFonts w:eastAsia="Times New Roman"/>
          <w:b/>
          <w:bCs/>
          <w:sz w:val="24"/>
          <w:szCs w:val="24"/>
          <w:lang w:eastAsia="en-GB"/>
        </w:rPr>
        <w:t>Central:</w:t>
      </w:r>
      <w:r w:rsidRPr="00972E9D">
        <w:rPr>
          <w:rFonts w:eastAsia="Times New Roman"/>
          <w:sz w:val="24"/>
          <w:szCs w:val="24"/>
          <w:lang w:eastAsia="en-GB"/>
        </w:rPr>
        <w:t> Ashton upon Mersey, Brooklands, Manor, Sale Central, Sale Moor</w:t>
      </w:r>
      <w:r>
        <w:rPr>
          <w:rFonts w:eastAsia="Times New Roman"/>
          <w:sz w:val="24"/>
          <w:szCs w:val="24"/>
          <w:lang w:eastAsia="en-GB"/>
        </w:rPr>
        <w:t>.</w:t>
      </w:r>
    </w:p>
    <w:p w14:paraId="754B3232" w14:textId="77777777" w:rsidR="002D6DDB" w:rsidRPr="00972E9D" w:rsidRDefault="002D6DDB" w:rsidP="009F3365">
      <w:pPr>
        <w:numPr>
          <w:ilvl w:val="0"/>
          <w:numId w:val="6"/>
        </w:numPr>
        <w:shd w:val="clear" w:color="auto" w:fill="FFFFFF"/>
        <w:spacing w:before="100" w:beforeAutospacing="1" w:after="100" w:afterAutospacing="1"/>
        <w:jc w:val="both"/>
        <w:rPr>
          <w:rFonts w:eastAsia="Times New Roman"/>
          <w:sz w:val="24"/>
          <w:szCs w:val="24"/>
          <w:lang w:eastAsia="en-GB"/>
        </w:rPr>
      </w:pPr>
      <w:r w:rsidRPr="00972E9D">
        <w:rPr>
          <w:rFonts w:eastAsia="Times New Roman"/>
          <w:b/>
          <w:bCs/>
          <w:sz w:val="24"/>
          <w:szCs w:val="24"/>
          <w:lang w:eastAsia="en-GB"/>
        </w:rPr>
        <w:t>North:</w:t>
      </w:r>
      <w:r w:rsidRPr="00972E9D">
        <w:rPr>
          <w:rFonts w:eastAsia="Times New Roman"/>
          <w:sz w:val="24"/>
          <w:szCs w:val="24"/>
          <w:lang w:eastAsia="en-GB"/>
        </w:rPr>
        <w:t> Gorse Hill &amp; Cornbrook, Longford, Lostock &amp; Barton, Old Trafford, Stretford &amp; Humphrey Park</w:t>
      </w:r>
      <w:r>
        <w:rPr>
          <w:rFonts w:eastAsia="Times New Roman"/>
          <w:sz w:val="24"/>
          <w:szCs w:val="24"/>
          <w:lang w:eastAsia="en-GB"/>
        </w:rPr>
        <w:t>.</w:t>
      </w:r>
    </w:p>
    <w:p w14:paraId="60D1A06C" w14:textId="77777777" w:rsidR="002D6DDB" w:rsidRPr="00972E9D" w:rsidRDefault="002D6DDB" w:rsidP="009F3365">
      <w:pPr>
        <w:numPr>
          <w:ilvl w:val="0"/>
          <w:numId w:val="6"/>
        </w:numPr>
        <w:shd w:val="clear" w:color="auto" w:fill="FFFFFF"/>
        <w:spacing w:before="100" w:beforeAutospacing="1" w:after="100" w:afterAutospacing="1"/>
        <w:jc w:val="both"/>
        <w:rPr>
          <w:rFonts w:eastAsia="Times New Roman"/>
          <w:sz w:val="24"/>
          <w:szCs w:val="24"/>
          <w:lang w:eastAsia="en-GB"/>
        </w:rPr>
      </w:pPr>
      <w:r w:rsidRPr="00972E9D">
        <w:rPr>
          <w:rFonts w:eastAsia="Times New Roman"/>
          <w:b/>
          <w:bCs/>
          <w:sz w:val="24"/>
          <w:szCs w:val="24"/>
          <w:lang w:eastAsia="en-GB"/>
        </w:rPr>
        <w:t>South:</w:t>
      </w:r>
      <w:r w:rsidRPr="00972E9D">
        <w:rPr>
          <w:rFonts w:eastAsia="Times New Roman"/>
          <w:sz w:val="24"/>
          <w:szCs w:val="24"/>
          <w:lang w:eastAsia="en-GB"/>
        </w:rPr>
        <w:t> Altrincham, Bowdon, Broadheath, Hale, Hale Barns &amp; Timperley South, Timperley Central, Timperley North</w:t>
      </w:r>
      <w:r>
        <w:rPr>
          <w:rFonts w:eastAsia="Times New Roman"/>
          <w:sz w:val="24"/>
          <w:szCs w:val="24"/>
          <w:lang w:eastAsia="en-GB"/>
        </w:rPr>
        <w:t>.</w:t>
      </w:r>
    </w:p>
    <w:p w14:paraId="65043D9A" w14:textId="77777777" w:rsidR="002D6DDB" w:rsidRPr="00972E9D" w:rsidRDefault="002D6DDB" w:rsidP="009F3365">
      <w:pPr>
        <w:numPr>
          <w:ilvl w:val="0"/>
          <w:numId w:val="6"/>
        </w:numPr>
        <w:shd w:val="clear" w:color="auto" w:fill="FFFFFF"/>
        <w:spacing w:before="100" w:beforeAutospacing="1"/>
        <w:jc w:val="both"/>
        <w:rPr>
          <w:rFonts w:eastAsia="Times New Roman"/>
          <w:sz w:val="24"/>
          <w:szCs w:val="24"/>
          <w:lang w:eastAsia="en-GB"/>
        </w:rPr>
      </w:pPr>
      <w:r w:rsidRPr="00972E9D">
        <w:rPr>
          <w:rFonts w:eastAsia="Times New Roman"/>
          <w:b/>
          <w:bCs/>
          <w:sz w:val="24"/>
          <w:szCs w:val="24"/>
          <w:lang w:eastAsia="en-GB"/>
        </w:rPr>
        <w:t>West:</w:t>
      </w:r>
      <w:r w:rsidRPr="00972E9D">
        <w:rPr>
          <w:rFonts w:eastAsia="Times New Roman"/>
          <w:sz w:val="24"/>
          <w:szCs w:val="24"/>
          <w:lang w:eastAsia="en-GB"/>
        </w:rPr>
        <w:t> Bucklow-St Martins, Davyhulme, Flixton, Urmston</w:t>
      </w:r>
      <w:r>
        <w:rPr>
          <w:rFonts w:eastAsia="Times New Roman"/>
          <w:sz w:val="24"/>
          <w:szCs w:val="24"/>
          <w:lang w:eastAsia="en-GB"/>
        </w:rPr>
        <w:t>.</w:t>
      </w:r>
    </w:p>
    <w:bookmarkEnd w:id="5"/>
    <w:p w14:paraId="3AD8043F" w14:textId="77777777" w:rsidR="00D94679" w:rsidRPr="00320AF7" w:rsidRDefault="00D94679" w:rsidP="00D94679">
      <w:pPr>
        <w:spacing w:before="0"/>
        <w:jc w:val="both"/>
        <w:rPr>
          <w:sz w:val="20"/>
          <w:szCs w:val="20"/>
        </w:rPr>
      </w:pPr>
    </w:p>
    <w:p w14:paraId="19DBC89B" w14:textId="0A3D45D7" w:rsidR="005D3E3C" w:rsidRPr="0026053D" w:rsidRDefault="005D3E3C" w:rsidP="00D94679">
      <w:pPr>
        <w:spacing w:before="0"/>
        <w:jc w:val="both"/>
        <w:rPr>
          <w:sz w:val="24"/>
          <w:szCs w:val="24"/>
        </w:rPr>
      </w:pPr>
      <w:r w:rsidRPr="0026053D">
        <w:rPr>
          <w:sz w:val="24"/>
          <w:szCs w:val="24"/>
        </w:rPr>
        <w:t xml:space="preserve">Trafford is part of </w:t>
      </w:r>
      <w:r>
        <w:rPr>
          <w:sz w:val="24"/>
          <w:szCs w:val="24"/>
        </w:rPr>
        <w:t xml:space="preserve">the </w:t>
      </w:r>
      <w:r w:rsidRPr="0026053D">
        <w:rPr>
          <w:sz w:val="24"/>
          <w:szCs w:val="24"/>
        </w:rPr>
        <w:t>GM</w:t>
      </w:r>
      <w:r>
        <w:rPr>
          <w:sz w:val="24"/>
          <w:szCs w:val="24"/>
        </w:rPr>
        <w:t>-</w:t>
      </w:r>
      <w:r w:rsidRPr="0026053D">
        <w:rPr>
          <w:sz w:val="24"/>
          <w:szCs w:val="24"/>
        </w:rPr>
        <w:t>wide Tobacco Free Greater Manchester Strategy</w:t>
      </w:r>
      <w:r>
        <w:rPr>
          <w:sz w:val="24"/>
          <w:szCs w:val="24"/>
        </w:rPr>
        <w:t>, which</w:t>
      </w:r>
      <w:r w:rsidRPr="0026053D">
        <w:rPr>
          <w:sz w:val="24"/>
          <w:szCs w:val="24"/>
        </w:rPr>
        <w:t xml:space="preserve"> sets out a vision </w:t>
      </w:r>
      <w:r>
        <w:rPr>
          <w:sz w:val="24"/>
          <w:szCs w:val="24"/>
        </w:rPr>
        <w:t xml:space="preserve">for tobacco control </w:t>
      </w:r>
      <w:r w:rsidRPr="0026053D">
        <w:rPr>
          <w:sz w:val="24"/>
          <w:szCs w:val="24"/>
        </w:rPr>
        <w:t>that is grounded in an innovative</w:t>
      </w:r>
      <w:r>
        <w:rPr>
          <w:sz w:val="24"/>
          <w:szCs w:val="24"/>
        </w:rPr>
        <w:t>,</w:t>
      </w:r>
      <w:r w:rsidRPr="0026053D">
        <w:rPr>
          <w:sz w:val="24"/>
          <w:szCs w:val="24"/>
        </w:rPr>
        <w:t xml:space="preserve"> international evidence</w:t>
      </w:r>
      <w:r>
        <w:rPr>
          <w:sz w:val="24"/>
          <w:szCs w:val="24"/>
        </w:rPr>
        <w:t>-</w:t>
      </w:r>
      <w:r w:rsidRPr="0026053D">
        <w:rPr>
          <w:sz w:val="24"/>
          <w:szCs w:val="24"/>
        </w:rPr>
        <w:t>based framework, our GMPOWER Model.</w:t>
      </w:r>
      <w:r w:rsidR="00D94679" w:rsidRPr="00D94679">
        <w:rPr>
          <w:rStyle w:val="FootnoteReference"/>
          <w:rFonts w:ascii="Arial" w:hAnsi="Arial"/>
          <w:sz w:val="24"/>
          <w:szCs w:val="32"/>
        </w:rPr>
        <w:footnoteReference w:id="4"/>
      </w:r>
    </w:p>
    <w:p w14:paraId="1FAB9E54" w14:textId="77777777" w:rsidR="005D3E3C" w:rsidRPr="00CB6DA7" w:rsidRDefault="005D3E3C" w:rsidP="00CD0598">
      <w:pPr>
        <w:pStyle w:val="TableParagraph"/>
        <w:tabs>
          <w:tab w:val="left" w:pos="426"/>
        </w:tabs>
        <w:spacing w:before="0"/>
        <w:jc w:val="both"/>
        <w:rPr>
          <w:sz w:val="20"/>
          <w:szCs w:val="20"/>
        </w:rPr>
      </w:pPr>
    </w:p>
    <w:p w14:paraId="15E5C2F3" w14:textId="55CB40D8" w:rsidR="005D3E3C" w:rsidRDefault="005D3E3C" w:rsidP="009C0608">
      <w:pPr>
        <w:pStyle w:val="TableParagraph"/>
        <w:tabs>
          <w:tab w:val="left" w:pos="426"/>
        </w:tabs>
        <w:spacing w:before="0"/>
        <w:jc w:val="both"/>
        <w:rPr>
          <w:sz w:val="24"/>
          <w:szCs w:val="24"/>
        </w:rPr>
      </w:pPr>
      <w:r w:rsidRPr="0026053D">
        <w:rPr>
          <w:sz w:val="24"/>
          <w:szCs w:val="24"/>
        </w:rPr>
        <w:t>A core component of the GMPOWER Model is the “offer to quit tobacco”, supported by the commissioning of NHS harmoni</w:t>
      </w:r>
      <w:r>
        <w:rPr>
          <w:sz w:val="24"/>
          <w:szCs w:val="24"/>
        </w:rPr>
        <w:t>s</w:t>
      </w:r>
      <w:r w:rsidRPr="0026053D">
        <w:rPr>
          <w:sz w:val="24"/>
          <w:szCs w:val="24"/>
        </w:rPr>
        <w:t>ed smoking cessation services across G</w:t>
      </w:r>
      <w:r>
        <w:rPr>
          <w:sz w:val="24"/>
          <w:szCs w:val="24"/>
        </w:rPr>
        <w:t>M</w:t>
      </w:r>
      <w:r w:rsidRPr="0026053D">
        <w:rPr>
          <w:sz w:val="24"/>
          <w:szCs w:val="24"/>
        </w:rPr>
        <w:t xml:space="preserve">. </w:t>
      </w:r>
      <w:bookmarkStart w:id="8" w:name="_Hlk211938733"/>
      <w:r w:rsidR="00CB6DA7">
        <w:rPr>
          <w:sz w:val="24"/>
          <w:szCs w:val="24"/>
        </w:rPr>
        <w:t>Community pharmacies are a</w:t>
      </w:r>
      <w:r w:rsidRPr="0026053D">
        <w:rPr>
          <w:sz w:val="24"/>
          <w:szCs w:val="24"/>
        </w:rPr>
        <w:t xml:space="preserve"> key primary care </w:t>
      </w:r>
      <w:r w:rsidR="009F5602">
        <w:rPr>
          <w:sz w:val="24"/>
          <w:szCs w:val="24"/>
        </w:rPr>
        <w:t>Service Provider</w:t>
      </w:r>
      <w:r w:rsidRPr="0026053D">
        <w:rPr>
          <w:sz w:val="24"/>
          <w:szCs w:val="24"/>
        </w:rPr>
        <w:t xml:space="preserve"> in the delivery of such services.    </w:t>
      </w:r>
    </w:p>
    <w:p w14:paraId="74D763EE" w14:textId="77777777" w:rsidR="005D3E3C" w:rsidRPr="00CB6DA7" w:rsidRDefault="005D3E3C" w:rsidP="009D6CB0">
      <w:pPr>
        <w:rPr>
          <w:sz w:val="24"/>
          <w:szCs w:val="32"/>
        </w:rPr>
      </w:pPr>
    </w:p>
    <w:bookmarkEnd w:id="8"/>
    <w:p w14:paraId="0621857E" w14:textId="77777777" w:rsidR="005D3E3C" w:rsidRDefault="005D3E3C" w:rsidP="00320AF7">
      <w:pPr>
        <w:pStyle w:val="TableParagraph"/>
        <w:tabs>
          <w:tab w:val="left" w:pos="426"/>
        </w:tabs>
        <w:jc w:val="both"/>
        <w:rPr>
          <w:bCs/>
          <w:sz w:val="28"/>
          <w:szCs w:val="28"/>
          <w:u w:val="single"/>
        </w:rPr>
      </w:pPr>
      <w:r>
        <w:rPr>
          <w:bCs/>
          <w:sz w:val="28"/>
          <w:szCs w:val="28"/>
          <w:u w:val="single"/>
        </w:rPr>
        <w:t>2. Service Aims and Objectives</w:t>
      </w:r>
    </w:p>
    <w:p w14:paraId="2BC1C7BA" w14:textId="77777777" w:rsidR="00CB6DA7" w:rsidRPr="00CB6DA7" w:rsidRDefault="00CB6DA7" w:rsidP="00CD0598">
      <w:pPr>
        <w:pStyle w:val="TableParagraph"/>
        <w:tabs>
          <w:tab w:val="left" w:pos="426"/>
        </w:tabs>
        <w:spacing w:before="0"/>
        <w:jc w:val="both"/>
        <w:rPr>
          <w:rFonts w:eastAsia="Times New Roman"/>
          <w:sz w:val="20"/>
          <w:szCs w:val="20"/>
          <w:lang w:eastAsia="en-GB"/>
        </w:rPr>
      </w:pPr>
    </w:p>
    <w:p w14:paraId="111E6185" w14:textId="18C72ACD" w:rsidR="005766DB" w:rsidRDefault="005766DB" w:rsidP="00CD0598">
      <w:pPr>
        <w:pStyle w:val="TableParagraph"/>
        <w:tabs>
          <w:tab w:val="left" w:pos="426"/>
        </w:tabs>
        <w:spacing w:before="0"/>
        <w:jc w:val="both"/>
        <w:rPr>
          <w:sz w:val="24"/>
          <w:szCs w:val="24"/>
        </w:rPr>
      </w:pPr>
      <w:r w:rsidRPr="00C52D40">
        <w:rPr>
          <w:rFonts w:eastAsia="Times New Roman"/>
          <w:sz w:val="24"/>
          <w:szCs w:val="24"/>
          <w:lang w:eastAsia="en-GB"/>
        </w:rPr>
        <w:t xml:space="preserve">This service aims to improve health outcomes and quality of life amongst Trafford </w:t>
      </w:r>
      <w:r w:rsidRPr="00C52D40">
        <w:rPr>
          <w:sz w:val="24"/>
          <w:szCs w:val="24"/>
        </w:rPr>
        <w:t>residents, through delivering</w:t>
      </w:r>
      <w:r>
        <w:rPr>
          <w:sz w:val="24"/>
          <w:szCs w:val="24"/>
        </w:rPr>
        <w:t xml:space="preserve"> </w:t>
      </w:r>
      <w:r w:rsidRPr="00C52D40">
        <w:rPr>
          <w:sz w:val="24"/>
          <w:szCs w:val="24"/>
        </w:rPr>
        <w:t xml:space="preserve">smoking cessation advice and </w:t>
      </w:r>
      <w:r>
        <w:rPr>
          <w:sz w:val="24"/>
          <w:szCs w:val="24"/>
        </w:rPr>
        <w:t xml:space="preserve">e-cigarette </w:t>
      </w:r>
      <w:r w:rsidRPr="00C52D40">
        <w:rPr>
          <w:sz w:val="24"/>
          <w:szCs w:val="24"/>
        </w:rPr>
        <w:t>support to identified smokers.</w:t>
      </w:r>
    </w:p>
    <w:p w14:paraId="558FF0A0" w14:textId="77777777" w:rsidR="005766DB" w:rsidRPr="00CB6DA7" w:rsidRDefault="005766DB" w:rsidP="00CD0598">
      <w:pPr>
        <w:pStyle w:val="TableParagraph"/>
        <w:tabs>
          <w:tab w:val="left" w:pos="426"/>
        </w:tabs>
        <w:spacing w:before="0"/>
        <w:jc w:val="both"/>
        <w:rPr>
          <w:sz w:val="20"/>
          <w:szCs w:val="20"/>
        </w:rPr>
      </w:pPr>
    </w:p>
    <w:p w14:paraId="0E0F04A4" w14:textId="56CA431F" w:rsidR="005766DB" w:rsidRDefault="005766DB" w:rsidP="00CD0598">
      <w:pPr>
        <w:pStyle w:val="NoSpacing"/>
        <w:spacing w:before="0"/>
        <w:jc w:val="both"/>
        <w:rPr>
          <w:rFonts w:ascii="Arial" w:hAnsi="Arial" w:cs="Arial"/>
          <w:sz w:val="24"/>
          <w:szCs w:val="24"/>
        </w:rPr>
      </w:pPr>
      <w:r w:rsidRPr="00927AFE">
        <w:rPr>
          <w:rFonts w:ascii="Arial" w:hAnsi="Arial" w:cs="Arial"/>
          <w:sz w:val="24"/>
          <w:szCs w:val="24"/>
        </w:rPr>
        <w:t xml:space="preserve">The harm of smoking comes from the chemicals produced when tobacco is </w:t>
      </w:r>
      <w:r w:rsidR="000B29C1">
        <w:rPr>
          <w:rFonts w:ascii="Arial" w:hAnsi="Arial" w:cs="Arial"/>
          <w:sz w:val="24"/>
          <w:szCs w:val="24"/>
        </w:rPr>
        <w:t>burned</w:t>
      </w:r>
      <w:r w:rsidR="00927AFE" w:rsidRPr="00927AFE">
        <w:rPr>
          <w:rFonts w:ascii="Arial" w:hAnsi="Arial" w:cs="Arial"/>
          <w:sz w:val="24"/>
          <w:szCs w:val="24"/>
        </w:rPr>
        <w:t>, w</w:t>
      </w:r>
      <w:r w:rsidRPr="00927AFE">
        <w:rPr>
          <w:rFonts w:ascii="Arial" w:hAnsi="Arial" w:cs="Arial"/>
          <w:sz w:val="24"/>
          <w:szCs w:val="24"/>
        </w:rPr>
        <w:t xml:space="preserve">hereas nicotine, the addictive substance that smokers are dependent upon and crave, is relatively harmless. E-cigarettes provide nicotine in a significantly less harmful way than burning tobacco, through heating a liquid of nicotine and an alcohol solvent to </w:t>
      </w:r>
      <w:r w:rsidRPr="00927AFE">
        <w:rPr>
          <w:rFonts w:ascii="Arial" w:hAnsi="Arial" w:cs="Arial"/>
          <w:sz w:val="24"/>
          <w:szCs w:val="24"/>
        </w:rPr>
        <w:lastRenderedPageBreak/>
        <w:t>create a vapour that the user inhales. Unlike cigarettes, no side-stream vapour is emitted by an e-cigarette into the atmosphere, only the exhaled aerosol.</w:t>
      </w:r>
    </w:p>
    <w:p w14:paraId="7131CB3C" w14:textId="77777777" w:rsidR="005766DB" w:rsidRPr="00CB6DA7" w:rsidRDefault="005766DB" w:rsidP="00CD0598">
      <w:pPr>
        <w:pStyle w:val="NoSpacing"/>
        <w:spacing w:before="0"/>
        <w:jc w:val="both"/>
        <w:rPr>
          <w:rFonts w:ascii="Arial" w:hAnsi="Arial" w:cs="Arial"/>
          <w:sz w:val="20"/>
          <w:szCs w:val="20"/>
        </w:rPr>
      </w:pPr>
    </w:p>
    <w:p w14:paraId="1E4EBDD3" w14:textId="3A0FF7F6" w:rsidR="005766DB" w:rsidRPr="00927AFE" w:rsidRDefault="005766DB" w:rsidP="00CD0598">
      <w:pPr>
        <w:pStyle w:val="TableParagraph"/>
        <w:tabs>
          <w:tab w:val="left" w:pos="426"/>
        </w:tabs>
        <w:spacing w:before="0"/>
        <w:jc w:val="both"/>
        <w:rPr>
          <w:sz w:val="24"/>
          <w:szCs w:val="24"/>
        </w:rPr>
      </w:pPr>
      <w:r w:rsidRPr="00927AFE">
        <w:rPr>
          <w:sz w:val="24"/>
          <w:szCs w:val="24"/>
        </w:rPr>
        <w:t>Public Health England’s review</w:t>
      </w:r>
      <w:r w:rsidR="000B0A04">
        <w:rPr>
          <w:sz w:val="24"/>
          <w:szCs w:val="24"/>
        </w:rPr>
        <w:t xml:space="preserve"> </w:t>
      </w:r>
      <w:r w:rsidR="000B0A04" w:rsidRPr="00927AFE">
        <w:rPr>
          <w:sz w:val="24"/>
          <w:szCs w:val="24"/>
        </w:rPr>
        <w:t>of the available evidence strongly supports the use of e-cigarettes as a harm reduction tool in nicotine management</w:t>
      </w:r>
      <w:r w:rsidR="000B0A04">
        <w:rPr>
          <w:sz w:val="24"/>
          <w:szCs w:val="24"/>
        </w:rPr>
        <w:t>.</w:t>
      </w:r>
      <w:r w:rsidRPr="00927AFE">
        <w:rPr>
          <w:rStyle w:val="FootnoteReference"/>
          <w:rFonts w:ascii="Arial" w:hAnsi="Arial"/>
          <w:sz w:val="24"/>
          <w:szCs w:val="24"/>
        </w:rPr>
        <w:footnoteReference w:id="5"/>
      </w:r>
      <w:r w:rsidRPr="00927AFE">
        <w:rPr>
          <w:sz w:val="24"/>
          <w:szCs w:val="24"/>
        </w:rPr>
        <w:t xml:space="preserve"> The review found that, whilst not without some potential risk, the use of e-cigarettes over traditional tobacco products reduced health risks by 95-98%. In England, e-cigarettes are the most popular method used by adults trying to quit smoking compared to nicotine replacement therapy (NRT) and varenicline. E-cigarette use is positively associated with successful smoking quits and between April 2019 and March 2020, smoking quit rates involving a vaping product were higher than any other smoking cessation method. To date, Public Health England have identified no health risks of passive inhalation of e-cigarette vapour to the health of bystanders.</w:t>
      </w:r>
    </w:p>
    <w:p w14:paraId="4DD51966" w14:textId="77777777" w:rsidR="005766DB" w:rsidRPr="00CB6DA7" w:rsidRDefault="005766DB" w:rsidP="00CD0598">
      <w:pPr>
        <w:pStyle w:val="TableParagraph"/>
        <w:tabs>
          <w:tab w:val="left" w:pos="426"/>
        </w:tabs>
        <w:spacing w:before="0"/>
        <w:jc w:val="both"/>
        <w:rPr>
          <w:sz w:val="20"/>
          <w:szCs w:val="20"/>
          <w:highlight w:val="yellow"/>
        </w:rPr>
      </w:pPr>
    </w:p>
    <w:p w14:paraId="033C3E6B" w14:textId="77777777" w:rsidR="005766DB" w:rsidRPr="00927AFE" w:rsidRDefault="005766DB" w:rsidP="00CD0598">
      <w:pPr>
        <w:pStyle w:val="NoSpacing"/>
        <w:spacing w:before="0"/>
        <w:jc w:val="both"/>
        <w:rPr>
          <w:rFonts w:ascii="Arial" w:hAnsi="Arial" w:cs="Arial"/>
          <w:sz w:val="24"/>
          <w:szCs w:val="24"/>
        </w:rPr>
      </w:pPr>
      <w:r w:rsidRPr="00927AFE">
        <w:rPr>
          <w:rFonts w:ascii="Arial" w:hAnsi="Arial" w:cs="Arial"/>
          <w:sz w:val="24"/>
          <w:szCs w:val="24"/>
        </w:rPr>
        <w:t>The use of e-cigarettes is also supported by Greater Manchester Fire and Rescue Service as a significant tool in the reduction of fire risk. There have been significant developments in these devices in recent years and their safety record far outstrips that of traditional cigarettes. Between March 2013 and March 2016, there were a total of 113 fires reported in England and Wales caused partly or wholly by e-cigarettes (including the use of devices that would not meet recognised safety standards). In the same time period, there were more than 16,000 fires related to traditional cigarettes; highlighting the reduced safety risks associated with e-cigarettes over cigarette smoking.</w:t>
      </w:r>
      <w:r w:rsidRPr="00927AFE">
        <w:rPr>
          <w:rStyle w:val="FootnoteReference"/>
          <w:rFonts w:ascii="Arial" w:hAnsi="Arial" w:cs="Arial"/>
          <w:sz w:val="24"/>
          <w:szCs w:val="24"/>
        </w:rPr>
        <w:footnoteReference w:id="6"/>
      </w:r>
    </w:p>
    <w:p w14:paraId="3933329D" w14:textId="77777777" w:rsidR="005766DB" w:rsidRPr="00CB6DA7" w:rsidRDefault="005766DB" w:rsidP="00CD0598">
      <w:pPr>
        <w:pStyle w:val="NoSpacing"/>
        <w:spacing w:before="0"/>
        <w:jc w:val="both"/>
        <w:rPr>
          <w:rFonts w:ascii="Arial" w:hAnsi="Arial" w:cs="Arial"/>
          <w:sz w:val="20"/>
          <w:szCs w:val="20"/>
          <w:highlight w:val="yellow"/>
        </w:rPr>
      </w:pPr>
    </w:p>
    <w:p w14:paraId="59A8529E" w14:textId="77777777" w:rsidR="009D6CB0" w:rsidRDefault="005766DB" w:rsidP="009F3365">
      <w:pPr>
        <w:pStyle w:val="NoSpacing"/>
        <w:spacing w:before="0"/>
        <w:jc w:val="both"/>
        <w:rPr>
          <w:rFonts w:ascii="Arial" w:hAnsi="Arial" w:cs="Arial"/>
          <w:sz w:val="24"/>
          <w:szCs w:val="24"/>
        </w:rPr>
      </w:pPr>
      <w:r w:rsidRPr="00927AFE">
        <w:rPr>
          <w:rFonts w:ascii="Arial" w:hAnsi="Arial" w:cs="Arial"/>
          <w:sz w:val="24"/>
          <w:szCs w:val="24"/>
        </w:rPr>
        <w:t>There is a substantial evidence base (including a Cochrane review and randomised controlled trials) that demonstrates that e-cigarettes are an effective tool for tobacco dependence treatment and significantly more effective than NRT.</w:t>
      </w:r>
      <w:r w:rsidRPr="00927AFE">
        <w:rPr>
          <w:rStyle w:val="FootnoteReference"/>
          <w:rFonts w:ascii="Arial" w:hAnsi="Arial" w:cs="Arial"/>
          <w:sz w:val="24"/>
          <w:szCs w:val="24"/>
        </w:rPr>
        <w:footnoteReference w:id="7"/>
      </w:r>
    </w:p>
    <w:p w14:paraId="3F47A999" w14:textId="77777777" w:rsidR="009D6CB0" w:rsidRPr="009D6CB0" w:rsidRDefault="009D6CB0" w:rsidP="00CD0598">
      <w:pPr>
        <w:pStyle w:val="NoSpacing"/>
        <w:spacing w:before="0"/>
        <w:rPr>
          <w:rFonts w:ascii="Arial" w:hAnsi="Arial" w:cs="Arial"/>
          <w:sz w:val="20"/>
          <w:szCs w:val="20"/>
        </w:rPr>
      </w:pPr>
    </w:p>
    <w:p w14:paraId="7C297D29" w14:textId="29766D31" w:rsidR="005766DB" w:rsidRPr="00A03CDB" w:rsidRDefault="005766DB" w:rsidP="009F3365">
      <w:pPr>
        <w:pStyle w:val="NoSpacing"/>
        <w:spacing w:before="0"/>
        <w:jc w:val="both"/>
        <w:rPr>
          <w:rFonts w:ascii="Arial" w:hAnsi="Arial" w:cs="Arial"/>
          <w:sz w:val="24"/>
          <w:szCs w:val="24"/>
        </w:rPr>
      </w:pPr>
      <w:r w:rsidRPr="00927AFE">
        <w:rPr>
          <w:rFonts w:ascii="Arial" w:hAnsi="Arial" w:cs="Arial"/>
          <w:sz w:val="24"/>
          <w:szCs w:val="24"/>
        </w:rPr>
        <w:t>The provision of e-cigarettes within primary and community care will help to improve health outcomes and inequalities in adults across Trafford, while increasing the number of successful smoking quits.</w:t>
      </w:r>
      <w:r w:rsidRPr="00A03CDB">
        <w:rPr>
          <w:rFonts w:ascii="Arial" w:hAnsi="Arial" w:cs="Arial"/>
          <w:sz w:val="24"/>
          <w:szCs w:val="24"/>
        </w:rPr>
        <w:t xml:space="preserve"> </w:t>
      </w:r>
    </w:p>
    <w:p w14:paraId="5EB393B7" w14:textId="77777777" w:rsidR="005766DB" w:rsidRPr="00CB6DA7" w:rsidRDefault="005766DB" w:rsidP="00CD0598">
      <w:pPr>
        <w:pStyle w:val="TableParagraph"/>
        <w:tabs>
          <w:tab w:val="left" w:pos="426"/>
        </w:tabs>
        <w:spacing w:before="0"/>
        <w:jc w:val="both"/>
        <w:rPr>
          <w:sz w:val="20"/>
          <w:szCs w:val="20"/>
        </w:rPr>
      </w:pPr>
    </w:p>
    <w:p w14:paraId="2A36BD35" w14:textId="5962FC34" w:rsidR="005766DB" w:rsidRPr="00266796" w:rsidRDefault="005766DB" w:rsidP="00CD0598">
      <w:pPr>
        <w:pStyle w:val="TableParagraph"/>
        <w:tabs>
          <w:tab w:val="left" w:pos="426"/>
        </w:tabs>
        <w:spacing w:before="0"/>
        <w:jc w:val="both"/>
        <w:rPr>
          <w:sz w:val="24"/>
          <w:szCs w:val="24"/>
        </w:rPr>
      </w:pPr>
      <w:r w:rsidRPr="00677E87">
        <w:rPr>
          <w:sz w:val="24"/>
          <w:szCs w:val="24"/>
        </w:rPr>
        <w:t xml:space="preserve">The objective of the </w:t>
      </w:r>
      <w:r>
        <w:rPr>
          <w:sz w:val="24"/>
          <w:szCs w:val="24"/>
        </w:rPr>
        <w:t>S</w:t>
      </w:r>
      <w:r w:rsidRPr="00677E87">
        <w:rPr>
          <w:sz w:val="24"/>
          <w:szCs w:val="24"/>
        </w:rPr>
        <w:t xml:space="preserve">ervice is to ensure that any patient </w:t>
      </w:r>
      <w:r>
        <w:rPr>
          <w:sz w:val="24"/>
          <w:szCs w:val="24"/>
        </w:rPr>
        <w:t xml:space="preserve">who is identified as a smoker </w:t>
      </w:r>
      <w:r w:rsidRPr="00677E87">
        <w:rPr>
          <w:sz w:val="24"/>
          <w:szCs w:val="24"/>
        </w:rPr>
        <w:t>receive</w:t>
      </w:r>
      <w:r>
        <w:rPr>
          <w:sz w:val="24"/>
          <w:szCs w:val="24"/>
        </w:rPr>
        <w:t>s</w:t>
      </w:r>
      <w:r w:rsidRPr="00677E87">
        <w:rPr>
          <w:sz w:val="24"/>
          <w:szCs w:val="24"/>
        </w:rPr>
        <w:t xml:space="preserve"> a consistent and effective offer, in line with NICE guidelines</w:t>
      </w:r>
      <w:r>
        <w:rPr>
          <w:sz w:val="24"/>
          <w:szCs w:val="24"/>
        </w:rPr>
        <w:t>.</w:t>
      </w:r>
      <w:r w:rsidR="00993B2D" w:rsidRPr="00010AF1">
        <w:rPr>
          <w:rStyle w:val="FootnoteReference"/>
          <w:rFonts w:ascii="Arial" w:hAnsi="Arial"/>
          <w:sz w:val="24"/>
          <w:szCs w:val="32"/>
        </w:rPr>
        <w:footnoteReference w:id="8"/>
      </w:r>
      <w:r>
        <w:rPr>
          <w:sz w:val="24"/>
          <w:szCs w:val="24"/>
        </w:rPr>
        <w:t xml:space="preserve"> </w:t>
      </w:r>
      <w:r w:rsidRPr="000F5536">
        <w:rPr>
          <w:bCs/>
          <w:sz w:val="24"/>
          <w:szCs w:val="24"/>
        </w:rPr>
        <w:t>This enhanced service is to be provided in addition to the Essential Service ‘Promotion of Healthy Lifestyles (Public Health)’ (ES4).</w:t>
      </w:r>
    </w:p>
    <w:p w14:paraId="4B9153CA" w14:textId="77777777" w:rsidR="00CD0598" w:rsidRDefault="00CD0598" w:rsidP="00CD0598">
      <w:pPr>
        <w:pStyle w:val="TableParagraph"/>
        <w:tabs>
          <w:tab w:val="left" w:pos="426"/>
        </w:tabs>
        <w:spacing w:before="0"/>
        <w:jc w:val="both"/>
        <w:rPr>
          <w:sz w:val="20"/>
          <w:szCs w:val="20"/>
        </w:rPr>
      </w:pPr>
    </w:p>
    <w:p w14:paraId="1535DD15" w14:textId="2BC54FC0" w:rsidR="005766DB" w:rsidRPr="00F277A8" w:rsidRDefault="005766DB" w:rsidP="00CD0598">
      <w:pPr>
        <w:pStyle w:val="TableParagraph"/>
        <w:tabs>
          <w:tab w:val="left" w:pos="426"/>
        </w:tabs>
        <w:spacing w:before="0"/>
        <w:jc w:val="both"/>
        <w:rPr>
          <w:sz w:val="28"/>
          <w:szCs w:val="28"/>
        </w:rPr>
      </w:pPr>
      <w:r>
        <w:rPr>
          <w:sz w:val="24"/>
          <w:szCs w:val="24"/>
        </w:rPr>
        <w:t>Specific objectives of this Service include:</w:t>
      </w:r>
    </w:p>
    <w:p w14:paraId="0663E9FF" w14:textId="6BCE5618" w:rsidR="006D0315" w:rsidRPr="0038114F" w:rsidRDefault="005766DB" w:rsidP="009F3365">
      <w:pPr>
        <w:pStyle w:val="TableParagraph"/>
        <w:numPr>
          <w:ilvl w:val="0"/>
          <w:numId w:val="18"/>
        </w:numPr>
        <w:tabs>
          <w:tab w:val="left" w:pos="426"/>
        </w:tabs>
        <w:jc w:val="both"/>
        <w:rPr>
          <w:b/>
          <w:sz w:val="24"/>
          <w:szCs w:val="24"/>
        </w:rPr>
      </w:pPr>
      <w:r w:rsidRPr="000C0529">
        <w:rPr>
          <w:sz w:val="24"/>
          <w:szCs w:val="24"/>
        </w:rPr>
        <w:t>To reduce smoking</w:t>
      </w:r>
      <w:r>
        <w:rPr>
          <w:sz w:val="24"/>
          <w:szCs w:val="24"/>
        </w:rPr>
        <w:t>-</w:t>
      </w:r>
      <w:r w:rsidRPr="000C0529">
        <w:rPr>
          <w:sz w:val="24"/>
          <w:szCs w:val="24"/>
        </w:rPr>
        <w:t>related illnesses and deaths by helping people to stop smoking</w:t>
      </w:r>
      <w:r>
        <w:rPr>
          <w:sz w:val="24"/>
          <w:szCs w:val="24"/>
        </w:rPr>
        <w:t>.</w:t>
      </w:r>
    </w:p>
    <w:p w14:paraId="5D7C224E" w14:textId="65C9BF18" w:rsidR="006D0315" w:rsidRPr="006D0315" w:rsidRDefault="005766DB" w:rsidP="009F3365">
      <w:pPr>
        <w:pStyle w:val="TableParagraph"/>
        <w:numPr>
          <w:ilvl w:val="0"/>
          <w:numId w:val="18"/>
        </w:numPr>
        <w:tabs>
          <w:tab w:val="left" w:pos="426"/>
        </w:tabs>
        <w:spacing w:before="0"/>
        <w:jc w:val="both"/>
        <w:rPr>
          <w:b/>
          <w:sz w:val="24"/>
          <w:szCs w:val="24"/>
        </w:rPr>
      </w:pPr>
      <w:r w:rsidRPr="006D0315">
        <w:rPr>
          <w:sz w:val="24"/>
          <w:szCs w:val="24"/>
        </w:rPr>
        <w:t>To improve access to and choice of smoking cessation support services closer</w:t>
      </w:r>
      <w:r w:rsidRPr="006D0315">
        <w:rPr>
          <w:spacing w:val="7"/>
          <w:sz w:val="24"/>
          <w:szCs w:val="24"/>
        </w:rPr>
        <w:t xml:space="preserve"> </w:t>
      </w:r>
      <w:r w:rsidRPr="006D0315">
        <w:rPr>
          <w:sz w:val="24"/>
          <w:szCs w:val="24"/>
        </w:rPr>
        <w:t>to peoples’ homes, workplaces, and places of leisure.</w:t>
      </w:r>
    </w:p>
    <w:p w14:paraId="56549AD1" w14:textId="07B4D69C" w:rsidR="006D0315" w:rsidRPr="006D0315" w:rsidRDefault="005766DB" w:rsidP="009F3365">
      <w:pPr>
        <w:pStyle w:val="TableParagraph"/>
        <w:numPr>
          <w:ilvl w:val="0"/>
          <w:numId w:val="18"/>
        </w:numPr>
        <w:tabs>
          <w:tab w:val="left" w:pos="426"/>
        </w:tabs>
        <w:spacing w:before="0"/>
        <w:jc w:val="both"/>
        <w:rPr>
          <w:b/>
          <w:sz w:val="24"/>
          <w:szCs w:val="24"/>
        </w:rPr>
      </w:pPr>
      <w:r w:rsidRPr="006D0315">
        <w:rPr>
          <w:sz w:val="24"/>
          <w:szCs w:val="24"/>
        </w:rPr>
        <w:lastRenderedPageBreak/>
        <w:t>To provide timely access to an early assessment of potential smoking-related</w:t>
      </w:r>
      <w:r w:rsidRPr="006D0315">
        <w:rPr>
          <w:spacing w:val="-34"/>
          <w:sz w:val="24"/>
          <w:szCs w:val="24"/>
        </w:rPr>
        <w:t xml:space="preserve"> </w:t>
      </w:r>
      <w:r w:rsidRPr="006D0315">
        <w:rPr>
          <w:sz w:val="24"/>
          <w:szCs w:val="24"/>
        </w:rPr>
        <w:t>harm.</w:t>
      </w:r>
    </w:p>
    <w:p w14:paraId="1C14CB1E" w14:textId="3F99DED0" w:rsidR="006D0315" w:rsidRPr="006D0315" w:rsidRDefault="005766DB" w:rsidP="009F3365">
      <w:pPr>
        <w:pStyle w:val="TableParagraph"/>
        <w:numPr>
          <w:ilvl w:val="0"/>
          <w:numId w:val="18"/>
        </w:numPr>
        <w:tabs>
          <w:tab w:val="left" w:pos="426"/>
        </w:tabs>
        <w:spacing w:before="0"/>
        <w:jc w:val="both"/>
        <w:rPr>
          <w:b/>
          <w:sz w:val="24"/>
          <w:szCs w:val="24"/>
        </w:rPr>
      </w:pPr>
      <w:r w:rsidRPr="006D0315">
        <w:rPr>
          <w:sz w:val="24"/>
          <w:szCs w:val="24"/>
        </w:rPr>
        <w:t>To provide a timely intervention to reduce the number of people who</w:t>
      </w:r>
      <w:r w:rsidRPr="006D0315">
        <w:rPr>
          <w:spacing w:val="-18"/>
          <w:sz w:val="24"/>
          <w:szCs w:val="24"/>
        </w:rPr>
        <w:t xml:space="preserve"> </w:t>
      </w:r>
      <w:r w:rsidRPr="006D0315">
        <w:rPr>
          <w:sz w:val="24"/>
          <w:szCs w:val="24"/>
        </w:rPr>
        <w:t>smoke.</w:t>
      </w:r>
    </w:p>
    <w:p w14:paraId="0C83BF99" w14:textId="0D0597A0" w:rsidR="006D0315" w:rsidRPr="006D0315" w:rsidRDefault="005766DB" w:rsidP="009F3365">
      <w:pPr>
        <w:pStyle w:val="TableParagraph"/>
        <w:numPr>
          <w:ilvl w:val="0"/>
          <w:numId w:val="18"/>
        </w:numPr>
        <w:tabs>
          <w:tab w:val="left" w:pos="426"/>
        </w:tabs>
        <w:spacing w:before="0"/>
        <w:jc w:val="both"/>
        <w:rPr>
          <w:b/>
          <w:sz w:val="24"/>
          <w:szCs w:val="24"/>
        </w:rPr>
      </w:pPr>
      <w:r w:rsidRPr="006D0315">
        <w:rPr>
          <w:sz w:val="24"/>
          <w:szCs w:val="24"/>
        </w:rPr>
        <w:t>To help people identify and access additional treatment by offering timely referral to other stop smoking services, where appropriate and</w:t>
      </w:r>
      <w:r w:rsidRPr="006D0315">
        <w:rPr>
          <w:spacing w:val="-3"/>
          <w:sz w:val="24"/>
          <w:szCs w:val="24"/>
        </w:rPr>
        <w:t xml:space="preserve"> </w:t>
      </w:r>
      <w:r w:rsidRPr="006D0315">
        <w:rPr>
          <w:sz w:val="24"/>
          <w:szCs w:val="24"/>
        </w:rPr>
        <w:t>available.</w:t>
      </w:r>
    </w:p>
    <w:p w14:paraId="25C4FA81" w14:textId="77777777" w:rsidR="005766DB" w:rsidRPr="006D0315" w:rsidRDefault="005766DB" w:rsidP="009F3365">
      <w:pPr>
        <w:pStyle w:val="TableParagraph"/>
        <w:numPr>
          <w:ilvl w:val="0"/>
          <w:numId w:val="18"/>
        </w:numPr>
        <w:tabs>
          <w:tab w:val="left" w:pos="426"/>
        </w:tabs>
        <w:spacing w:before="0"/>
        <w:jc w:val="both"/>
        <w:rPr>
          <w:b/>
          <w:sz w:val="24"/>
          <w:szCs w:val="24"/>
        </w:rPr>
      </w:pPr>
      <w:r w:rsidRPr="006D0315">
        <w:rPr>
          <w:sz w:val="24"/>
          <w:szCs w:val="24"/>
        </w:rPr>
        <w:t>To minimise the impact on the wider community by reducing the levels of</w:t>
      </w:r>
      <w:r w:rsidRPr="006D0315">
        <w:rPr>
          <w:spacing w:val="-40"/>
          <w:sz w:val="24"/>
          <w:szCs w:val="24"/>
        </w:rPr>
        <w:t xml:space="preserve"> </w:t>
      </w:r>
      <w:r w:rsidRPr="006D0315">
        <w:rPr>
          <w:sz w:val="24"/>
          <w:szCs w:val="24"/>
        </w:rPr>
        <w:t>smoking and the associated second-hand smoke that may be inhaled by the public and the patient’s family and</w:t>
      </w:r>
      <w:r w:rsidRPr="006D0315">
        <w:rPr>
          <w:spacing w:val="-5"/>
          <w:sz w:val="24"/>
          <w:szCs w:val="24"/>
        </w:rPr>
        <w:t xml:space="preserve"> </w:t>
      </w:r>
      <w:r w:rsidRPr="006D0315">
        <w:rPr>
          <w:sz w:val="24"/>
          <w:szCs w:val="24"/>
        </w:rPr>
        <w:t>friends.</w:t>
      </w:r>
    </w:p>
    <w:p w14:paraId="00776E73" w14:textId="77777777" w:rsidR="005D3E3C" w:rsidRPr="00CB6DA7" w:rsidRDefault="005D3E3C" w:rsidP="009D6CB0">
      <w:pPr>
        <w:jc w:val="both"/>
        <w:rPr>
          <w:b/>
          <w:sz w:val="24"/>
          <w:szCs w:val="24"/>
        </w:rPr>
      </w:pPr>
    </w:p>
    <w:p w14:paraId="0A529142" w14:textId="102DE06E" w:rsidR="005D3E3C" w:rsidRDefault="00077D58" w:rsidP="00320AF7">
      <w:pPr>
        <w:pStyle w:val="TableParagraph"/>
        <w:tabs>
          <w:tab w:val="left" w:pos="426"/>
        </w:tabs>
        <w:jc w:val="both"/>
        <w:rPr>
          <w:bCs/>
          <w:sz w:val="28"/>
          <w:szCs w:val="28"/>
          <w:u w:val="single"/>
        </w:rPr>
      </w:pPr>
      <w:r>
        <w:rPr>
          <w:bCs/>
          <w:sz w:val="28"/>
          <w:szCs w:val="28"/>
          <w:u w:val="single"/>
        </w:rPr>
        <w:t>3</w:t>
      </w:r>
      <w:r w:rsidR="005D3E3C">
        <w:rPr>
          <w:bCs/>
          <w:sz w:val="28"/>
          <w:szCs w:val="28"/>
          <w:u w:val="single"/>
        </w:rPr>
        <w:t>. Key Service Outcomes</w:t>
      </w:r>
    </w:p>
    <w:p w14:paraId="563BA006" w14:textId="77777777" w:rsidR="00CB6DA7" w:rsidRPr="00CB6DA7" w:rsidRDefault="00CB6DA7" w:rsidP="00CD0598">
      <w:pPr>
        <w:pStyle w:val="TableParagraph"/>
        <w:spacing w:before="0"/>
        <w:jc w:val="both"/>
        <w:rPr>
          <w:bCs/>
          <w:sz w:val="20"/>
          <w:szCs w:val="20"/>
          <w:u w:val="single"/>
        </w:rPr>
      </w:pPr>
    </w:p>
    <w:p w14:paraId="0AAF528D" w14:textId="5BA4A430" w:rsidR="005D3E3C" w:rsidRPr="00ED648C" w:rsidRDefault="003E7753" w:rsidP="009F3365">
      <w:pPr>
        <w:pStyle w:val="TableParagraph"/>
        <w:numPr>
          <w:ilvl w:val="1"/>
          <w:numId w:val="7"/>
        </w:numPr>
        <w:spacing w:before="0"/>
        <w:jc w:val="both"/>
        <w:rPr>
          <w:bCs/>
          <w:sz w:val="24"/>
          <w:szCs w:val="24"/>
          <w:u w:val="single"/>
        </w:rPr>
      </w:pPr>
      <w:r>
        <w:rPr>
          <w:b/>
          <w:sz w:val="24"/>
          <w:szCs w:val="24"/>
        </w:rPr>
        <w:t xml:space="preserve"> </w:t>
      </w:r>
      <w:r w:rsidR="005D3E3C" w:rsidRPr="00ED648C">
        <w:rPr>
          <w:b/>
          <w:sz w:val="24"/>
          <w:szCs w:val="24"/>
        </w:rPr>
        <w:t>Local Outcomes</w:t>
      </w:r>
    </w:p>
    <w:p w14:paraId="02FE9B08" w14:textId="65336CCB" w:rsidR="005D3E3C" w:rsidRDefault="005D3E3C" w:rsidP="009D6CB0">
      <w:pPr>
        <w:pStyle w:val="TableParagraph"/>
        <w:spacing w:before="0"/>
        <w:jc w:val="both"/>
        <w:rPr>
          <w:bCs/>
          <w:sz w:val="24"/>
          <w:szCs w:val="24"/>
        </w:rPr>
      </w:pPr>
      <w:bookmarkStart w:id="9" w:name="_Hlk153458341"/>
      <w:bookmarkStart w:id="10" w:name="_Hlk153458877"/>
      <w:r w:rsidRPr="00995A46">
        <w:rPr>
          <w:bCs/>
          <w:sz w:val="24"/>
          <w:szCs w:val="24"/>
        </w:rPr>
        <w:t>Local</w:t>
      </w:r>
      <w:r w:rsidR="00811B48">
        <w:rPr>
          <w:bCs/>
          <w:sz w:val="24"/>
          <w:szCs w:val="24"/>
        </w:rPr>
        <w:t>ly agreed</w:t>
      </w:r>
      <w:r w:rsidRPr="00995A46">
        <w:rPr>
          <w:bCs/>
          <w:sz w:val="24"/>
          <w:szCs w:val="24"/>
        </w:rPr>
        <w:t xml:space="preserve"> outcomes</w:t>
      </w:r>
      <w:r w:rsidR="00811B48">
        <w:rPr>
          <w:bCs/>
          <w:sz w:val="24"/>
          <w:szCs w:val="24"/>
        </w:rPr>
        <w:t xml:space="preserve"> and quality requirements (which are NOT Quality Outcome Indicators)</w:t>
      </w:r>
      <w:r w:rsidRPr="00995A46">
        <w:rPr>
          <w:bCs/>
          <w:sz w:val="24"/>
          <w:szCs w:val="24"/>
        </w:rPr>
        <w:t xml:space="preserve"> will be reviewed annually to ensure due consideration is given to the changing needs of Trafford residents.</w:t>
      </w:r>
    </w:p>
    <w:p w14:paraId="7C8E3108" w14:textId="77777777" w:rsidR="005D3E3C" w:rsidRPr="00CB6DA7" w:rsidRDefault="005D3E3C" w:rsidP="00CD0598">
      <w:pPr>
        <w:pStyle w:val="TableParagraph"/>
        <w:spacing w:before="0"/>
        <w:ind w:left="432"/>
        <w:jc w:val="both"/>
        <w:rPr>
          <w:bCs/>
          <w:sz w:val="20"/>
          <w:szCs w:val="20"/>
        </w:rPr>
      </w:pPr>
    </w:p>
    <w:p w14:paraId="236CBDA8" w14:textId="77777777" w:rsidR="006D0315" w:rsidRPr="005A2625" w:rsidRDefault="006D0315" w:rsidP="000B29C1">
      <w:pPr>
        <w:pStyle w:val="TableParagraph"/>
        <w:spacing w:before="0"/>
        <w:jc w:val="both"/>
        <w:rPr>
          <w:bCs/>
          <w:sz w:val="24"/>
          <w:szCs w:val="24"/>
          <w:u w:val="single"/>
        </w:rPr>
      </w:pPr>
      <w:r w:rsidRPr="005A2625">
        <w:rPr>
          <w:bCs/>
          <w:sz w:val="24"/>
          <w:szCs w:val="24"/>
          <w:u w:val="single"/>
        </w:rPr>
        <w:t>3.1.1. Local provision and offer</w:t>
      </w:r>
    </w:p>
    <w:p w14:paraId="75FC09C6" w14:textId="6B0EF89C" w:rsidR="005D3E3C" w:rsidRDefault="005D3E3C" w:rsidP="00927AFE">
      <w:pPr>
        <w:pStyle w:val="TableParagraph"/>
        <w:jc w:val="both"/>
        <w:rPr>
          <w:bCs/>
          <w:sz w:val="24"/>
          <w:szCs w:val="24"/>
        </w:rPr>
      </w:pPr>
      <w:r>
        <w:rPr>
          <w:bCs/>
          <w:sz w:val="24"/>
          <w:szCs w:val="24"/>
        </w:rPr>
        <w:t xml:space="preserve">The </w:t>
      </w:r>
      <w:r w:rsidR="00110C34">
        <w:rPr>
          <w:bCs/>
          <w:sz w:val="24"/>
          <w:szCs w:val="24"/>
        </w:rPr>
        <w:t>Pharmacy</w:t>
      </w:r>
      <w:r w:rsidR="00E018DD">
        <w:rPr>
          <w:bCs/>
          <w:sz w:val="24"/>
          <w:szCs w:val="24"/>
        </w:rPr>
        <w:t xml:space="preserve"> </w:t>
      </w:r>
      <w:r>
        <w:rPr>
          <w:bCs/>
          <w:sz w:val="24"/>
          <w:szCs w:val="24"/>
        </w:rPr>
        <w:t xml:space="preserve">will work to ensure that all adults who have been identified as a smoker receives the appropriate level of support to aid them quitting smoking.  </w:t>
      </w:r>
      <w:r w:rsidR="00811B48">
        <w:rPr>
          <w:bCs/>
          <w:sz w:val="24"/>
          <w:szCs w:val="24"/>
        </w:rPr>
        <w:t>This includes provision of:</w:t>
      </w:r>
    </w:p>
    <w:p w14:paraId="183D9B6E" w14:textId="7C6D955F" w:rsidR="006D0315" w:rsidRDefault="00811B48" w:rsidP="009F3365">
      <w:pPr>
        <w:pStyle w:val="TableParagraph"/>
        <w:numPr>
          <w:ilvl w:val="0"/>
          <w:numId w:val="19"/>
        </w:numPr>
        <w:jc w:val="both"/>
        <w:rPr>
          <w:bCs/>
          <w:sz w:val="24"/>
          <w:szCs w:val="24"/>
        </w:rPr>
      </w:pPr>
      <w:r>
        <w:rPr>
          <w:bCs/>
          <w:sz w:val="24"/>
          <w:szCs w:val="24"/>
        </w:rPr>
        <w:t>Smoking cessation brief advice leaflets or the immediate ability to signpost to digital information such as a website or the smokefree app.</w:t>
      </w:r>
    </w:p>
    <w:p w14:paraId="2128DF0E" w14:textId="3FC14CAD" w:rsidR="006D0315" w:rsidRPr="006D0315" w:rsidRDefault="00811B48" w:rsidP="009F3365">
      <w:pPr>
        <w:pStyle w:val="TableParagraph"/>
        <w:numPr>
          <w:ilvl w:val="0"/>
          <w:numId w:val="19"/>
        </w:numPr>
        <w:spacing w:before="0"/>
        <w:jc w:val="both"/>
        <w:rPr>
          <w:bCs/>
          <w:sz w:val="24"/>
          <w:szCs w:val="24"/>
        </w:rPr>
      </w:pPr>
      <w:r w:rsidRPr="006D0315">
        <w:rPr>
          <w:bCs/>
          <w:sz w:val="24"/>
          <w:szCs w:val="24"/>
        </w:rPr>
        <w:t>Posters and other Stop Smoking materials.</w:t>
      </w:r>
    </w:p>
    <w:p w14:paraId="433B63B1" w14:textId="5F57785C" w:rsidR="006D0315" w:rsidRPr="006B4FDD" w:rsidRDefault="00CB6DA7" w:rsidP="009F3365">
      <w:pPr>
        <w:pStyle w:val="TableParagraph"/>
        <w:numPr>
          <w:ilvl w:val="0"/>
          <w:numId w:val="19"/>
        </w:numPr>
        <w:spacing w:before="0"/>
        <w:jc w:val="both"/>
        <w:rPr>
          <w:bCs/>
          <w:sz w:val="24"/>
          <w:szCs w:val="24"/>
        </w:rPr>
      </w:pPr>
      <w:r w:rsidRPr="006B4FDD">
        <w:rPr>
          <w:bCs/>
          <w:sz w:val="24"/>
          <w:szCs w:val="24"/>
        </w:rPr>
        <w:t xml:space="preserve">CO Monitors and an initial supply of consumables/mouthpieces </w:t>
      </w:r>
      <w:r w:rsidR="00811B48" w:rsidRPr="006B4FDD">
        <w:rPr>
          <w:bCs/>
          <w:sz w:val="24"/>
          <w:szCs w:val="24"/>
        </w:rPr>
        <w:t xml:space="preserve">will be provided by Trafford Council and remain property of Trafford Council. The </w:t>
      </w:r>
      <w:r w:rsidR="00110C34" w:rsidRPr="006B4FDD">
        <w:rPr>
          <w:bCs/>
          <w:sz w:val="24"/>
          <w:szCs w:val="24"/>
        </w:rPr>
        <w:t>Pharmacy</w:t>
      </w:r>
      <w:r w:rsidR="00811B48" w:rsidRPr="006B4FDD">
        <w:rPr>
          <w:bCs/>
          <w:sz w:val="24"/>
          <w:szCs w:val="24"/>
        </w:rPr>
        <w:t xml:space="preserve"> will be responsible for maintenance and for purchasing </w:t>
      </w:r>
      <w:r w:rsidRPr="006B4FDD">
        <w:rPr>
          <w:bCs/>
          <w:sz w:val="24"/>
          <w:szCs w:val="24"/>
        </w:rPr>
        <w:t xml:space="preserve">further </w:t>
      </w:r>
      <w:r w:rsidR="00811B48" w:rsidRPr="006B4FDD">
        <w:rPr>
          <w:bCs/>
          <w:sz w:val="24"/>
          <w:szCs w:val="24"/>
        </w:rPr>
        <w:t>consumables/mouthpieces as required.</w:t>
      </w:r>
    </w:p>
    <w:p w14:paraId="107B9675" w14:textId="65CEF026" w:rsidR="006D0315" w:rsidRPr="006D0315" w:rsidRDefault="005D3E3C" w:rsidP="009F3365">
      <w:pPr>
        <w:pStyle w:val="TableParagraph"/>
        <w:numPr>
          <w:ilvl w:val="0"/>
          <w:numId w:val="19"/>
        </w:numPr>
        <w:spacing w:before="0"/>
        <w:jc w:val="both"/>
        <w:rPr>
          <w:bCs/>
          <w:sz w:val="24"/>
          <w:szCs w:val="24"/>
        </w:rPr>
      </w:pPr>
      <w:r w:rsidRPr="006D0315">
        <w:rPr>
          <w:bCs/>
          <w:sz w:val="24"/>
          <w:szCs w:val="24"/>
        </w:rPr>
        <w:t xml:space="preserve">The </w:t>
      </w:r>
      <w:r w:rsidR="00110C34" w:rsidRPr="006D0315">
        <w:rPr>
          <w:bCs/>
          <w:sz w:val="24"/>
          <w:szCs w:val="24"/>
        </w:rPr>
        <w:t>Pharmacy</w:t>
      </w:r>
      <w:r w:rsidRPr="006D0315">
        <w:rPr>
          <w:bCs/>
          <w:sz w:val="24"/>
          <w:szCs w:val="24"/>
        </w:rPr>
        <w:t xml:space="preserve"> will work to ensure that all patients with a known smoking status are offered an intervention.</w:t>
      </w:r>
    </w:p>
    <w:p w14:paraId="036BC8BC" w14:textId="7DF3F823" w:rsidR="006D0315" w:rsidRPr="006D0315" w:rsidRDefault="005D3E3C" w:rsidP="009F3365">
      <w:pPr>
        <w:pStyle w:val="TableParagraph"/>
        <w:numPr>
          <w:ilvl w:val="0"/>
          <w:numId w:val="19"/>
        </w:numPr>
        <w:spacing w:before="0"/>
        <w:jc w:val="both"/>
        <w:rPr>
          <w:bCs/>
          <w:sz w:val="24"/>
          <w:szCs w:val="24"/>
        </w:rPr>
      </w:pPr>
      <w:r w:rsidRPr="006D0315">
        <w:rPr>
          <w:bCs/>
          <w:sz w:val="24"/>
          <w:szCs w:val="24"/>
        </w:rPr>
        <w:t xml:space="preserve">The </w:t>
      </w:r>
      <w:r w:rsidR="00110C34" w:rsidRPr="006D0315">
        <w:rPr>
          <w:bCs/>
          <w:sz w:val="24"/>
          <w:szCs w:val="24"/>
        </w:rPr>
        <w:t>Pharmacy</w:t>
      </w:r>
      <w:r w:rsidRPr="006D0315">
        <w:rPr>
          <w:bCs/>
          <w:sz w:val="24"/>
          <w:szCs w:val="24"/>
        </w:rPr>
        <w:t xml:space="preserve"> will work towards reducing the smoking rates of key demographics in Trafford.</w:t>
      </w:r>
      <w:bookmarkEnd w:id="9"/>
    </w:p>
    <w:p w14:paraId="2EEBAA92" w14:textId="2F5CD61F" w:rsidR="006D0315" w:rsidRPr="006D0315" w:rsidRDefault="00687E8C" w:rsidP="009F3365">
      <w:pPr>
        <w:pStyle w:val="TableParagraph"/>
        <w:numPr>
          <w:ilvl w:val="0"/>
          <w:numId w:val="19"/>
        </w:numPr>
        <w:spacing w:before="0"/>
        <w:jc w:val="both"/>
        <w:rPr>
          <w:bCs/>
          <w:sz w:val="24"/>
          <w:szCs w:val="24"/>
        </w:rPr>
      </w:pPr>
      <w:r w:rsidRPr="006D0315">
        <w:rPr>
          <w:rFonts w:eastAsia="Times New Roman"/>
          <w:bCs/>
          <w:sz w:val="24"/>
          <w:szCs w:val="24"/>
        </w:rPr>
        <w:t xml:space="preserve">The </w:t>
      </w:r>
      <w:r w:rsidR="00110C34" w:rsidRPr="006D0315">
        <w:rPr>
          <w:rFonts w:eastAsia="Times New Roman"/>
          <w:bCs/>
          <w:sz w:val="24"/>
          <w:szCs w:val="24"/>
        </w:rPr>
        <w:t>Pharmacy</w:t>
      </w:r>
      <w:r w:rsidRPr="006D0315">
        <w:rPr>
          <w:rFonts w:eastAsia="Times New Roman"/>
          <w:bCs/>
          <w:sz w:val="24"/>
          <w:szCs w:val="24"/>
        </w:rPr>
        <w:t xml:space="preserve"> shall review their standard operating procedures and the referral pathways for the service at least biennially. </w:t>
      </w:r>
    </w:p>
    <w:p w14:paraId="305D806C" w14:textId="43D18AF4" w:rsidR="006D0315" w:rsidRPr="006D0315" w:rsidRDefault="00687E8C" w:rsidP="009F3365">
      <w:pPr>
        <w:pStyle w:val="TableParagraph"/>
        <w:numPr>
          <w:ilvl w:val="0"/>
          <w:numId w:val="19"/>
        </w:numPr>
        <w:spacing w:before="0"/>
        <w:jc w:val="both"/>
        <w:rPr>
          <w:bCs/>
          <w:sz w:val="24"/>
          <w:szCs w:val="24"/>
        </w:rPr>
      </w:pPr>
      <w:r w:rsidRPr="006D0315">
        <w:rPr>
          <w:rFonts w:eastAsia="Times New Roman"/>
          <w:bCs/>
          <w:sz w:val="24"/>
          <w:szCs w:val="24"/>
        </w:rPr>
        <w:t xml:space="preserve">The </w:t>
      </w:r>
      <w:r w:rsidR="00110C34" w:rsidRPr="006D0315">
        <w:rPr>
          <w:rFonts w:eastAsia="Times New Roman"/>
          <w:bCs/>
          <w:sz w:val="24"/>
          <w:szCs w:val="24"/>
        </w:rPr>
        <w:t>Pharmacy</w:t>
      </w:r>
      <w:r w:rsidRPr="006D0315">
        <w:rPr>
          <w:rFonts w:eastAsia="Times New Roman"/>
          <w:bCs/>
          <w:sz w:val="24"/>
          <w:szCs w:val="24"/>
        </w:rPr>
        <w:t xml:space="preserve"> shall evidence that pharmacists and staff involved in the provision of the relevant sections of this specification have completed all relevant training and provide evidence to Trafford Council, via </w:t>
      </w:r>
      <w:r w:rsidR="006D0315" w:rsidRPr="006D0315">
        <w:rPr>
          <w:rFonts w:eastAsia="Times New Roman"/>
          <w:bCs/>
          <w:sz w:val="24"/>
          <w:szCs w:val="24"/>
        </w:rPr>
        <w:t>PharmOutcomes</w:t>
      </w:r>
      <w:r w:rsidRPr="006D0315">
        <w:rPr>
          <w:rFonts w:eastAsia="Times New Roman"/>
          <w:bCs/>
          <w:sz w:val="24"/>
          <w:szCs w:val="24"/>
        </w:rPr>
        <w:t>.</w:t>
      </w:r>
    </w:p>
    <w:p w14:paraId="4BFA6C25" w14:textId="395BA62F" w:rsidR="006D0315" w:rsidRPr="006B4FDD" w:rsidRDefault="00687E8C" w:rsidP="009F3365">
      <w:pPr>
        <w:pStyle w:val="TableParagraph"/>
        <w:numPr>
          <w:ilvl w:val="0"/>
          <w:numId w:val="19"/>
        </w:numPr>
        <w:spacing w:before="0"/>
        <w:jc w:val="both"/>
        <w:rPr>
          <w:bCs/>
          <w:sz w:val="24"/>
          <w:szCs w:val="24"/>
        </w:rPr>
      </w:pPr>
      <w:r w:rsidRPr="006B4FDD">
        <w:rPr>
          <w:rFonts w:eastAsia="Times New Roman"/>
          <w:bCs/>
          <w:sz w:val="24"/>
          <w:szCs w:val="24"/>
        </w:rPr>
        <w:t xml:space="preserve">The </w:t>
      </w:r>
      <w:r w:rsidR="00110C34" w:rsidRPr="006B4FDD">
        <w:rPr>
          <w:rFonts w:eastAsia="Times New Roman"/>
          <w:bCs/>
          <w:sz w:val="24"/>
          <w:szCs w:val="24"/>
        </w:rPr>
        <w:t xml:space="preserve">Pharmacy </w:t>
      </w:r>
      <w:r w:rsidRPr="006B4FDD">
        <w:rPr>
          <w:rFonts w:eastAsia="Times New Roman"/>
          <w:bCs/>
          <w:sz w:val="24"/>
          <w:szCs w:val="24"/>
        </w:rPr>
        <w:t xml:space="preserve">shall participate in the assessment of service provision when requested by Trafford Council as part of the post payment verification process (detailed of the process included in section 12). The </w:t>
      </w:r>
      <w:r w:rsidR="009F5602" w:rsidRPr="006B4FDD">
        <w:rPr>
          <w:rFonts w:eastAsia="Times New Roman"/>
          <w:bCs/>
          <w:sz w:val="24"/>
          <w:szCs w:val="24"/>
        </w:rPr>
        <w:t>Service Provider</w:t>
      </w:r>
      <w:r w:rsidRPr="006B4FDD">
        <w:rPr>
          <w:rFonts w:eastAsia="Times New Roman"/>
          <w:bCs/>
          <w:sz w:val="24"/>
          <w:szCs w:val="24"/>
        </w:rPr>
        <w:t xml:space="preserve"> will be given reasonable written notice in advance of this assessment to minimise disruption and will not be unduly onerous.</w:t>
      </w:r>
    </w:p>
    <w:p w14:paraId="225D57CA" w14:textId="72A54297" w:rsidR="006D0315" w:rsidRPr="006D0315" w:rsidRDefault="00687E8C" w:rsidP="009F3365">
      <w:pPr>
        <w:pStyle w:val="TableParagraph"/>
        <w:numPr>
          <w:ilvl w:val="0"/>
          <w:numId w:val="19"/>
        </w:numPr>
        <w:spacing w:before="0"/>
        <w:jc w:val="both"/>
        <w:rPr>
          <w:bCs/>
          <w:sz w:val="24"/>
          <w:szCs w:val="24"/>
        </w:rPr>
      </w:pPr>
      <w:r w:rsidRPr="006D0315">
        <w:rPr>
          <w:rFonts w:eastAsia="Times New Roman"/>
          <w:bCs/>
          <w:sz w:val="24"/>
          <w:szCs w:val="24"/>
        </w:rPr>
        <w:t xml:space="preserve">The </w:t>
      </w:r>
      <w:r w:rsidR="00110C34" w:rsidRPr="006D0315">
        <w:rPr>
          <w:rFonts w:eastAsia="Times New Roman"/>
          <w:bCs/>
          <w:sz w:val="24"/>
          <w:szCs w:val="24"/>
        </w:rPr>
        <w:t>Pharmacy</w:t>
      </w:r>
      <w:r w:rsidRPr="006D0315">
        <w:rPr>
          <w:rFonts w:eastAsia="Times New Roman"/>
          <w:bCs/>
          <w:sz w:val="24"/>
          <w:szCs w:val="24"/>
        </w:rPr>
        <w:t xml:space="preserve"> shall participate in stop smoking focused promotions annually including National </w:t>
      </w:r>
      <w:r w:rsidRPr="006D0315">
        <w:rPr>
          <w:rFonts w:eastAsia="Times New Roman"/>
          <w:bCs/>
          <w:i/>
          <w:iCs/>
          <w:sz w:val="24"/>
          <w:szCs w:val="24"/>
        </w:rPr>
        <w:t xml:space="preserve">‘No Smoking Day’ </w:t>
      </w:r>
      <w:r w:rsidRPr="006D0315">
        <w:rPr>
          <w:rFonts w:eastAsia="Times New Roman"/>
          <w:bCs/>
          <w:sz w:val="24"/>
          <w:szCs w:val="24"/>
        </w:rPr>
        <w:t>(March) and ‘</w:t>
      </w:r>
      <w:r w:rsidRPr="006D0315">
        <w:rPr>
          <w:rFonts w:eastAsia="Times New Roman"/>
          <w:bCs/>
          <w:i/>
          <w:iCs/>
          <w:sz w:val="24"/>
          <w:szCs w:val="24"/>
        </w:rPr>
        <w:t>Stoptober</w:t>
      </w:r>
      <w:r w:rsidRPr="006D0315">
        <w:rPr>
          <w:rFonts w:eastAsia="Times New Roman"/>
          <w:bCs/>
          <w:sz w:val="24"/>
          <w:szCs w:val="24"/>
        </w:rPr>
        <w:t>’ (October).</w:t>
      </w:r>
    </w:p>
    <w:p w14:paraId="022D5FED" w14:textId="02227A11" w:rsidR="006D0315" w:rsidRPr="006D0315" w:rsidRDefault="00687E8C" w:rsidP="009F3365">
      <w:pPr>
        <w:pStyle w:val="TableParagraph"/>
        <w:numPr>
          <w:ilvl w:val="0"/>
          <w:numId w:val="19"/>
        </w:numPr>
        <w:spacing w:before="0"/>
        <w:jc w:val="both"/>
        <w:rPr>
          <w:bCs/>
          <w:sz w:val="24"/>
          <w:szCs w:val="24"/>
        </w:rPr>
      </w:pPr>
      <w:r w:rsidRPr="006D0315">
        <w:rPr>
          <w:rFonts w:eastAsia="Times New Roman"/>
          <w:bCs/>
          <w:sz w:val="24"/>
          <w:szCs w:val="24"/>
        </w:rPr>
        <w:t xml:space="preserve">The </w:t>
      </w:r>
      <w:r w:rsidR="00110C34" w:rsidRPr="006D0315">
        <w:rPr>
          <w:rFonts w:eastAsia="Times New Roman"/>
          <w:bCs/>
          <w:sz w:val="24"/>
          <w:szCs w:val="24"/>
        </w:rPr>
        <w:t>Pharmacy</w:t>
      </w:r>
      <w:r w:rsidRPr="006D0315">
        <w:rPr>
          <w:rFonts w:eastAsia="Times New Roman"/>
          <w:bCs/>
          <w:sz w:val="24"/>
          <w:szCs w:val="24"/>
        </w:rPr>
        <w:t xml:space="preserve"> shall support people to access the best stop smoking route for their individual needs to achieve a successful quit. </w:t>
      </w:r>
    </w:p>
    <w:p w14:paraId="4C510F9D" w14:textId="60B21459" w:rsidR="006D0315" w:rsidRPr="006D0315" w:rsidRDefault="00687E8C" w:rsidP="009F3365">
      <w:pPr>
        <w:pStyle w:val="TableParagraph"/>
        <w:numPr>
          <w:ilvl w:val="0"/>
          <w:numId w:val="19"/>
        </w:numPr>
        <w:spacing w:before="0"/>
        <w:jc w:val="both"/>
        <w:rPr>
          <w:bCs/>
          <w:sz w:val="24"/>
          <w:szCs w:val="24"/>
        </w:rPr>
      </w:pPr>
      <w:r w:rsidRPr="006D0315">
        <w:rPr>
          <w:rFonts w:eastAsia="Times New Roman"/>
          <w:bCs/>
          <w:sz w:val="24"/>
          <w:szCs w:val="24"/>
        </w:rPr>
        <w:t xml:space="preserve">The </w:t>
      </w:r>
      <w:r w:rsidR="00110C34" w:rsidRPr="006D0315">
        <w:rPr>
          <w:rFonts w:eastAsia="Times New Roman"/>
          <w:bCs/>
          <w:sz w:val="24"/>
          <w:szCs w:val="24"/>
        </w:rPr>
        <w:t>Pharmacy</w:t>
      </w:r>
      <w:r w:rsidRPr="006D0315">
        <w:rPr>
          <w:rFonts w:eastAsia="Times New Roman"/>
          <w:bCs/>
          <w:sz w:val="24"/>
          <w:szCs w:val="24"/>
        </w:rPr>
        <w:t xml:space="preserve"> shall provide accurate data and activity monitoring information recorded on PharmOutcomes, ensuring all financial claims are submitted in a timely manner. Person consent shall be recorded, and the data stored in a confidential and safe manner for a period of 5 years.</w:t>
      </w:r>
    </w:p>
    <w:p w14:paraId="5547E5E9" w14:textId="2AC39045" w:rsidR="00687E8C" w:rsidRPr="006D0315" w:rsidRDefault="00687E8C" w:rsidP="009F3365">
      <w:pPr>
        <w:pStyle w:val="TableParagraph"/>
        <w:numPr>
          <w:ilvl w:val="0"/>
          <w:numId w:val="19"/>
        </w:numPr>
        <w:spacing w:before="0"/>
        <w:jc w:val="both"/>
        <w:rPr>
          <w:bCs/>
          <w:sz w:val="24"/>
          <w:szCs w:val="24"/>
        </w:rPr>
      </w:pPr>
      <w:r w:rsidRPr="006D0315">
        <w:rPr>
          <w:sz w:val="24"/>
          <w:szCs w:val="24"/>
        </w:rPr>
        <w:lastRenderedPageBreak/>
        <w:t xml:space="preserve">The </w:t>
      </w:r>
      <w:r w:rsidR="00110C34" w:rsidRPr="006D0315">
        <w:rPr>
          <w:sz w:val="24"/>
          <w:szCs w:val="24"/>
        </w:rPr>
        <w:t>Pharmacy</w:t>
      </w:r>
      <w:r w:rsidRPr="006D0315">
        <w:rPr>
          <w:sz w:val="24"/>
          <w:szCs w:val="24"/>
        </w:rPr>
        <w:t xml:space="preserve"> will ensure that staff are trained to and understand the delivery of the service during at least 80% of NHS commissioned hours.</w:t>
      </w:r>
    </w:p>
    <w:bookmarkEnd w:id="10"/>
    <w:p w14:paraId="1A6F2DBE" w14:textId="424BF928" w:rsidR="00687E8C" w:rsidRPr="00CB6DA7" w:rsidRDefault="00687E8C" w:rsidP="0076495B">
      <w:pPr>
        <w:pStyle w:val="TableParagraph"/>
        <w:spacing w:before="0"/>
        <w:jc w:val="both"/>
        <w:rPr>
          <w:bCs/>
          <w:sz w:val="20"/>
          <w:szCs w:val="20"/>
        </w:rPr>
      </w:pPr>
    </w:p>
    <w:p w14:paraId="45BF1880" w14:textId="2108002F" w:rsidR="005D3E3C" w:rsidRPr="00A31840" w:rsidRDefault="00E018DD" w:rsidP="009F3365">
      <w:pPr>
        <w:pStyle w:val="TableParagraph"/>
        <w:numPr>
          <w:ilvl w:val="1"/>
          <w:numId w:val="7"/>
        </w:numPr>
        <w:spacing w:before="0"/>
        <w:jc w:val="both"/>
        <w:rPr>
          <w:bCs/>
          <w:sz w:val="24"/>
          <w:szCs w:val="24"/>
          <w:u w:val="single"/>
        </w:rPr>
      </w:pPr>
      <w:r>
        <w:rPr>
          <w:b/>
          <w:sz w:val="24"/>
          <w:szCs w:val="24"/>
        </w:rPr>
        <w:t xml:space="preserve"> </w:t>
      </w:r>
      <w:r w:rsidR="005D3E3C" w:rsidRPr="00A31840">
        <w:rPr>
          <w:b/>
          <w:sz w:val="24"/>
          <w:szCs w:val="24"/>
        </w:rPr>
        <w:t xml:space="preserve">PHOF Indicators </w:t>
      </w:r>
    </w:p>
    <w:p w14:paraId="4F1BC3B6" w14:textId="10344BE2" w:rsidR="005D3E3C" w:rsidRDefault="005D3E3C" w:rsidP="00B85FF8">
      <w:pPr>
        <w:pStyle w:val="TableParagraph"/>
        <w:tabs>
          <w:tab w:val="left" w:pos="426"/>
        </w:tabs>
        <w:spacing w:before="0"/>
        <w:jc w:val="both"/>
        <w:rPr>
          <w:bCs/>
          <w:sz w:val="24"/>
          <w:szCs w:val="24"/>
        </w:rPr>
      </w:pPr>
      <w:r w:rsidRPr="00243255">
        <w:rPr>
          <w:bCs/>
          <w:sz w:val="24"/>
          <w:szCs w:val="24"/>
        </w:rPr>
        <w:t xml:space="preserve">The Service will contribute to a reduction in the following area: C18 - Smoking Prevalence in adults (18+) </w:t>
      </w:r>
      <w:r w:rsidR="006D0315">
        <w:rPr>
          <w:bCs/>
          <w:sz w:val="24"/>
          <w:szCs w:val="24"/>
        </w:rPr>
        <w:t>–</w:t>
      </w:r>
      <w:r w:rsidRPr="00243255">
        <w:rPr>
          <w:bCs/>
          <w:sz w:val="24"/>
          <w:szCs w:val="24"/>
        </w:rPr>
        <w:t xml:space="preserve"> current</w:t>
      </w:r>
      <w:r w:rsidR="006D0315">
        <w:rPr>
          <w:bCs/>
          <w:sz w:val="24"/>
          <w:szCs w:val="24"/>
        </w:rPr>
        <w:t xml:space="preserve"> </w:t>
      </w:r>
      <w:r w:rsidRPr="00243255">
        <w:rPr>
          <w:bCs/>
          <w:sz w:val="24"/>
          <w:szCs w:val="24"/>
        </w:rPr>
        <w:t>smokers (APS) (2020 definition)</w:t>
      </w:r>
      <w:r>
        <w:rPr>
          <w:bCs/>
          <w:sz w:val="24"/>
          <w:szCs w:val="24"/>
        </w:rPr>
        <w:t>.</w:t>
      </w:r>
    </w:p>
    <w:p w14:paraId="5A336051" w14:textId="77777777" w:rsidR="005D3E3C" w:rsidRPr="00CB6DA7" w:rsidRDefault="005D3E3C" w:rsidP="00E053A9">
      <w:pPr>
        <w:rPr>
          <w:sz w:val="24"/>
          <w:szCs w:val="32"/>
        </w:rPr>
      </w:pPr>
    </w:p>
    <w:p w14:paraId="2C4BC8A0" w14:textId="77777777" w:rsidR="00807B39" w:rsidRPr="00D70EC4" w:rsidRDefault="00807B39" w:rsidP="009D6CB0">
      <w:pPr>
        <w:pStyle w:val="TableParagraph"/>
        <w:tabs>
          <w:tab w:val="left" w:pos="426"/>
        </w:tabs>
        <w:jc w:val="both"/>
        <w:rPr>
          <w:bCs/>
          <w:sz w:val="28"/>
          <w:szCs w:val="28"/>
          <w:u w:val="single"/>
        </w:rPr>
      </w:pPr>
      <w:bookmarkStart w:id="11" w:name="_Hlk160802912"/>
      <w:r>
        <w:rPr>
          <w:bCs/>
          <w:sz w:val="28"/>
          <w:szCs w:val="28"/>
          <w:u w:val="single"/>
        </w:rPr>
        <w:t>4. Service Detail</w:t>
      </w:r>
    </w:p>
    <w:p w14:paraId="725C6003" w14:textId="77777777" w:rsidR="00807B39" w:rsidRPr="00CD0598" w:rsidRDefault="00807B39" w:rsidP="00CD0598">
      <w:pPr>
        <w:pStyle w:val="TableParagraph"/>
        <w:tabs>
          <w:tab w:val="left" w:pos="426"/>
        </w:tabs>
        <w:spacing w:before="0"/>
        <w:jc w:val="both"/>
        <w:rPr>
          <w:bCs/>
          <w:sz w:val="20"/>
          <w:szCs w:val="20"/>
        </w:rPr>
      </w:pPr>
    </w:p>
    <w:p w14:paraId="125BCCC5" w14:textId="7B4C677F" w:rsidR="00DC5663" w:rsidRDefault="00DC5663" w:rsidP="00B85FF8">
      <w:pPr>
        <w:pStyle w:val="TableParagraph"/>
        <w:spacing w:before="0"/>
        <w:ind w:right="115"/>
        <w:jc w:val="both"/>
        <w:rPr>
          <w:bCs/>
          <w:sz w:val="24"/>
          <w:szCs w:val="24"/>
        </w:rPr>
      </w:pPr>
      <w:r w:rsidRPr="002F7BA5">
        <w:rPr>
          <w:bCs/>
          <w:sz w:val="24"/>
          <w:szCs w:val="24"/>
        </w:rPr>
        <w:t xml:space="preserve">Any </w:t>
      </w:r>
      <w:r w:rsidR="0004335E" w:rsidRPr="002F7BA5">
        <w:rPr>
          <w:bCs/>
          <w:sz w:val="24"/>
          <w:szCs w:val="24"/>
        </w:rPr>
        <w:t xml:space="preserve">new </w:t>
      </w:r>
      <w:r w:rsidR="009F5602" w:rsidRPr="002F7BA5">
        <w:rPr>
          <w:bCs/>
          <w:sz w:val="24"/>
          <w:szCs w:val="24"/>
        </w:rPr>
        <w:t>Service Provider</w:t>
      </w:r>
      <w:r w:rsidRPr="002F7BA5">
        <w:rPr>
          <w:bCs/>
          <w:sz w:val="24"/>
          <w:szCs w:val="24"/>
        </w:rPr>
        <w:t xml:space="preserve"> of the service will be provided with a </w:t>
      </w:r>
      <w:r w:rsidR="00E6050D" w:rsidRPr="002F7BA5">
        <w:rPr>
          <w:bCs/>
          <w:sz w:val="24"/>
          <w:szCs w:val="24"/>
        </w:rPr>
        <w:t>one-off</w:t>
      </w:r>
      <w:r w:rsidRPr="002F7BA5">
        <w:rPr>
          <w:bCs/>
          <w:sz w:val="24"/>
          <w:szCs w:val="24"/>
        </w:rPr>
        <w:t xml:space="preserve"> payment of £180 as outlined in Appendix 1 and provided with a CO monitor by Trafford </w:t>
      </w:r>
      <w:r w:rsidR="004E61FD" w:rsidRPr="002F7BA5">
        <w:rPr>
          <w:bCs/>
          <w:sz w:val="24"/>
          <w:szCs w:val="24"/>
        </w:rPr>
        <w:t>C</w:t>
      </w:r>
      <w:r w:rsidRPr="002F7BA5">
        <w:rPr>
          <w:bCs/>
          <w:sz w:val="24"/>
          <w:szCs w:val="24"/>
        </w:rPr>
        <w:t>ouncil, if required.</w:t>
      </w:r>
    </w:p>
    <w:p w14:paraId="4FEFD64A" w14:textId="77777777" w:rsidR="0007339A" w:rsidRPr="0007339A" w:rsidRDefault="0007339A" w:rsidP="00B85FF8">
      <w:pPr>
        <w:pStyle w:val="TableParagraph"/>
        <w:spacing w:before="0"/>
        <w:ind w:right="115"/>
        <w:jc w:val="both"/>
        <w:rPr>
          <w:bCs/>
          <w:sz w:val="20"/>
          <w:szCs w:val="20"/>
        </w:rPr>
      </w:pPr>
    </w:p>
    <w:bookmarkEnd w:id="11"/>
    <w:p w14:paraId="3053D4AC" w14:textId="77777777" w:rsidR="00A94B59" w:rsidRPr="006B4FDD" w:rsidRDefault="00A94B59" w:rsidP="00A94B59">
      <w:pPr>
        <w:pStyle w:val="TableParagraph"/>
        <w:spacing w:before="0"/>
        <w:ind w:right="115"/>
        <w:jc w:val="both"/>
        <w:rPr>
          <w:bCs/>
          <w:sz w:val="24"/>
          <w:szCs w:val="24"/>
        </w:rPr>
      </w:pPr>
      <w:r w:rsidRPr="006B4FDD">
        <w:rPr>
          <w:bCs/>
          <w:sz w:val="24"/>
          <w:szCs w:val="24"/>
        </w:rPr>
        <w:t>The full service comprises of</w:t>
      </w:r>
      <w:r w:rsidRPr="006B4FDD">
        <w:rPr>
          <w:bCs/>
          <w:spacing w:val="-2"/>
          <w:sz w:val="24"/>
          <w:szCs w:val="24"/>
        </w:rPr>
        <w:t xml:space="preserve"> two </w:t>
      </w:r>
      <w:r w:rsidRPr="006B4FDD">
        <w:rPr>
          <w:bCs/>
          <w:sz w:val="24"/>
          <w:szCs w:val="24"/>
        </w:rPr>
        <w:t>tiers. Commissioned pharmacies can deliver any or all dependent on commissioner’s requirements and with agreement from the Service Provider.</w:t>
      </w:r>
    </w:p>
    <w:p w14:paraId="26F44CA5" w14:textId="77777777" w:rsidR="000B29C1" w:rsidRPr="000B29C1" w:rsidRDefault="000B29C1" w:rsidP="000B29C1">
      <w:pPr>
        <w:pStyle w:val="TableParagraph"/>
        <w:spacing w:before="0"/>
        <w:ind w:right="115"/>
        <w:jc w:val="both"/>
        <w:rPr>
          <w:bCs/>
          <w:sz w:val="6"/>
          <w:szCs w:val="6"/>
        </w:rPr>
      </w:pPr>
    </w:p>
    <w:p w14:paraId="0FE36CC7" w14:textId="138247E2" w:rsidR="00DC5663" w:rsidRPr="006B4FDD" w:rsidRDefault="00DC5663" w:rsidP="009F3365">
      <w:pPr>
        <w:pStyle w:val="TableParagraph"/>
        <w:numPr>
          <w:ilvl w:val="0"/>
          <w:numId w:val="3"/>
        </w:numPr>
        <w:ind w:right="115"/>
        <w:jc w:val="both"/>
        <w:rPr>
          <w:bCs/>
          <w:sz w:val="24"/>
          <w:szCs w:val="24"/>
        </w:rPr>
      </w:pPr>
      <w:r w:rsidRPr="006B4FDD">
        <w:rPr>
          <w:b/>
          <w:sz w:val="24"/>
          <w:szCs w:val="24"/>
        </w:rPr>
        <w:t>Tier 1:</w:t>
      </w:r>
      <w:r w:rsidRPr="006B4FDD">
        <w:rPr>
          <w:bCs/>
          <w:sz w:val="24"/>
          <w:szCs w:val="24"/>
        </w:rPr>
        <w:t xml:space="preserve"> </w:t>
      </w:r>
      <w:r w:rsidR="00BD0626" w:rsidRPr="006B4FDD">
        <w:rPr>
          <w:bCs/>
          <w:sz w:val="24"/>
          <w:szCs w:val="24"/>
        </w:rPr>
        <w:t>E-cigarette</w:t>
      </w:r>
      <w:r w:rsidRPr="006B4FDD">
        <w:rPr>
          <w:bCs/>
          <w:sz w:val="24"/>
          <w:szCs w:val="24"/>
        </w:rPr>
        <w:t xml:space="preserve"> </w:t>
      </w:r>
      <w:r w:rsidR="003A3B7D" w:rsidRPr="006B4FDD">
        <w:rPr>
          <w:bCs/>
          <w:sz w:val="24"/>
          <w:szCs w:val="24"/>
        </w:rPr>
        <w:t>S</w:t>
      </w:r>
      <w:r w:rsidRPr="006B4FDD">
        <w:rPr>
          <w:bCs/>
          <w:sz w:val="24"/>
          <w:szCs w:val="24"/>
        </w:rPr>
        <w:t xml:space="preserve">upply and </w:t>
      </w:r>
      <w:r w:rsidR="003A3B7D" w:rsidRPr="006B4FDD">
        <w:rPr>
          <w:bCs/>
          <w:sz w:val="24"/>
          <w:szCs w:val="24"/>
        </w:rPr>
        <w:t>M</w:t>
      </w:r>
      <w:r w:rsidRPr="006B4FDD">
        <w:rPr>
          <w:bCs/>
          <w:sz w:val="24"/>
          <w:szCs w:val="24"/>
        </w:rPr>
        <w:t xml:space="preserve">edicines </w:t>
      </w:r>
      <w:r w:rsidR="003A3B7D" w:rsidRPr="006B4FDD">
        <w:rPr>
          <w:bCs/>
          <w:sz w:val="24"/>
          <w:szCs w:val="24"/>
        </w:rPr>
        <w:t>A</w:t>
      </w:r>
      <w:r w:rsidRPr="006B4FDD">
        <w:rPr>
          <w:bCs/>
          <w:sz w:val="24"/>
          <w:szCs w:val="24"/>
        </w:rPr>
        <w:t>dvice</w:t>
      </w:r>
      <w:r w:rsidR="007F462E" w:rsidRPr="006B4FDD">
        <w:rPr>
          <w:bCs/>
          <w:sz w:val="24"/>
          <w:szCs w:val="24"/>
        </w:rPr>
        <w:t xml:space="preserve"> (</w:t>
      </w:r>
      <w:r w:rsidR="003A3B7D" w:rsidRPr="006B4FDD">
        <w:rPr>
          <w:bCs/>
          <w:sz w:val="24"/>
          <w:szCs w:val="24"/>
        </w:rPr>
        <w:t>E</w:t>
      </w:r>
      <w:r w:rsidR="007F462E" w:rsidRPr="006B4FDD">
        <w:rPr>
          <w:bCs/>
          <w:sz w:val="24"/>
          <w:szCs w:val="24"/>
        </w:rPr>
        <w:t>-</w:t>
      </w:r>
      <w:r w:rsidR="003A3B7D" w:rsidRPr="006B4FDD">
        <w:rPr>
          <w:bCs/>
          <w:sz w:val="24"/>
          <w:szCs w:val="24"/>
        </w:rPr>
        <w:t>V</w:t>
      </w:r>
      <w:r w:rsidR="007F462E" w:rsidRPr="006B4FDD">
        <w:rPr>
          <w:bCs/>
          <w:sz w:val="24"/>
          <w:szCs w:val="24"/>
        </w:rPr>
        <w:t xml:space="preserve">oucher) </w:t>
      </w:r>
      <w:r w:rsidR="000B0A04" w:rsidRPr="006B4FDD">
        <w:rPr>
          <w:bCs/>
          <w:sz w:val="24"/>
          <w:szCs w:val="24"/>
        </w:rPr>
        <w:t xml:space="preserve">– where behavioural support is provided by </w:t>
      </w:r>
      <w:r w:rsidR="00A94B59" w:rsidRPr="006B4FDD">
        <w:rPr>
          <w:bCs/>
          <w:sz w:val="24"/>
          <w:szCs w:val="24"/>
        </w:rPr>
        <w:t>a</w:t>
      </w:r>
      <w:r w:rsidR="000B0A04" w:rsidRPr="006B4FDD">
        <w:rPr>
          <w:bCs/>
          <w:sz w:val="24"/>
          <w:szCs w:val="24"/>
        </w:rPr>
        <w:t xml:space="preserve"> referring organisatio</w:t>
      </w:r>
      <w:r w:rsidR="00A94B59" w:rsidRPr="006B4FDD">
        <w:rPr>
          <w:bCs/>
          <w:sz w:val="24"/>
          <w:szCs w:val="24"/>
        </w:rPr>
        <w:t>n, and referrals for NRT supply are processed by the pharmacy.</w:t>
      </w:r>
    </w:p>
    <w:p w14:paraId="13E2EE8D" w14:textId="38F243FB" w:rsidR="00C915D8" w:rsidRPr="006B4FDD" w:rsidRDefault="00DC5663" w:rsidP="009F3365">
      <w:pPr>
        <w:pStyle w:val="TableParagraph"/>
        <w:numPr>
          <w:ilvl w:val="0"/>
          <w:numId w:val="3"/>
        </w:numPr>
        <w:ind w:right="115"/>
        <w:jc w:val="both"/>
        <w:rPr>
          <w:bCs/>
          <w:sz w:val="24"/>
          <w:szCs w:val="24"/>
        </w:rPr>
      </w:pPr>
      <w:r w:rsidRPr="006B4FDD">
        <w:rPr>
          <w:b/>
          <w:sz w:val="24"/>
          <w:szCs w:val="24"/>
        </w:rPr>
        <w:t>Tier 2:</w:t>
      </w:r>
      <w:r w:rsidRPr="006B4FDD">
        <w:rPr>
          <w:bCs/>
          <w:sz w:val="24"/>
          <w:szCs w:val="24"/>
        </w:rPr>
        <w:t xml:space="preserve"> </w:t>
      </w:r>
      <w:r w:rsidR="003A3B7D" w:rsidRPr="006B4FDD">
        <w:rPr>
          <w:bCs/>
          <w:sz w:val="24"/>
          <w:szCs w:val="24"/>
        </w:rPr>
        <w:t>B</w:t>
      </w:r>
      <w:r w:rsidRPr="006B4FDD">
        <w:rPr>
          <w:bCs/>
          <w:sz w:val="24"/>
          <w:szCs w:val="24"/>
        </w:rPr>
        <w:t>ehavioural Support</w:t>
      </w:r>
      <w:r w:rsidR="003A3B7D" w:rsidRPr="006B4FDD">
        <w:rPr>
          <w:bCs/>
          <w:sz w:val="24"/>
          <w:szCs w:val="24"/>
        </w:rPr>
        <w:t>, F</w:t>
      </w:r>
      <w:r w:rsidRPr="006B4FDD">
        <w:rPr>
          <w:bCs/>
          <w:sz w:val="24"/>
          <w:szCs w:val="24"/>
        </w:rPr>
        <w:t xml:space="preserve">ollow </w:t>
      </w:r>
      <w:r w:rsidR="003A3B7D" w:rsidRPr="006B4FDD">
        <w:rPr>
          <w:bCs/>
          <w:sz w:val="24"/>
          <w:szCs w:val="24"/>
        </w:rPr>
        <w:t>U</w:t>
      </w:r>
      <w:r w:rsidRPr="006B4FDD">
        <w:rPr>
          <w:bCs/>
          <w:sz w:val="24"/>
          <w:szCs w:val="24"/>
        </w:rPr>
        <w:t xml:space="preserve">p &amp; </w:t>
      </w:r>
      <w:r w:rsidR="00E6050D" w:rsidRPr="006B4FDD">
        <w:rPr>
          <w:bCs/>
          <w:sz w:val="24"/>
          <w:szCs w:val="24"/>
        </w:rPr>
        <w:t>Monitoring</w:t>
      </w:r>
      <w:r w:rsidR="003A3B7D" w:rsidRPr="006B4FDD">
        <w:rPr>
          <w:bCs/>
          <w:sz w:val="24"/>
          <w:szCs w:val="24"/>
        </w:rPr>
        <w:t xml:space="preserve"> with E-cigarette Supply</w:t>
      </w:r>
      <w:r w:rsidR="000B0A04" w:rsidRPr="006B4FDD">
        <w:rPr>
          <w:bCs/>
          <w:sz w:val="24"/>
          <w:szCs w:val="24"/>
        </w:rPr>
        <w:t xml:space="preserve"> – where the pharmacy supports all aspects of the quit.</w:t>
      </w:r>
    </w:p>
    <w:p w14:paraId="642204A7" w14:textId="77777777" w:rsidR="000B29C1" w:rsidRPr="009D6CB0" w:rsidRDefault="000B29C1" w:rsidP="009D6CB0">
      <w:pPr>
        <w:pStyle w:val="TableParagraph"/>
        <w:spacing w:before="0"/>
        <w:ind w:right="115"/>
        <w:jc w:val="both"/>
        <w:rPr>
          <w:bCs/>
          <w:sz w:val="20"/>
          <w:szCs w:val="20"/>
        </w:rPr>
      </w:pPr>
    </w:p>
    <w:p w14:paraId="34B02429" w14:textId="2FFBA627" w:rsidR="006D0315" w:rsidRDefault="007F462E" w:rsidP="000B0A04">
      <w:pPr>
        <w:pStyle w:val="TableParagraph"/>
        <w:spacing w:before="0"/>
        <w:ind w:right="115"/>
        <w:jc w:val="both"/>
        <w:rPr>
          <w:bCs/>
          <w:sz w:val="24"/>
          <w:szCs w:val="24"/>
        </w:rPr>
      </w:pPr>
      <w:r w:rsidRPr="00C06673">
        <w:rPr>
          <w:bCs/>
          <w:sz w:val="24"/>
          <w:szCs w:val="24"/>
        </w:rPr>
        <w:t xml:space="preserve">This service is not currently available to Trafford residents wishing to use Nicotine Replacement Therapy (NRT) to aid their quit attempt. For patients who wish to access this alternative smoking cessation support intervention, please refer to the Trafford Council Smoking Cessation Locally Commissioned Service specification (Appendix </w:t>
      </w:r>
      <w:r w:rsidR="003A3B7D" w:rsidRPr="00C06673">
        <w:rPr>
          <w:bCs/>
          <w:sz w:val="24"/>
          <w:szCs w:val="24"/>
        </w:rPr>
        <w:t>7</w:t>
      </w:r>
      <w:r w:rsidRPr="00C06673">
        <w:rPr>
          <w:bCs/>
          <w:sz w:val="24"/>
          <w:szCs w:val="24"/>
        </w:rPr>
        <w:t>)</w:t>
      </w:r>
      <w:r w:rsidR="006D0315" w:rsidRPr="00C06673">
        <w:rPr>
          <w:bCs/>
          <w:sz w:val="24"/>
          <w:szCs w:val="24"/>
        </w:rPr>
        <w:t xml:space="preserve"> </w:t>
      </w:r>
      <w:r w:rsidR="006D0315" w:rsidRPr="00C06673">
        <w:rPr>
          <w:sz w:val="24"/>
          <w:szCs w:val="24"/>
        </w:rPr>
        <w:t xml:space="preserve">or refer to Trafford Directory for the most up-to-date list of smoking cessation NRT and e-cigarette support services, accessible at </w:t>
      </w:r>
      <w:hyperlink r:id="rId15" w:history="1">
        <w:r w:rsidR="006D0315" w:rsidRPr="00C06673">
          <w:rPr>
            <w:rStyle w:val="Hyperlink"/>
            <w:sz w:val="24"/>
            <w:szCs w:val="24"/>
          </w:rPr>
          <w:t>Trafford Directory | *Trafford Stop Smoking Support Services</w:t>
        </w:r>
      </w:hyperlink>
      <w:r w:rsidR="006D0315" w:rsidRPr="00C06673">
        <w:rPr>
          <w:sz w:val="24"/>
          <w:szCs w:val="24"/>
        </w:rPr>
        <w:t>.</w:t>
      </w:r>
    </w:p>
    <w:p w14:paraId="60FB134E" w14:textId="77777777" w:rsidR="007F462E" w:rsidRPr="00CB6DA7" w:rsidRDefault="007F462E" w:rsidP="00B85FF8">
      <w:pPr>
        <w:pStyle w:val="TableParagraph"/>
        <w:tabs>
          <w:tab w:val="left" w:pos="426"/>
        </w:tabs>
        <w:spacing w:before="0"/>
        <w:jc w:val="both"/>
        <w:rPr>
          <w:bCs/>
          <w:sz w:val="20"/>
          <w:szCs w:val="20"/>
        </w:rPr>
      </w:pPr>
    </w:p>
    <w:p w14:paraId="6A9485E6" w14:textId="0BFCD292" w:rsidR="00C915D8" w:rsidRPr="006B4FDD" w:rsidRDefault="00C915D8" w:rsidP="000B29C1">
      <w:pPr>
        <w:pStyle w:val="TableParagraph"/>
        <w:spacing w:before="0"/>
        <w:ind w:right="115"/>
        <w:jc w:val="both"/>
        <w:rPr>
          <w:bCs/>
          <w:sz w:val="24"/>
          <w:szCs w:val="24"/>
        </w:rPr>
      </w:pPr>
      <w:bookmarkStart w:id="12" w:name="_Hlk155883321"/>
      <w:r w:rsidRPr="006B4FDD">
        <w:rPr>
          <w:bCs/>
          <w:sz w:val="24"/>
          <w:szCs w:val="24"/>
        </w:rPr>
        <w:t>Pharmacy staff must confirm the person’s eligibility to access the service as they cannot register for more than one service during a quit attempt. This is to ensure that their details are not duplicated, leading to confusion and compromised data quality and audit trail. This also ensures people are not accessing multiple sets of pharmacotherapies</w:t>
      </w:r>
      <w:r w:rsidR="009D6CB0" w:rsidRPr="006B4FDD">
        <w:rPr>
          <w:bCs/>
          <w:sz w:val="24"/>
          <w:szCs w:val="24"/>
        </w:rPr>
        <w:t xml:space="preserve"> simultaneously</w:t>
      </w:r>
      <w:r w:rsidRPr="006B4FDD">
        <w:rPr>
          <w:bCs/>
          <w:sz w:val="24"/>
          <w:szCs w:val="24"/>
        </w:rPr>
        <w:t>.</w:t>
      </w:r>
    </w:p>
    <w:bookmarkEnd w:id="12"/>
    <w:p w14:paraId="7DAA4356" w14:textId="77777777" w:rsidR="00C915D8" w:rsidRPr="00E6050D" w:rsidRDefault="00C915D8" w:rsidP="00B85FF8">
      <w:pPr>
        <w:pStyle w:val="TableParagraph"/>
        <w:spacing w:before="0"/>
        <w:ind w:right="115"/>
        <w:rPr>
          <w:bCs/>
          <w:sz w:val="24"/>
          <w:szCs w:val="24"/>
        </w:rPr>
      </w:pPr>
    </w:p>
    <w:p w14:paraId="54421496" w14:textId="7B5EFFFD" w:rsidR="00077D58" w:rsidRPr="00720A9F" w:rsidRDefault="00DC5663" w:rsidP="004325F3">
      <w:pPr>
        <w:jc w:val="both"/>
        <w:rPr>
          <w:b/>
          <w:bCs/>
          <w:sz w:val="24"/>
          <w:szCs w:val="24"/>
        </w:rPr>
      </w:pPr>
      <w:r w:rsidRPr="00720A9F">
        <w:rPr>
          <w:b/>
          <w:bCs/>
          <w:sz w:val="24"/>
          <w:szCs w:val="24"/>
        </w:rPr>
        <w:t xml:space="preserve">4.1 Eligibility </w:t>
      </w:r>
    </w:p>
    <w:p w14:paraId="166B5F91" w14:textId="128C5597" w:rsidR="00DC5663" w:rsidRPr="00E6050D" w:rsidRDefault="00DC5663" w:rsidP="004325F3">
      <w:pPr>
        <w:jc w:val="both"/>
        <w:rPr>
          <w:sz w:val="24"/>
          <w:szCs w:val="24"/>
          <w:u w:val="single"/>
        </w:rPr>
      </w:pPr>
      <w:r w:rsidRPr="00E6050D">
        <w:rPr>
          <w:sz w:val="24"/>
          <w:szCs w:val="24"/>
          <w:u w:val="single"/>
        </w:rPr>
        <w:t>4.1.1. Inclusion Criteria</w:t>
      </w:r>
    </w:p>
    <w:p w14:paraId="29F51A01" w14:textId="2738E80F" w:rsidR="005766DB" w:rsidRDefault="00DC5663" w:rsidP="005766DB">
      <w:pPr>
        <w:jc w:val="both"/>
        <w:rPr>
          <w:sz w:val="24"/>
          <w:szCs w:val="24"/>
        </w:rPr>
      </w:pPr>
      <w:r w:rsidRPr="008B7DE8">
        <w:rPr>
          <w:sz w:val="24"/>
          <w:szCs w:val="24"/>
        </w:rPr>
        <w:t xml:space="preserve">The service is accessible to any Trafford resident 18 years or older who identifies as a smoker and is not currently </w:t>
      </w:r>
      <w:r w:rsidR="00FB1E50" w:rsidRPr="008B7DE8">
        <w:rPr>
          <w:sz w:val="24"/>
          <w:szCs w:val="24"/>
        </w:rPr>
        <w:t xml:space="preserve">already </w:t>
      </w:r>
      <w:r w:rsidRPr="008B7DE8">
        <w:rPr>
          <w:sz w:val="24"/>
          <w:szCs w:val="24"/>
        </w:rPr>
        <w:t xml:space="preserve">part of stop smoking service or any patient </w:t>
      </w:r>
      <w:r w:rsidR="00E6050D" w:rsidRPr="008B7DE8">
        <w:rPr>
          <w:sz w:val="24"/>
          <w:szCs w:val="24"/>
        </w:rPr>
        <w:t>referred</w:t>
      </w:r>
      <w:r w:rsidRPr="008B7DE8">
        <w:rPr>
          <w:sz w:val="24"/>
          <w:szCs w:val="24"/>
        </w:rPr>
        <w:t xml:space="preserve"> to tier 1 via a partner </w:t>
      </w:r>
      <w:r w:rsidR="009F5602" w:rsidRPr="008B7DE8">
        <w:rPr>
          <w:sz w:val="24"/>
          <w:szCs w:val="24"/>
        </w:rPr>
        <w:t>Service Provider</w:t>
      </w:r>
      <w:r w:rsidRPr="008B7DE8">
        <w:rPr>
          <w:sz w:val="24"/>
          <w:szCs w:val="24"/>
        </w:rPr>
        <w:t>.</w:t>
      </w:r>
    </w:p>
    <w:p w14:paraId="233862B3" w14:textId="77777777" w:rsidR="005766DB" w:rsidRPr="00CB6DA7" w:rsidRDefault="005766DB" w:rsidP="00B85FF8">
      <w:pPr>
        <w:spacing w:before="0"/>
        <w:jc w:val="both"/>
        <w:rPr>
          <w:sz w:val="20"/>
          <w:szCs w:val="20"/>
        </w:rPr>
      </w:pPr>
    </w:p>
    <w:p w14:paraId="56E8C7BF" w14:textId="1135289B" w:rsidR="0004335E" w:rsidRPr="00F12AFE" w:rsidRDefault="0004335E" w:rsidP="00B85FF8">
      <w:pPr>
        <w:spacing w:before="0"/>
        <w:jc w:val="both"/>
        <w:rPr>
          <w:sz w:val="24"/>
          <w:szCs w:val="24"/>
        </w:rPr>
      </w:pPr>
      <w:r w:rsidRPr="00F12AFE">
        <w:rPr>
          <w:sz w:val="24"/>
          <w:szCs w:val="24"/>
        </w:rPr>
        <w:t xml:space="preserve">People with complex mental health problems can be referred to the tier 1 service via a partner organisation. For tier 2, consideration should be made to referring through to the Bluesci stop smoking service who offer specialist support for individuals with SMI if this is preferred. This service can be accessed online at </w:t>
      </w:r>
      <w:hyperlink r:id="rId16" w:history="1">
        <w:r w:rsidRPr="00F12AFE">
          <w:rPr>
            <w:rStyle w:val="Hyperlink"/>
            <w:sz w:val="24"/>
            <w:szCs w:val="24"/>
          </w:rPr>
          <w:t>Mental Health, Help to Quit Smoking Service – Bluesci Support</w:t>
        </w:r>
      </w:hyperlink>
      <w:r w:rsidRPr="00F12AFE">
        <w:rPr>
          <w:sz w:val="24"/>
          <w:szCs w:val="24"/>
        </w:rPr>
        <w:t>).</w:t>
      </w:r>
    </w:p>
    <w:p w14:paraId="475821F6" w14:textId="1B1BB76E" w:rsidR="00DC5663" w:rsidRPr="009C0608" w:rsidRDefault="00DC5663" w:rsidP="00B85FF8">
      <w:pPr>
        <w:spacing w:before="0"/>
        <w:jc w:val="both"/>
        <w:rPr>
          <w:sz w:val="20"/>
          <w:szCs w:val="20"/>
        </w:rPr>
      </w:pPr>
    </w:p>
    <w:p w14:paraId="1158C15E" w14:textId="6A256211" w:rsidR="00DC5663" w:rsidRPr="00E6050D" w:rsidRDefault="00DC5663" w:rsidP="009C0608">
      <w:pPr>
        <w:spacing w:before="0"/>
        <w:jc w:val="both"/>
        <w:rPr>
          <w:sz w:val="24"/>
          <w:szCs w:val="24"/>
          <w:u w:val="single"/>
        </w:rPr>
      </w:pPr>
      <w:r w:rsidRPr="00E6050D">
        <w:rPr>
          <w:sz w:val="24"/>
          <w:szCs w:val="24"/>
          <w:u w:val="single"/>
        </w:rPr>
        <w:t>4.1.2. Exclusion Criteria</w:t>
      </w:r>
    </w:p>
    <w:p w14:paraId="37300B1B" w14:textId="5144C69F" w:rsidR="00DC5663" w:rsidRPr="002F26FE" w:rsidRDefault="00DC5663" w:rsidP="004325F3">
      <w:pPr>
        <w:jc w:val="both"/>
        <w:rPr>
          <w:sz w:val="24"/>
          <w:szCs w:val="24"/>
        </w:rPr>
      </w:pPr>
      <w:r w:rsidRPr="002F26FE">
        <w:rPr>
          <w:sz w:val="24"/>
          <w:szCs w:val="24"/>
        </w:rPr>
        <w:lastRenderedPageBreak/>
        <w:t>The service is not accessible to:</w:t>
      </w:r>
    </w:p>
    <w:p w14:paraId="14C79BCA" w14:textId="75BB5BC8" w:rsidR="00DC5663" w:rsidRPr="002F26FE" w:rsidRDefault="00DC5663" w:rsidP="009F3365">
      <w:pPr>
        <w:pStyle w:val="ListParagraph"/>
        <w:numPr>
          <w:ilvl w:val="0"/>
          <w:numId w:val="8"/>
        </w:numPr>
        <w:jc w:val="both"/>
        <w:rPr>
          <w:sz w:val="24"/>
          <w:szCs w:val="24"/>
        </w:rPr>
      </w:pPr>
      <w:r w:rsidRPr="002F26FE">
        <w:rPr>
          <w:sz w:val="24"/>
          <w:szCs w:val="24"/>
        </w:rPr>
        <w:t>Anybody who is unable to consent to participate.</w:t>
      </w:r>
    </w:p>
    <w:p w14:paraId="3E879922" w14:textId="200E5370" w:rsidR="00DC5663" w:rsidRPr="002F26FE" w:rsidRDefault="00DC5663" w:rsidP="009F3365">
      <w:pPr>
        <w:pStyle w:val="ListParagraph"/>
        <w:numPr>
          <w:ilvl w:val="0"/>
          <w:numId w:val="8"/>
        </w:numPr>
        <w:jc w:val="both"/>
        <w:rPr>
          <w:sz w:val="24"/>
          <w:szCs w:val="24"/>
        </w:rPr>
      </w:pPr>
      <w:r w:rsidRPr="002F26FE">
        <w:rPr>
          <w:sz w:val="24"/>
          <w:szCs w:val="24"/>
        </w:rPr>
        <w:t>Any child or adolescent under the age of 18 years.</w:t>
      </w:r>
    </w:p>
    <w:p w14:paraId="11810BFA" w14:textId="1EB52088" w:rsidR="002F26FE" w:rsidRPr="002F26FE" w:rsidRDefault="00DC5663" w:rsidP="009F3365">
      <w:pPr>
        <w:pStyle w:val="ListParagraph"/>
        <w:numPr>
          <w:ilvl w:val="0"/>
          <w:numId w:val="8"/>
        </w:numPr>
        <w:jc w:val="both"/>
        <w:rPr>
          <w:sz w:val="24"/>
          <w:szCs w:val="24"/>
        </w:rPr>
      </w:pPr>
      <w:r w:rsidRPr="002F26FE">
        <w:rPr>
          <w:sz w:val="24"/>
          <w:szCs w:val="24"/>
        </w:rPr>
        <w:t xml:space="preserve">People who have completed </w:t>
      </w:r>
      <w:r w:rsidR="002F26FE" w:rsidRPr="002F26FE">
        <w:rPr>
          <w:bCs/>
          <w:sz w:val="24"/>
          <w:szCs w:val="24"/>
        </w:rPr>
        <w:t>a 12-week smoking cessation program while in hospital because of an extended duration as an inpatient – These patients should access support via the advanced pharmacy offer</w:t>
      </w:r>
      <w:r w:rsidR="002F26FE" w:rsidRPr="002F26FE">
        <w:rPr>
          <w:sz w:val="24"/>
          <w:szCs w:val="24"/>
        </w:rPr>
        <w:t>.</w:t>
      </w:r>
    </w:p>
    <w:p w14:paraId="29E4F02D" w14:textId="61FBE599" w:rsidR="0004335E" w:rsidRPr="000B0A04" w:rsidRDefault="002F26FE" w:rsidP="009F3365">
      <w:pPr>
        <w:pStyle w:val="ListParagraph"/>
        <w:numPr>
          <w:ilvl w:val="0"/>
          <w:numId w:val="8"/>
        </w:numPr>
        <w:jc w:val="both"/>
        <w:rPr>
          <w:sz w:val="24"/>
          <w:szCs w:val="24"/>
        </w:rPr>
      </w:pPr>
      <w:bookmarkStart w:id="13" w:name="_Hlk212127625"/>
      <w:r w:rsidRPr="0004335E">
        <w:rPr>
          <w:bCs/>
          <w:sz w:val="24"/>
          <w:szCs w:val="24"/>
        </w:rPr>
        <w:t>Any patient already being provided with pharmacotherapy via an alternative service</w:t>
      </w:r>
      <w:r w:rsidR="0004335E" w:rsidRPr="0004335E">
        <w:rPr>
          <w:bCs/>
          <w:sz w:val="24"/>
          <w:szCs w:val="24"/>
        </w:rPr>
        <w:t xml:space="preserve"> or already accessing services through </w:t>
      </w:r>
      <w:r w:rsidR="0004335E">
        <w:rPr>
          <w:bCs/>
          <w:sz w:val="24"/>
          <w:szCs w:val="24"/>
        </w:rPr>
        <w:t xml:space="preserve">the </w:t>
      </w:r>
      <w:r w:rsidR="0004335E" w:rsidRPr="0004335E">
        <w:rPr>
          <w:bCs/>
          <w:sz w:val="24"/>
          <w:szCs w:val="24"/>
        </w:rPr>
        <w:t>Trafford Council Smoking Cessation Locally Commissioned Service</w:t>
      </w:r>
    </w:p>
    <w:p w14:paraId="68E63DAC" w14:textId="77777777" w:rsidR="000B0A04" w:rsidRPr="001C0680" w:rsidRDefault="000B0A04" w:rsidP="009F3365">
      <w:pPr>
        <w:pStyle w:val="ListParagraph"/>
        <w:numPr>
          <w:ilvl w:val="0"/>
          <w:numId w:val="8"/>
        </w:numPr>
        <w:jc w:val="both"/>
        <w:rPr>
          <w:sz w:val="24"/>
          <w:szCs w:val="24"/>
        </w:rPr>
      </w:pPr>
      <w:r>
        <w:rPr>
          <w:bCs/>
          <w:sz w:val="24"/>
          <w:szCs w:val="24"/>
        </w:rPr>
        <w:t>Non-Trafford residents</w:t>
      </w:r>
    </w:p>
    <w:bookmarkEnd w:id="13"/>
    <w:p w14:paraId="0CE51B3B" w14:textId="33099483" w:rsidR="001C0680" w:rsidRPr="009C0608" w:rsidRDefault="001C0680" w:rsidP="009C0608">
      <w:pPr>
        <w:spacing w:before="0"/>
        <w:jc w:val="both"/>
        <w:rPr>
          <w:sz w:val="20"/>
          <w:szCs w:val="20"/>
        </w:rPr>
      </w:pPr>
    </w:p>
    <w:p w14:paraId="1193420E" w14:textId="3E490CED" w:rsidR="008B3EC8" w:rsidRPr="00720A9F" w:rsidRDefault="008B3EC8" w:rsidP="004325F3">
      <w:pPr>
        <w:jc w:val="both"/>
        <w:rPr>
          <w:b/>
          <w:bCs/>
          <w:sz w:val="24"/>
          <w:szCs w:val="24"/>
        </w:rPr>
      </w:pPr>
      <w:r w:rsidRPr="00720A9F">
        <w:rPr>
          <w:b/>
          <w:bCs/>
          <w:sz w:val="24"/>
          <w:szCs w:val="24"/>
        </w:rPr>
        <w:t>4.2 Service Tiers</w:t>
      </w:r>
    </w:p>
    <w:p w14:paraId="0AF9558A" w14:textId="18A9B828" w:rsidR="007F462E" w:rsidRDefault="007F462E" w:rsidP="004325F3">
      <w:pPr>
        <w:jc w:val="both"/>
        <w:rPr>
          <w:sz w:val="24"/>
          <w:szCs w:val="24"/>
          <w:u w:val="single"/>
        </w:rPr>
      </w:pPr>
      <w:r w:rsidRPr="001B0449">
        <w:rPr>
          <w:sz w:val="24"/>
          <w:szCs w:val="24"/>
          <w:u w:val="single"/>
        </w:rPr>
        <w:t>4.2.1. Tier 1: E-cigarette Supply and Medicines Advice (</w:t>
      </w:r>
      <w:r w:rsidR="003A3B7D" w:rsidRPr="001B0449">
        <w:rPr>
          <w:sz w:val="24"/>
          <w:szCs w:val="24"/>
          <w:u w:val="single"/>
        </w:rPr>
        <w:t>E</w:t>
      </w:r>
      <w:r w:rsidRPr="001B0449">
        <w:rPr>
          <w:sz w:val="24"/>
          <w:szCs w:val="24"/>
          <w:u w:val="single"/>
        </w:rPr>
        <w:t>-</w:t>
      </w:r>
      <w:r w:rsidR="003A3B7D" w:rsidRPr="001B0449">
        <w:rPr>
          <w:sz w:val="24"/>
          <w:szCs w:val="24"/>
          <w:u w:val="single"/>
        </w:rPr>
        <w:t>V</w:t>
      </w:r>
      <w:r w:rsidRPr="001B0449">
        <w:rPr>
          <w:sz w:val="24"/>
          <w:szCs w:val="24"/>
          <w:u w:val="single"/>
        </w:rPr>
        <w:t>oucher)</w:t>
      </w:r>
    </w:p>
    <w:p w14:paraId="79541672" w14:textId="74D42072" w:rsidR="007F462E" w:rsidRDefault="007F462E" w:rsidP="009C0608">
      <w:pPr>
        <w:jc w:val="both"/>
        <w:rPr>
          <w:bCs/>
          <w:sz w:val="24"/>
          <w:szCs w:val="24"/>
        </w:rPr>
      </w:pPr>
      <w:r w:rsidRPr="00FC3DD4">
        <w:rPr>
          <w:bCs/>
          <w:sz w:val="24"/>
          <w:szCs w:val="24"/>
        </w:rPr>
        <w:t>The purpose of the E-cigarette Supply and medicines advice tier is to enable easy and equitable access to e-cigarettes</w:t>
      </w:r>
      <w:r w:rsidR="009C0608">
        <w:rPr>
          <w:bCs/>
          <w:sz w:val="24"/>
          <w:szCs w:val="24"/>
        </w:rPr>
        <w:t xml:space="preserve"> as a quit aid</w:t>
      </w:r>
      <w:r w:rsidRPr="00FC3DD4">
        <w:rPr>
          <w:bCs/>
          <w:sz w:val="24"/>
          <w:szCs w:val="24"/>
        </w:rPr>
        <w:t>. Everyone accessing the Trafford Community Pharmacy Stop Smoking Service for whom e-cigarette is chosen as pharmacotherapy, will be eligible to access the Tier 1 service level.</w:t>
      </w:r>
    </w:p>
    <w:p w14:paraId="0AC57325" w14:textId="77777777" w:rsidR="009C0608" w:rsidRPr="009C0608" w:rsidRDefault="009C0608" w:rsidP="009C0608">
      <w:pPr>
        <w:spacing w:before="0"/>
        <w:jc w:val="both"/>
        <w:rPr>
          <w:bCs/>
          <w:sz w:val="20"/>
          <w:szCs w:val="20"/>
        </w:rPr>
      </w:pPr>
    </w:p>
    <w:p w14:paraId="29EE19B0" w14:textId="4C423EB6" w:rsidR="007F462E" w:rsidRPr="006B4FDD" w:rsidRDefault="007F462E" w:rsidP="0076495B">
      <w:pPr>
        <w:spacing w:before="0"/>
        <w:jc w:val="both"/>
        <w:rPr>
          <w:bCs/>
          <w:sz w:val="24"/>
          <w:szCs w:val="24"/>
        </w:rPr>
      </w:pPr>
      <w:r w:rsidRPr="006B4FDD">
        <w:rPr>
          <w:bCs/>
          <w:sz w:val="24"/>
          <w:szCs w:val="24"/>
        </w:rPr>
        <w:t xml:space="preserve">The service will also be accessible via electronic voucher. </w:t>
      </w:r>
      <w:r w:rsidR="00FC3DD4" w:rsidRPr="006B4FDD">
        <w:rPr>
          <w:bCs/>
          <w:sz w:val="24"/>
          <w:szCs w:val="24"/>
        </w:rPr>
        <w:t>Service Providers will send a referral for NRT (through the commissioner’s web-based tool: the NRT Request to Pharmacy Service on PharmOutcomes) to the appropriate community pharmacy</w:t>
      </w:r>
      <w:r w:rsidRPr="006B4FDD">
        <w:rPr>
          <w:bCs/>
          <w:sz w:val="24"/>
          <w:szCs w:val="24"/>
        </w:rPr>
        <w:t>. Pharmacies commissioned to deliver the Tier 1 service will also have an nhs.net pharmacy premises specific mailbox as a back up to receive referrals should the web-based platform go down. The process for dispensing e-cigarette from the electronic voucher is as follows:</w:t>
      </w:r>
    </w:p>
    <w:p w14:paraId="53B2D4D0" w14:textId="77777777" w:rsidR="0076495B" w:rsidRPr="0076495B" w:rsidRDefault="0076495B" w:rsidP="0076495B">
      <w:pPr>
        <w:spacing w:before="0"/>
        <w:jc w:val="both"/>
        <w:rPr>
          <w:bCs/>
          <w:sz w:val="6"/>
          <w:szCs w:val="6"/>
          <w:highlight w:val="yellow"/>
        </w:rPr>
      </w:pPr>
    </w:p>
    <w:p w14:paraId="23671B13" w14:textId="77777777" w:rsidR="007F462E" w:rsidRPr="001B0449" w:rsidRDefault="007F462E" w:rsidP="009F3365">
      <w:pPr>
        <w:pStyle w:val="TableParagraph"/>
        <w:numPr>
          <w:ilvl w:val="2"/>
          <w:numId w:val="9"/>
        </w:numPr>
        <w:spacing w:before="0"/>
        <w:ind w:right="115"/>
        <w:jc w:val="both"/>
        <w:rPr>
          <w:bCs/>
          <w:sz w:val="24"/>
          <w:szCs w:val="24"/>
        </w:rPr>
      </w:pPr>
      <w:r w:rsidRPr="001B0449">
        <w:rPr>
          <w:bCs/>
          <w:sz w:val="24"/>
          <w:szCs w:val="24"/>
        </w:rPr>
        <w:t>Pharmacies should check regularly, and at least daily to identify if any electronic vouchers have been received.</w:t>
      </w:r>
    </w:p>
    <w:p w14:paraId="45866E1C" w14:textId="0B675F1D" w:rsidR="007F462E" w:rsidRPr="006B7736" w:rsidRDefault="007F462E" w:rsidP="009F3365">
      <w:pPr>
        <w:pStyle w:val="TableParagraph"/>
        <w:numPr>
          <w:ilvl w:val="2"/>
          <w:numId w:val="9"/>
        </w:numPr>
        <w:spacing w:before="0"/>
        <w:ind w:right="115"/>
        <w:jc w:val="both"/>
        <w:rPr>
          <w:bCs/>
          <w:sz w:val="24"/>
          <w:szCs w:val="24"/>
        </w:rPr>
      </w:pPr>
      <w:r w:rsidRPr="006B7736">
        <w:rPr>
          <w:bCs/>
          <w:sz w:val="24"/>
          <w:szCs w:val="24"/>
        </w:rPr>
        <w:t xml:space="preserve">Pharmacies should only ‘accept’ and ‘complete’ the </w:t>
      </w:r>
      <w:r w:rsidR="00B6050A" w:rsidRPr="006B7736">
        <w:rPr>
          <w:bCs/>
          <w:sz w:val="24"/>
          <w:szCs w:val="24"/>
        </w:rPr>
        <w:t>e-cigarette</w:t>
      </w:r>
      <w:r w:rsidRPr="006B7736">
        <w:rPr>
          <w:bCs/>
          <w:sz w:val="24"/>
          <w:szCs w:val="24"/>
        </w:rPr>
        <w:t xml:space="preserve"> product supply </w:t>
      </w:r>
      <w:bookmarkStart w:id="14" w:name="_Hlk181197200"/>
      <w:r w:rsidR="00E45549" w:rsidRPr="006B7736">
        <w:rPr>
          <w:bCs/>
          <w:sz w:val="24"/>
          <w:szCs w:val="24"/>
        </w:rPr>
        <w:t xml:space="preserve">on PharmOutcomes </w:t>
      </w:r>
      <w:bookmarkEnd w:id="14"/>
      <w:r w:rsidRPr="006B7736">
        <w:rPr>
          <w:bCs/>
          <w:sz w:val="24"/>
          <w:szCs w:val="24"/>
        </w:rPr>
        <w:t>when the client presents in the pharmacy.</w:t>
      </w:r>
    </w:p>
    <w:p w14:paraId="513B0994" w14:textId="084D1E6F" w:rsidR="007F462E" w:rsidRPr="006B7736" w:rsidRDefault="007F462E" w:rsidP="009F3365">
      <w:pPr>
        <w:pStyle w:val="TableParagraph"/>
        <w:numPr>
          <w:ilvl w:val="2"/>
          <w:numId w:val="9"/>
        </w:numPr>
        <w:spacing w:before="0"/>
        <w:ind w:right="115"/>
        <w:jc w:val="both"/>
        <w:rPr>
          <w:bCs/>
          <w:sz w:val="24"/>
          <w:szCs w:val="24"/>
        </w:rPr>
      </w:pPr>
      <w:r w:rsidRPr="006B7736">
        <w:rPr>
          <w:bCs/>
          <w:sz w:val="24"/>
          <w:szCs w:val="24"/>
        </w:rPr>
        <w:t xml:space="preserve">Pharmacies are required to check any contraindications to the </w:t>
      </w:r>
      <w:r w:rsidR="00B6050A" w:rsidRPr="006B7736">
        <w:rPr>
          <w:bCs/>
          <w:sz w:val="24"/>
          <w:szCs w:val="24"/>
        </w:rPr>
        <w:t>e-cigarette</w:t>
      </w:r>
      <w:r w:rsidRPr="006B7736">
        <w:rPr>
          <w:bCs/>
          <w:sz w:val="24"/>
          <w:szCs w:val="24"/>
        </w:rPr>
        <w:t xml:space="preserve"> prescribed on the voucher either by accessing the SCR (with appropriate patient consent) or by discussing with the client.</w:t>
      </w:r>
    </w:p>
    <w:p w14:paraId="69CE6C8C" w14:textId="0F6B1D70" w:rsidR="003A3B7D" w:rsidRPr="0076495B" w:rsidRDefault="007F462E" w:rsidP="009F3365">
      <w:pPr>
        <w:pStyle w:val="ListParagraph"/>
        <w:numPr>
          <w:ilvl w:val="2"/>
          <w:numId w:val="9"/>
        </w:numPr>
        <w:spacing w:before="0" w:after="200"/>
        <w:ind w:right="115"/>
        <w:jc w:val="both"/>
        <w:rPr>
          <w:bCs/>
          <w:sz w:val="24"/>
          <w:szCs w:val="24"/>
        </w:rPr>
      </w:pPr>
      <w:r w:rsidRPr="006B7736">
        <w:rPr>
          <w:bCs/>
          <w:sz w:val="24"/>
          <w:szCs w:val="24"/>
        </w:rPr>
        <w:t xml:space="preserve">The pharmacy will supply </w:t>
      </w:r>
      <w:r w:rsidR="00B6050A" w:rsidRPr="006B7736">
        <w:rPr>
          <w:sz w:val="24"/>
          <w:szCs w:val="24"/>
        </w:rPr>
        <w:t>ensure that each client only receives one e-cigarette device (except when there is a need to replace broken or defective units) and is supplied with a maximum of 12 e-liquids for four weeks (30ml per week). If the e-cigarette device is suspected to be faulty, the client must contact the e-cigarette supplier’s Customer Services team, who will undertake troubleshooting with the client to assess the device’s functioning. If the device is deemed to be faulty, the e-cigarette supplier will replace the e-cigarette device free of charge direct to the client</w:t>
      </w:r>
      <w:r w:rsidR="0076495B">
        <w:rPr>
          <w:sz w:val="24"/>
          <w:szCs w:val="24"/>
        </w:rPr>
        <w:t>.</w:t>
      </w:r>
    </w:p>
    <w:p w14:paraId="299C97F2" w14:textId="77777777" w:rsidR="0076495B" w:rsidRPr="0076495B" w:rsidRDefault="0076495B" w:rsidP="0076495B">
      <w:pPr>
        <w:pStyle w:val="ListParagraph"/>
        <w:spacing w:before="0" w:after="200"/>
        <w:ind w:right="115"/>
        <w:jc w:val="both"/>
        <w:rPr>
          <w:bCs/>
          <w:sz w:val="6"/>
          <w:szCs w:val="6"/>
        </w:rPr>
      </w:pPr>
    </w:p>
    <w:p w14:paraId="48B73BE5" w14:textId="77777777" w:rsidR="0076495B" w:rsidRDefault="00CD0598" w:rsidP="0076495B">
      <w:pPr>
        <w:pStyle w:val="ListParagraph"/>
        <w:tabs>
          <w:tab w:val="left" w:pos="426"/>
        </w:tabs>
        <w:rPr>
          <w:b/>
          <w:sz w:val="24"/>
          <w:szCs w:val="24"/>
        </w:rPr>
      </w:pPr>
      <w:bookmarkStart w:id="15" w:name="_Hlk212476998"/>
      <w:r w:rsidRPr="000B0A04">
        <w:rPr>
          <w:b/>
          <w:sz w:val="24"/>
          <w:szCs w:val="24"/>
        </w:rPr>
        <w:t>Totally Wicked Customer Services:</w:t>
      </w:r>
    </w:p>
    <w:p w14:paraId="79163DBC" w14:textId="77777777" w:rsidR="0076495B" w:rsidRPr="0076495B" w:rsidRDefault="0076495B" w:rsidP="0076495B">
      <w:pPr>
        <w:pStyle w:val="ListParagraph"/>
        <w:tabs>
          <w:tab w:val="left" w:pos="426"/>
        </w:tabs>
        <w:spacing w:before="0" w:after="200"/>
      </w:pPr>
      <w:hyperlink r:id="rId17" w:history="1">
        <w:r w:rsidRPr="0076495B">
          <w:rPr>
            <w:rStyle w:val="Hyperlink"/>
            <w:bCs/>
            <w:sz w:val="24"/>
            <w:szCs w:val="24"/>
          </w:rPr>
          <w:t>www.totallywicked-eliquid.co.uk/contact-us</w:t>
        </w:r>
      </w:hyperlink>
      <w:r w:rsidRPr="0076495B">
        <w:t xml:space="preserve"> </w:t>
      </w:r>
    </w:p>
    <w:p w14:paraId="5068F9BE" w14:textId="2D5A37AA" w:rsidR="00CD0598" w:rsidRPr="00CD0598" w:rsidRDefault="00CD0598" w:rsidP="0076495B">
      <w:pPr>
        <w:pStyle w:val="ListParagraph"/>
        <w:tabs>
          <w:tab w:val="left" w:pos="426"/>
        </w:tabs>
        <w:spacing w:before="0" w:after="200" w:line="276" w:lineRule="auto"/>
        <w:rPr>
          <w:bCs/>
          <w:sz w:val="24"/>
          <w:szCs w:val="24"/>
        </w:rPr>
      </w:pPr>
      <w:r w:rsidRPr="000B0A04">
        <w:rPr>
          <w:b/>
          <w:bCs/>
          <w:sz w:val="24"/>
          <w:szCs w:val="24"/>
        </w:rPr>
        <w:t>Email:</w:t>
      </w:r>
      <w:r w:rsidRPr="000B0A04">
        <w:rPr>
          <w:sz w:val="24"/>
          <w:szCs w:val="24"/>
        </w:rPr>
        <w:t xml:space="preserve"> </w:t>
      </w:r>
      <w:hyperlink r:id="rId18" w:history="1">
        <w:r w:rsidRPr="000B0A04">
          <w:rPr>
            <w:rStyle w:val="Hyperlink"/>
            <w:sz w:val="24"/>
            <w:szCs w:val="24"/>
          </w:rPr>
          <w:t>info@totallywicked.co.uk</w:t>
        </w:r>
      </w:hyperlink>
      <w:r w:rsidRPr="000B0A04">
        <w:rPr>
          <w:color w:val="FF0000"/>
          <w:sz w:val="24"/>
          <w:szCs w:val="24"/>
        </w:rPr>
        <w:t xml:space="preserve"> </w:t>
      </w:r>
      <w:r w:rsidRPr="000B0A04">
        <w:rPr>
          <w:sz w:val="24"/>
          <w:szCs w:val="24"/>
        </w:rPr>
        <w:t>/ tel: 01254 692244</w:t>
      </w:r>
    </w:p>
    <w:bookmarkEnd w:id="15"/>
    <w:p w14:paraId="0E7D1067" w14:textId="782F7A05" w:rsidR="003A3B7D" w:rsidRDefault="007F462E" w:rsidP="009F3365">
      <w:pPr>
        <w:pStyle w:val="ListParagraph"/>
        <w:numPr>
          <w:ilvl w:val="2"/>
          <w:numId w:val="9"/>
        </w:numPr>
        <w:spacing w:before="0" w:after="200"/>
        <w:ind w:right="115"/>
        <w:jc w:val="both"/>
        <w:rPr>
          <w:bCs/>
          <w:sz w:val="24"/>
          <w:szCs w:val="24"/>
        </w:rPr>
      </w:pPr>
      <w:r w:rsidRPr="003A3B7D">
        <w:rPr>
          <w:bCs/>
          <w:sz w:val="24"/>
          <w:szCs w:val="24"/>
        </w:rPr>
        <w:t xml:space="preserve">The pharmacy will also provide advice regarding </w:t>
      </w:r>
      <w:r w:rsidR="00B6050A" w:rsidRPr="003A3B7D">
        <w:rPr>
          <w:bCs/>
          <w:sz w:val="24"/>
          <w:szCs w:val="24"/>
        </w:rPr>
        <w:t xml:space="preserve">e-cigarette </w:t>
      </w:r>
      <w:r w:rsidRPr="003A3B7D">
        <w:rPr>
          <w:bCs/>
          <w:sz w:val="24"/>
          <w:szCs w:val="24"/>
        </w:rPr>
        <w:t>use as per the essential service element of their core NHS terms of service.</w:t>
      </w:r>
    </w:p>
    <w:p w14:paraId="75BD3803" w14:textId="77777777" w:rsidR="003A3B7D" w:rsidRDefault="007F462E" w:rsidP="009F3365">
      <w:pPr>
        <w:pStyle w:val="ListParagraph"/>
        <w:numPr>
          <w:ilvl w:val="2"/>
          <w:numId w:val="9"/>
        </w:numPr>
        <w:spacing w:before="0"/>
        <w:ind w:right="115"/>
        <w:jc w:val="both"/>
        <w:rPr>
          <w:bCs/>
          <w:sz w:val="24"/>
          <w:szCs w:val="24"/>
        </w:rPr>
      </w:pPr>
      <w:r w:rsidRPr="003A3B7D">
        <w:rPr>
          <w:bCs/>
          <w:sz w:val="24"/>
          <w:szCs w:val="24"/>
        </w:rPr>
        <w:t xml:space="preserve">Any queries regarding the voucher validity or choice of products should be communicated as soon as practically possible with the referrer. Any discrepancies should be noted on the web-based platform whilst processing the </w:t>
      </w:r>
      <w:r w:rsidRPr="003A3B7D">
        <w:rPr>
          <w:bCs/>
          <w:sz w:val="24"/>
          <w:szCs w:val="24"/>
        </w:rPr>
        <w:lastRenderedPageBreak/>
        <w:t>voucher and if clinically appropriate following discussion with the referrer, the pharmacist is able to amend to a more suitable product.</w:t>
      </w:r>
    </w:p>
    <w:p w14:paraId="7766424F" w14:textId="7174DA0C" w:rsidR="00D45EA5" w:rsidRPr="001D2BEE" w:rsidRDefault="00F90200" w:rsidP="009F3365">
      <w:pPr>
        <w:pStyle w:val="TableParagraph"/>
        <w:numPr>
          <w:ilvl w:val="2"/>
          <w:numId w:val="9"/>
        </w:numPr>
        <w:spacing w:before="0" w:after="240"/>
        <w:ind w:right="115"/>
        <w:jc w:val="both"/>
        <w:rPr>
          <w:bCs/>
          <w:sz w:val="24"/>
          <w:szCs w:val="24"/>
        </w:rPr>
      </w:pPr>
      <w:r w:rsidRPr="001C0680">
        <w:rPr>
          <w:bCs/>
          <w:sz w:val="24"/>
          <w:szCs w:val="24"/>
        </w:rPr>
        <w:t>If a referral has been received by the pharmacy, and the client does not make contact with the pharmacy or present in the pharmacy to collect within a 2-week period of the referral being sent, the pharmacy should ‘return’ the referral and add notes as to the reason for the return. The referrer will then take appropriate action with the clien</w:t>
      </w:r>
      <w:r>
        <w:rPr>
          <w:bCs/>
          <w:sz w:val="24"/>
          <w:szCs w:val="24"/>
        </w:rPr>
        <w:t>t.</w:t>
      </w:r>
    </w:p>
    <w:p w14:paraId="11585D4B" w14:textId="6DC993D6" w:rsidR="00B031D9" w:rsidRPr="00927AFE" w:rsidRDefault="00D45EA5" w:rsidP="00927AFE">
      <w:pPr>
        <w:spacing w:before="0" w:line="276" w:lineRule="auto"/>
        <w:ind w:right="115"/>
        <w:jc w:val="both"/>
        <w:rPr>
          <w:bCs/>
          <w:sz w:val="24"/>
          <w:szCs w:val="24"/>
        </w:rPr>
      </w:pPr>
      <w:r w:rsidRPr="00C06673">
        <w:rPr>
          <w:bCs/>
          <w:sz w:val="24"/>
          <w:szCs w:val="24"/>
        </w:rPr>
        <w:t xml:space="preserve">E-cigarette devices can be ordered through Trafford Council’s e-cigarette provider </w:t>
      </w:r>
      <w:r w:rsidR="00B031D9" w:rsidRPr="00C06673">
        <w:rPr>
          <w:bCs/>
          <w:sz w:val="24"/>
          <w:szCs w:val="24"/>
        </w:rPr>
        <w:t>(</w:t>
      </w:r>
      <w:r w:rsidRPr="00C06673">
        <w:rPr>
          <w:bCs/>
          <w:sz w:val="24"/>
          <w:szCs w:val="24"/>
        </w:rPr>
        <w:t xml:space="preserve">documentation and details outlined in </w:t>
      </w:r>
      <w:r w:rsidR="00B031D9" w:rsidRPr="00C06673">
        <w:rPr>
          <w:bCs/>
          <w:sz w:val="24"/>
          <w:szCs w:val="24"/>
        </w:rPr>
        <w:t>A</w:t>
      </w:r>
      <w:r w:rsidRPr="00C06673">
        <w:rPr>
          <w:bCs/>
          <w:sz w:val="24"/>
          <w:szCs w:val="24"/>
        </w:rPr>
        <w:t>ppendix 8</w:t>
      </w:r>
      <w:r w:rsidR="00B031D9" w:rsidRPr="00C06673">
        <w:rPr>
          <w:bCs/>
          <w:sz w:val="24"/>
          <w:szCs w:val="24"/>
        </w:rPr>
        <w:t>)</w:t>
      </w:r>
      <w:r w:rsidRPr="00C06673">
        <w:rPr>
          <w:bCs/>
          <w:sz w:val="24"/>
          <w:szCs w:val="24"/>
        </w:rPr>
        <w:t>.</w:t>
      </w:r>
    </w:p>
    <w:p w14:paraId="007455AD" w14:textId="77777777" w:rsidR="00D45EA5" w:rsidRPr="00927AFE" w:rsidRDefault="00D45EA5" w:rsidP="001D2BEE">
      <w:pPr>
        <w:spacing w:before="0" w:line="276" w:lineRule="auto"/>
        <w:ind w:right="115"/>
        <w:jc w:val="both"/>
        <w:rPr>
          <w:bCs/>
          <w:sz w:val="24"/>
          <w:szCs w:val="24"/>
        </w:rPr>
      </w:pPr>
    </w:p>
    <w:p w14:paraId="6B09FB9A" w14:textId="6CE586CA" w:rsidR="001C0680" w:rsidRPr="00B30D55" w:rsidRDefault="008B3EC8" w:rsidP="00927AFE">
      <w:pPr>
        <w:spacing w:before="0"/>
        <w:jc w:val="both"/>
        <w:rPr>
          <w:sz w:val="24"/>
          <w:szCs w:val="24"/>
          <w:u w:val="single"/>
        </w:rPr>
      </w:pPr>
      <w:r w:rsidRPr="00B30D55">
        <w:rPr>
          <w:sz w:val="24"/>
          <w:szCs w:val="24"/>
          <w:u w:val="single"/>
        </w:rPr>
        <w:t>4.2.</w:t>
      </w:r>
      <w:r w:rsidR="00B6050A">
        <w:rPr>
          <w:sz w:val="24"/>
          <w:szCs w:val="24"/>
          <w:u w:val="single"/>
        </w:rPr>
        <w:t>2</w:t>
      </w:r>
      <w:r w:rsidRPr="00B30D55">
        <w:rPr>
          <w:sz w:val="24"/>
          <w:szCs w:val="24"/>
          <w:u w:val="single"/>
        </w:rPr>
        <w:t xml:space="preserve">. </w:t>
      </w:r>
      <w:r w:rsidR="001C0680" w:rsidRPr="00B30D55">
        <w:rPr>
          <w:sz w:val="24"/>
          <w:szCs w:val="24"/>
          <w:u w:val="single"/>
        </w:rPr>
        <w:t xml:space="preserve">Tier </w:t>
      </w:r>
      <w:r w:rsidR="00B6050A">
        <w:rPr>
          <w:sz w:val="24"/>
          <w:szCs w:val="24"/>
          <w:u w:val="single"/>
        </w:rPr>
        <w:t>2</w:t>
      </w:r>
      <w:r w:rsidR="00C915D8">
        <w:rPr>
          <w:sz w:val="24"/>
          <w:szCs w:val="24"/>
          <w:u w:val="single"/>
        </w:rPr>
        <w:t xml:space="preserve">: </w:t>
      </w:r>
      <w:r w:rsidR="00B6050A">
        <w:rPr>
          <w:sz w:val="24"/>
          <w:szCs w:val="24"/>
          <w:u w:val="single"/>
        </w:rPr>
        <w:t>Behavioural Support</w:t>
      </w:r>
      <w:r w:rsidR="003A3B7D">
        <w:rPr>
          <w:sz w:val="24"/>
          <w:szCs w:val="24"/>
          <w:u w:val="single"/>
        </w:rPr>
        <w:t>, Follow Up &amp;</w:t>
      </w:r>
      <w:r w:rsidR="00B6050A">
        <w:rPr>
          <w:sz w:val="24"/>
          <w:szCs w:val="24"/>
          <w:u w:val="single"/>
        </w:rPr>
        <w:t xml:space="preserve"> Monitoring</w:t>
      </w:r>
      <w:r w:rsidR="003A3B7D">
        <w:rPr>
          <w:sz w:val="24"/>
          <w:szCs w:val="24"/>
          <w:u w:val="single"/>
        </w:rPr>
        <w:t xml:space="preserve"> with E-cigarette Supply</w:t>
      </w:r>
    </w:p>
    <w:p w14:paraId="18F18B19" w14:textId="6972590C" w:rsidR="00B6050A" w:rsidRDefault="00B6050A" w:rsidP="009C0608">
      <w:pPr>
        <w:jc w:val="both"/>
        <w:rPr>
          <w:sz w:val="24"/>
          <w:szCs w:val="24"/>
        </w:rPr>
      </w:pPr>
      <w:bookmarkStart w:id="16" w:name="_Hlk212204528"/>
      <w:bookmarkStart w:id="17" w:name="_Hlk212204495"/>
      <w:r w:rsidRPr="001B0449">
        <w:rPr>
          <w:sz w:val="24"/>
          <w:szCs w:val="24"/>
        </w:rPr>
        <w:t>This covers the provision of behavioural support</w:t>
      </w:r>
      <w:r w:rsidR="00FB1E50" w:rsidRPr="001B0449">
        <w:rPr>
          <w:sz w:val="24"/>
          <w:szCs w:val="24"/>
        </w:rPr>
        <w:t xml:space="preserve">, delivered by trained pharmacy staff (as per this service specification), </w:t>
      </w:r>
      <w:bookmarkEnd w:id="16"/>
      <w:r w:rsidRPr="001B0449">
        <w:rPr>
          <w:sz w:val="24"/>
          <w:szCs w:val="24"/>
        </w:rPr>
        <w:t xml:space="preserve">identifying, and discussing the variety of quit methods available to support a person’s quit attempt. </w:t>
      </w:r>
      <w:r w:rsidR="00FB1E50" w:rsidRPr="001B0449">
        <w:rPr>
          <w:sz w:val="24"/>
          <w:szCs w:val="24"/>
        </w:rPr>
        <w:t>The ph</w:t>
      </w:r>
      <w:r w:rsidRPr="001B0449">
        <w:rPr>
          <w:sz w:val="24"/>
          <w:szCs w:val="24"/>
        </w:rPr>
        <w:t xml:space="preserve">armacy can then supply Tier 1 of the smoking cessation service, </w:t>
      </w:r>
      <w:r w:rsidR="00FB1E50" w:rsidRPr="001B0449">
        <w:rPr>
          <w:sz w:val="24"/>
          <w:szCs w:val="24"/>
        </w:rPr>
        <w:t>by</w:t>
      </w:r>
      <w:r w:rsidRPr="001B0449">
        <w:rPr>
          <w:sz w:val="24"/>
          <w:szCs w:val="24"/>
        </w:rPr>
        <w:t xml:space="preserve"> supply</w:t>
      </w:r>
      <w:r w:rsidR="00FB1E50" w:rsidRPr="001B0449">
        <w:rPr>
          <w:sz w:val="24"/>
          <w:szCs w:val="24"/>
        </w:rPr>
        <w:t>ing</w:t>
      </w:r>
      <w:r w:rsidRPr="001B0449">
        <w:rPr>
          <w:sz w:val="24"/>
          <w:szCs w:val="24"/>
        </w:rPr>
        <w:t xml:space="preserve"> an e-cigarette and liquids. Pharmacy will then monitor follow up and assess quit status throughout.</w:t>
      </w:r>
    </w:p>
    <w:bookmarkEnd w:id="17"/>
    <w:p w14:paraId="78ECC8AB" w14:textId="77777777" w:rsidR="009C0608" w:rsidRPr="009C0608" w:rsidRDefault="009C0608" w:rsidP="009C0608">
      <w:pPr>
        <w:jc w:val="both"/>
        <w:rPr>
          <w:sz w:val="6"/>
          <w:szCs w:val="6"/>
        </w:rPr>
      </w:pPr>
    </w:p>
    <w:p w14:paraId="102BA104" w14:textId="77777777" w:rsidR="00C915D8" w:rsidRPr="00D23886" w:rsidRDefault="00C915D8" w:rsidP="009F3365">
      <w:pPr>
        <w:pStyle w:val="TableParagraph"/>
        <w:numPr>
          <w:ilvl w:val="0"/>
          <w:numId w:val="14"/>
        </w:numPr>
        <w:tabs>
          <w:tab w:val="left" w:pos="426"/>
        </w:tabs>
        <w:spacing w:before="0"/>
        <w:jc w:val="both"/>
        <w:rPr>
          <w:bCs/>
          <w:sz w:val="24"/>
          <w:szCs w:val="24"/>
        </w:rPr>
      </w:pPr>
      <w:r w:rsidRPr="00513FFB">
        <w:rPr>
          <w:bCs/>
          <w:sz w:val="24"/>
          <w:szCs w:val="24"/>
        </w:rPr>
        <w:t xml:space="preserve">People are to be supported with motivational/behavioural support and with appropriate </w:t>
      </w:r>
      <w:r>
        <w:rPr>
          <w:bCs/>
          <w:sz w:val="24"/>
          <w:szCs w:val="24"/>
        </w:rPr>
        <w:t>e-cigarette support</w:t>
      </w:r>
      <w:r w:rsidRPr="00513FFB">
        <w:rPr>
          <w:bCs/>
          <w:sz w:val="24"/>
          <w:szCs w:val="24"/>
        </w:rPr>
        <w:t xml:space="preserve"> to set a quit date, ultimately stop smoking and attempt to remain smoke-free.  </w:t>
      </w:r>
    </w:p>
    <w:p w14:paraId="74CCCE0C" w14:textId="6E3B3542" w:rsidR="00C915D8" w:rsidRPr="00D23886" w:rsidRDefault="00C915D8" w:rsidP="009F3365">
      <w:pPr>
        <w:pStyle w:val="ListParagraph"/>
        <w:numPr>
          <w:ilvl w:val="0"/>
          <w:numId w:val="14"/>
        </w:numPr>
        <w:spacing w:before="0" w:after="200"/>
        <w:jc w:val="both"/>
        <w:rPr>
          <w:sz w:val="24"/>
          <w:szCs w:val="24"/>
        </w:rPr>
      </w:pPr>
      <w:bookmarkStart w:id="18" w:name="_Hlk212202952"/>
      <w:r>
        <w:rPr>
          <w:sz w:val="24"/>
          <w:szCs w:val="24"/>
        </w:rPr>
        <w:t>Clinicians</w:t>
      </w:r>
      <w:r w:rsidRPr="00F801CA">
        <w:rPr>
          <w:sz w:val="24"/>
          <w:szCs w:val="24"/>
        </w:rPr>
        <w:t xml:space="preserve"> will complete an initial e-cigarette consultation session</w:t>
      </w:r>
      <w:r w:rsidR="007156FA">
        <w:rPr>
          <w:sz w:val="24"/>
          <w:szCs w:val="24"/>
        </w:rPr>
        <w:t xml:space="preserve"> with clients</w:t>
      </w:r>
      <w:r w:rsidRPr="00F801CA">
        <w:rPr>
          <w:sz w:val="24"/>
          <w:szCs w:val="24"/>
        </w:rPr>
        <w:t xml:space="preserve"> and provide all information, ongoing advice, support and supply of e-cigarette and e-liquids, including at a 2-week follow-up appointment, a 4-week follow-up appointment, and any interim sessions. </w:t>
      </w:r>
    </w:p>
    <w:bookmarkEnd w:id="18"/>
    <w:p w14:paraId="7009A585" w14:textId="67EC4990" w:rsidR="00C915D8" w:rsidRPr="00686369" w:rsidRDefault="007156FA" w:rsidP="009F3365">
      <w:pPr>
        <w:pStyle w:val="ListParagraph"/>
        <w:numPr>
          <w:ilvl w:val="0"/>
          <w:numId w:val="14"/>
        </w:numPr>
        <w:spacing w:before="0" w:after="200"/>
        <w:jc w:val="both"/>
        <w:rPr>
          <w:sz w:val="24"/>
          <w:szCs w:val="24"/>
        </w:rPr>
      </w:pPr>
      <w:r w:rsidRPr="00686369">
        <w:rPr>
          <w:sz w:val="24"/>
          <w:szCs w:val="24"/>
        </w:rPr>
        <w:t>Clinicians will e</w:t>
      </w:r>
      <w:r w:rsidR="00C915D8" w:rsidRPr="00686369">
        <w:rPr>
          <w:sz w:val="24"/>
          <w:szCs w:val="24"/>
        </w:rPr>
        <w:t xml:space="preserve">nsure that each client receives the most appropriate e-cigarette device for their needs available from Trafford Council’s e-cigarette supplier. </w:t>
      </w:r>
    </w:p>
    <w:p w14:paraId="44B43694" w14:textId="7D6FCA07" w:rsidR="0046277E" w:rsidRPr="007E0BCB" w:rsidRDefault="007156FA" w:rsidP="009F3365">
      <w:pPr>
        <w:pStyle w:val="ListParagraph"/>
        <w:numPr>
          <w:ilvl w:val="0"/>
          <w:numId w:val="14"/>
        </w:numPr>
        <w:tabs>
          <w:tab w:val="left" w:pos="426"/>
        </w:tabs>
        <w:spacing w:before="0" w:after="200"/>
        <w:jc w:val="both"/>
        <w:rPr>
          <w:bCs/>
          <w:sz w:val="24"/>
          <w:szCs w:val="24"/>
        </w:rPr>
      </w:pPr>
      <w:r w:rsidRPr="00686369">
        <w:rPr>
          <w:sz w:val="24"/>
          <w:szCs w:val="24"/>
        </w:rPr>
        <w:t>The pharmacy will ensure</w:t>
      </w:r>
      <w:r w:rsidR="00C915D8" w:rsidRPr="00686369">
        <w:rPr>
          <w:sz w:val="24"/>
          <w:szCs w:val="24"/>
        </w:rPr>
        <w:t xml:space="preserve"> that each client only receives one e-cigarette device (except when there is a need to replace </w:t>
      </w:r>
      <w:r w:rsidR="00C915D8" w:rsidRPr="0046277E">
        <w:rPr>
          <w:sz w:val="24"/>
          <w:szCs w:val="24"/>
        </w:rPr>
        <w:t>broken or defective units) and is supplied with a maximum of 12 e-liquids for four weeks (30ml per week). If the e-cigarette device is suspected to be faulty, the client must contact the e-cigarette supplier’s Customer Services team, who will undertake troubleshooting with the client to assess the device’s functioning. If the device is deemed to be faulty, the e-cigarette supplier will replace the e-cigarette device free of charge direct to the client.</w:t>
      </w:r>
    </w:p>
    <w:p w14:paraId="7C14E258" w14:textId="2EDB4507" w:rsidR="001D2BEE" w:rsidRPr="000B0A04" w:rsidRDefault="007E0BCB" w:rsidP="007E0BCB">
      <w:pPr>
        <w:pStyle w:val="ListParagraph"/>
        <w:tabs>
          <w:tab w:val="left" w:pos="426"/>
        </w:tabs>
        <w:spacing w:before="0" w:after="200" w:line="276" w:lineRule="auto"/>
        <w:rPr>
          <w:b/>
          <w:sz w:val="24"/>
          <w:szCs w:val="24"/>
        </w:rPr>
      </w:pPr>
      <w:r w:rsidRPr="000B0A04">
        <w:rPr>
          <w:b/>
          <w:sz w:val="24"/>
          <w:szCs w:val="24"/>
        </w:rPr>
        <w:t>Totally Wicked Customer Services:</w:t>
      </w:r>
      <w:r w:rsidR="009C0608">
        <w:rPr>
          <w:b/>
          <w:sz w:val="24"/>
          <w:szCs w:val="24"/>
        </w:rPr>
        <w:t xml:space="preserve"> </w:t>
      </w:r>
    </w:p>
    <w:p w14:paraId="46474263" w14:textId="483C41B4" w:rsidR="007E0BCB" w:rsidRPr="000B0A04" w:rsidRDefault="007E0BCB" w:rsidP="007E0BCB">
      <w:pPr>
        <w:pStyle w:val="ListParagraph"/>
        <w:tabs>
          <w:tab w:val="left" w:pos="426"/>
        </w:tabs>
        <w:spacing w:before="0" w:after="200" w:line="276" w:lineRule="auto"/>
        <w:rPr>
          <w:bCs/>
          <w:sz w:val="24"/>
          <w:szCs w:val="24"/>
        </w:rPr>
      </w:pPr>
      <w:hyperlink r:id="rId19" w:history="1">
        <w:r w:rsidRPr="000B0A04">
          <w:rPr>
            <w:rStyle w:val="Hyperlink"/>
            <w:bCs/>
            <w:sz w:val="24"/>
            <w:szCs w:val="24"/>
          </w:rPr>
          <w:t>https://www.totallywicked-eliquid.co.uk/contact-us</w:t>
        </w:r>
      </w:hyperlink>
    </w:p>
    <w:p w14:paraId="58002022" w14:textId="5DE26B1D" w:rsidR="007E0BCB" w:rsidRPr="007E0BCB" w:rsidRDefault="007E0BCB" w:rsidP="007E0BCB">
      <w:pPr>
        <w:pStyle w:val="ListParagraph"/>
        <w:autoSpaceDE w:val="0"/>
        <w:autoSpaceDN w:val="0"/>
        <w:adjustRightInd w:val="0"/>
        <w:spacing w:line="280" w:lineRule="atLeast"/>
        <w:ind w:right="68"/>
        <w:rPr>
          <w:color w:val="FF0000"/>
          <w:sz w:val="24"/>
          <w:szCs w:val="24"/>
        </w:rPr>
      </w:pPr>
      <w:r w:rsidRPr="000B0A04">
        <w:rPr>
          <w:b/>
          <w:bCs/>
          <w:sz w:val="24"/>
          <w:szCs w:val="24"/>
        </w:rPr>
        <w:t>Email:</w:t>
      </w:r>
      <w:r w:rsidRPr="000B0A04">
        <w:rPr>
          <w:sz w:val="24"/>
          <w:szCs w:val="24"/>
        </w:rPr>
        <w:t xml:space="preserve"> </w:t>
      </w:r>
      <w:hyperlink r:id="rId20" w:history="1">
        <w:r w:rsidRPr="000B0A04">
          <w:rPr>
            <w:rStyle w:val="Hyperlink"/>
            <w:sz w:val="24"/>
            <w:szCs w:val="24"/>
          </w:rPr>
          <w:t>info@totallywicked.co.uk</w:t>
        </w:r>
      </w:hyperlink>
      <w:r w:rsidRPr="000B0A04">
        <w:rPr>
          <w:color w:val="FF0000"/>
          <w:sz w:val="24"/>
          <w:szCs w:val="24"/>
        </w:rPr>
        <w:t xml:space="preserve"> </w:t>
      </w:r>
      <w:r w:rsidRPr="000B0A04">
        <w:rPr>
          <w:sz w:val="24"/>
          <w:szCs w:val="24"/>
        </w:rPr>
        <w:t>/ tel: 01254 692244</w:t>
      </w:r>
    </w:p>
    <w:p w14:paraId="0106B298" w14:textId="6C87691D" w:rsidR="0046277E" w:rsidRPr="0046277E" w:rsidRDefault="0046277E" w:rsidP="009F3365">
      <w:pPr>
        <w:pStyle w:val="ListParagraph"/>
        <w:numPr>
          <w:ilvl w:val="0"/>
          <w:numId w:val="14"/>
        </w:numPr>
        <w:tabs>
          <w:tab w:val="left" w:pos="426"/>
        </w:tabs>
        <w:spacing w:before="0" w:after="200"/>
        <w:jc w:val="both"/>
        <w:rPr>
          <w:bCs/>
          <w:sz w:val="24"/>
          <w:szCs w:val="24"/>
        </w:rPr>
      </w:pPr>
      <w:r w:rsidRPr="0046277E">
        <w:rPr>
          <w:bCs/>
          <w:sz w:val="24"/>
          <w:szCs w:val="24"/>
        </w:rPr>
        <w:t>Progress is measured at four weeks through carbon monoxide (CO) verificatio</w:t>
      </w:r>
      <w:r>
        <w:rPr>
          <w:bCs/>
          <w:sz w:val="24"/>
          <w:szCs w:val="24"/>
        </w:rPr>
        <w:t xml:space="preserve">n (see </w:t>
      </w:r>
      <w:r w:rsidR="002F7BA5">
        <w:rPr>
          <w:bCs/>
          <w:sz w:val="24"/>
          <w:szCs w:val="24"/>
        </w:rPr>
        <w:t>CO</w:t>
      </w:r>
      <w:r>
        <w:rPr>
          <w:bCs/>
          <w:sz w:val="24"/>
          <w:szCs w:val="24"/>
        </w:rPr>
        <w:t xml:space="preserve"> monitoring section)</w:t>
      </w:r>
      <w:r w:rsidR="007156FA">
        <w:rPr>
          <w:bCs/>
          <w:sz w:val="24"/>
          <w:szCs w:val="24"/>
        </w:rPr>
        <w:t>.</w:t>
      </w:r>
      <w:r w:rsidRPr="0046277E">
        <w:rPr>
          <w:bCs/>
          <w:sz w:val="24"/>
          <w:szCs w:val="24"/>
        </w:rPr>
        <w:t xml:space="preserve"> However, it is acceptable for the Service Provider to call or text the patient to confirm quit status. CO monitoring can be used at other times during a quit attempt as a motivational aid if the patient would like to see their CO readings more often.</w:t>
      </w:r>
    </w:p>
    <w:p w14:paraId="62EC847F" w14:textId="458D5DD3" w:rsidR="00CD0598" w:rsidRDefault="007156FA" w:rsidP="009F3365">
      <w:pPr>
        <w:pStyle w:val="ListParagraph"/>
        <w:numPr>
          <w:ilvl w:val="0"/>
          <w:numId w:val="14"/>
        </w:numPr>
        <w:spacing w:before="0"/>
        <w:jc w:val="both"/>
        <w:rPr>
          <w:sz w:val="24"/>
          <w:szCs w:val="24"/>
        </w:rPr>
      </w:pPr>
      <w:r>
        <w:rPr>
          <w:sz w:val="24"/>
          <w:szCs w:val="24"/>
        </w:rPr>
        <w:t>The pharmacy will m</w:t>
      </w:r>
      <w:r w:rsidR="00C915D8" w:rsidRPr="00F801CA">
        <w:rPr>
          <w:sz w:val="24"/>
          <w:szCs w:val="24"/>
        </w:rPr>
        <w:t>aintain sufficient stock of e-cigarette devices and e-liquid and manage re-ordering through Trafford Council’s approved e-cigarette supplier.</w:t>
      </w:r>
    </w:p>
    <w:p w14:paraId="51A58D70" w14:textId="537FA512" w:rsidR="0046277E" w:rsidRPr="00CD0598" w:rsidRDefault="0046277E" w:rsidP="009F3365">
      <w:pPr>
        <w:pStyle w:val="ListParagraph"/>
        <w:numPr>
          <w:ilvl w:val="0"/>
          <w:numId w:val="14"/>
        </w:numPr>
        <w:spacing w:before="0"/>
        <w:jc w:val="both"/>
        <w:rPr>
          <w:sz w:val="24"/>
          <w:szCs w:val="24"/>
        </w:rPr>
      </w:pPr>
      <w:r w:rsidRPr="00CD0598">
        <w:rPr>
          <w:bCs/>
          <w:sz w:val="24"/>
          <w:szCs w:val="24"/>
        </w:rPr>
        <w:t>Advice on vaping can be provided to any patient wishing to stop smoking. Training on e-cigarettes is included in NCSCT practitioner training and in the Trafford smoking cessation training sessions</w:t>
      </w:r>
      <w:r w:rsidR="00CD0598" w:rsidRPr="00CD0598">
        <w:rPr>
          <w:bCs/>
          <w:sz w:val="24"/>
          <w:szCs w:val="24"/>
        </w:rPr>
        <w:t>.</w:t>
      </w:r>
    </w:p>
    <w:p w14:paraId="5AE08B5B" w14:textId="77777777" w:rsidR="00D643FB" w:rsidRDefault="0046277E" w:rsidP="00D643FB">
      <w:pPr>
        <w:pStyle w:val="TableParagraph"/>
        <w:numPr>
          <w:ilvl w:val="0"/>
          <w:numId w:val="14"/>
        </w:numPr>
        <w:tabs>
          <w:tab w:val="left" w:pos="426"/>
        </w:tabs>
        <w:spacing w:before="0"/>
        <w:jc w:val="both"/>
        <w:rPr>
          <w:bCs/>
          <w:sz w:val="24"/>
          <w:szCs w:val="24"/>
        </w:rPr>
      </w:pPr>
      <w:r w:rsidRPr="00513FFB">
        <w:rPr>
          <w:bCs/>
          <w:sz w:val="24"/>
          <w:szCs w:val="24"/>
        </w:rPr>
        <w:lastRenderedPageBreak/>
        <w:t>If a</w:t>
      </w:r>
      <w:r>
        <w:rPr>
          <w:bCs/>
          <w:sz w:val="24"/>
          <w:szCs w:val="24"/>
        </w:rPr>
        <w:t xml:space="preserve"> patient</w:t>
      </w:r>
      <w:r w:rsidRPr="00513FFB">
        <w:rPr>
          <w:bCs/>
          <w:sz w:val="24"/>
          <w:szCs w:val="24"/>
        </w:rPr>
        <w:t xml:space="preserve"> is using their own e-cigarette product and wishes to access the behavioural support element of the </w:t>
      </w:r>
      <w:r>
        <w:rPr>
          <w:bCs/>
          <w:sz w:val="24"/>
          <w:szCs w:val="24"/>
        </w:rPr>
        <w:t>S</w:t>
      </w:r>
      <w:r w:rsidRPr="00513FFB">
        <w:rPr>
          <w:bCs/>
          <w:sz w:val="24"/>
          <w:szCs w:val="24"/>
        </w:rPr>
        <w:t xml:space="preserve">ervice, this is acceptable and should be documented on the </w:t>
      </w:r>
      <w:r>
        <w:rPr>
          <w:bCs/>
          <w:sz w:val="24"/>
          <w:szCs w:val="24"/>
        </w:rPr>
        <w:t>patient’s</w:t>
      </w:r>
      <w:r w:rsidRPr="00513FFB">
        <w:rPr>
          <w:bCs/>
          <w:sz w:val="24"/>
          <w:szCs w:val="24"/>
        </w:rPr>
        <w:t xml:space="preserve"> </w:t>
      </w:r>
      <w:r w:rsidR="00B031D9">
        <w:rPr>
          <w:bCs/>
          <w:sz w:val="24"/>
          <w:szCs w:val="24"/>
        </w:rPr>
        <w:t>PharmOutcomes</w:t>
      </w:r>
      <w:r>
        <w:rPr>
          <w:bCs/>
          <w:sz w:val="24"/>
          <w:szCs w:val="24"/>
        </w:rPr>
        <w:t xml:space="preserve"> </w:t>
      </w:r>
      <w:r w:rsidRPr="00513FFB">
        <w:rPr>
          <w:bCs/>
          <w:sz w:val="24"/>
          <w:szCs w:val="24"/>
        </w:rPr>
        <w:t>details</w:t>
      </w:r>
      <w:r>
        <w:rPr>
          <w:bCs/>
          <w:sz w:val="24"/>
          <w:szCs w:val="24"/>
        </w:rPr>
        <w:t>,</w:t>
      </w:r>
      <w:r w:rsidRPr="00513FFB">
        <w:rPr>
          <w:bCs/>
          <w:sz w:val="24"/>
          <w:szCs w:val="24"/>
        </w:rPr>
        <w:t xml:space="preserve"> </w:t>
      </w:r>
      <w:r>
        <w:rPr>
          <w:bCs/>
          <w:sz w:val="24"/>
          <w:szCs w:val="24"/>
        </w:rPr>
        <w:t xml:space="preserve">using the </w:t>
      </w:r>
      <w:r w:rsidRPr="00513FFB">
        <w:rPr>
          <w:bCs/>
          <w:sz w:val="24"/>
          <w:szCs w:val="24"/>
        </w:rPr>
        <w:t>smoking cessation template to capture information.</w:t>
      </w:r>
    </w:p>
    <w:p w14:paraId="43DE5C19" w14:textId="61B704FA" w:rsidR="00D643FB" w:rsidRPr="00D643FB" w:rsidRDefault="00C915D8" w:rsidP="00D643FB">
      <w:pPr>
        <w:pStyle w:val="TableParagraph"/>
        <w:numPr>
          <w:ilvl w:val="0"/>
          <w:numId w:val="14"/>
        </w:numPr>
        <w:tabs>
          <w:tab w:val="left" w:pos="426"/>
        </w:tabs>
        <w:spacing w:before="0"/>
        <w:jc w:val="both"/>
        <w:rPr>
          <w:bCs/>
          <w:sz w:val="24"/>
          <w:szCs w:val="24"/>
        </w:rPr>
      </w:pPr>
      <w:bookmarkStart w:id="19" w:name="_Hlk213408804"/>
      <w:r w:rsidRPr="00D643FB">
        <w:rPr>
          <w:sz w:val="24"/>
          <w:szCs w:val="24"/>
        </w:rPr>
        <w:t xml:space="preserve">Following the 12-week support period, </w:t>
      </w:r>
      <w:r w:rsidR="007156FA" w:rsidRPr="00D643FB">
        <w:rPr>
          <w:sz w:val="24"/>
          <w:szCs w:val="24"/>
        </w:rPr>
        <w:t xml:space="preserve">the pharmacy will </w:t>
      </w:r>
      <w:r w:rsidRPr="00D643FB">
        <w:rPr>
          <w:sz w:val="24"/>
          <w:szCs w:val="24"/>
        </w:rPr>
        <w:t>provide the client with additional information on where they can obtain e-liquid/equipment for future use of their device and continue their smoke free journey</w:t>
      </w:r>
      <w:r w:rsidRPr="006B4FDD">
        <w:rPr>
          <w:sz w:val="24"/>
          <w:szCs w:val="24"/>
        </w:rPr>
        <w:t>. This include</w:t>
      </w:r>
      <w:r w:rsidR="00D643FB" w:rsidRPr="006B4FDD">
        <w:rPr>
          <w:sz w:val="24"/>
          <w:szCs w:val="24"/>
        </w:rPr>
        <w:t>s</w:t>
      </w:r>
      <w:r w:rsidRPr="006B4FDD">
        <w:rPr>
          <w:sz w:val="24"/>
          <w:szCs w:val="24"/>
        </w:rPr>
        <w:t xml:space="preserve"> </w:t>
      </w:r>
      <w:r w:rsidR="00D643FB" w:rsidRPr="006B4FDD">
        <w:rPr>
          <w:sz w:val="24"/>
          <w:szCs w:val="24"/>
        </w:rPr>
        <w:t>the following i</w:t>
      </w:r>
      <w:r w:rsidRPr="006B4FDD">
        <w:rPr>
          <w:sz w:val="24"/>
          <w:szCs w:val="24"/>
        </w:rPr>
        <w:t xml:space="preserve">ncentive discount </w:t>
      </w:r>
      <w:r w:rsidR="00D643FB" w:rsidRPr="006B4FDD">
        <w:rPr>
          <w:sz w:val="24"/>
          <w:szCs w:val="24"/>
        </w:rPr>
        <w:t>code</w:t>
      </w:r>
      <w:r w:rsidRPr="006B4FDD">
        <w:rPr>
          <w:sz w:val="24"/>
          <w:szCs w:val="24"/>
        </w:rPr>
        <w:t xml:space="preserve"> provided by Trafford Council’s e-cigarette supplier which clients can use</w:t>
      </w:r>
      <w:r w:rsidR="00D643FB" w:rsidRPr="006B4FDD">
        <w:rPr>
          <w:sz w:val="24"/>
          <w:szCs w:val="24"/>
        </w:rPr>
        <w:t xml:space="preserve"> </w:t>
      </w:r>
      <w:r w:rsidR="00D643FB" w:rsidRPr="006B4FDD">
        <w:rPr>
          <w:bCs/>
          <w:sz w:val="24"/>
          <w:szCs w:val="24"/>
        </w:rPr>
        <w:t>to get 20% off their first order on the Totally Wicked website</w:t>
      </w:r>
      <w:r w:rsidR="00D643FB" w:rsidRPr="006B4FDD">
        <w:t xml:space="preserve"> (</w:t>
      </w:r>
      <w:hyperlink r:id="rId21" w:history="1">
        <w:r w:rsidR="00D643FB" w:rsidRPr="00653D08">
          <w:rPr>
            <w:rStyle w:val="Hyperlink"/>
            <w:bCs/>
            <w:sz w:val="24"/>
            <w:szCs w:val="24"/>
          </w:rPr>
          <w:t>www.totallywicked-eliquid.co.uk/e-liquids</w:t>
        </w:r>
      </w:hyperlink>
      <w:r w:rsidR="00D643FB" w:rsidRPr="006B4FDD">
        <w:rPr>
          <w:bCs/>
          <w:sz w:val="24"/>
          <w:szCs w:val="24"/>
        </w:rPr>
        <w:t>):</w:t>
      </w:r>
      <w:r w:rsidR="00D643FB" w:rsidRPr="00D643FB">
        <w:rPr>
          <w:bCs/>
          <w:sz w:val="24"/>
          <w:szCs w:val="24"/>
        </w:rPr>
        <w:t xml:space="preserve"> </w:t>
      </w:r>
      <w:r w:rsidR="00D643FB">
        <w:rPr>
          <w:bCs/>
          <w:sz w:val="24"/>
          <w:szCs w:val="24"/>
        </w:rPr>
        <w:tab/>
      </w:r>
      <w:r w:rsidR="00D643FB">
        <w:rPr>
          <w:bCs/>
          <w:sz w:val="24"/>
          <w:szCs w:val="24"/>
        </w:rPr>
        <w:tab/>
      </w:r>
      <w:r w:rsidR="00D643FB" w:rsidRPr="00D643FB">
        <w:rPr>
          <w:bCs/>
          <w:sz w:val="24"/>
          <w:szCs w:val="24"/>
        </w:rPr>
        <w:t>Discount code:</w:t>
      </w:r>
      <w:r w:rsidR="00D643FB" w:rsidRPr="00D643FB">
        <w:rPr>
          <w:b/>
          <w:sz w:val="24"/>
          <w:szCs w:val="24"/>
        </w:rPr>
        <w:t xml:space="preserve"> TRAFF20</w:t>
      </w:r>
    </w:p>
    <w:bookmarkEnd w:id="19"/>
    <w:p w14:paraId="2C839A5F" w14:textId="0DB88AB5" w:rsidR="007156FA" w:rsidRPr="006B4FDD" w:rsidRDefault="007156FA" w:rsidP="009F3365">
      <w:pPr>
        <w:pStyle w:val="ListParagraph"/>
        <w:numPr>
          <w:ilvl w:val="0"/>
          <w:numId w:val="14"/>
        </w:numPr>
        <w:jc w:val="both"/>
        <w:rPr>
          <w:sz w:val="24"/>
          <w:szCs w:val="24"/>
        </w:rPr>
      </w:pPr>
      <w:r w:rsidRPr="006B4FDD">
        <w:rPr>
          <w:sz w:val="24"/>
          <w:szCs w:val="24"/>
        </w:rPr>
        <w:t>The pharmacy will undertake a follow up at 12 months post confirmed quit to review the person’s ongoing quit status. This can be delivered via a telephone call, messaging service or a brief intervention at the pharmacy premises. As with any of the other follow-up appointments during the 12-week period itself, if patients are not contactable this should be counted as “lost to follow-up” or an “unknown” outcome. However, we would encourage pharmacists experiencing high volumes of this to contact Trafford Council so we can investigate low uptake or engagement across the borough (See section 14. Resources and Contact for details of how to contact the LCS team at Trafford Council).</w:t>
      </w:r>
    </w:p>
    <w:p w14:paraId="723CE070" w14:textId="77777777" w:rsidR="00D45EA5" w:rsidRPr="001D2BEE" w:rsidRDefault="00D45EA5" w:rsidP="00CD0598">
      <w:pPr>
        <w:spacing w:before="0" w:line="276" w:lineRule="auto"/>
        <w:jc w:val="both"/>
        <w:rPr>
          <w:sz w:val="20"/>
          <w:szCs w:val="20"/>
        </w:rPr>
      </w:pPr>
    </w:p>
    <w:p w14:paraId="00A9C6D6" w14:textId="77777777" w:rsidR="007156FA" w:rsidRPr="00EB665C" w:rsidRDefault="007156FA" w:rsidP="007156FA">
      <w:pPr>
        <w:spacing w:before="0"/>
        <w:jc w:val="both"/>
        <w:rPr>
          <w:sz w:val="24"/>
          <w:szCs w:val="24"/>
        </w:rPr>
      </w:pPr>
      <w:r w:rsidRPr="00EB665C">
        <w:rPr>
          <w:sz w:val="24"/>
          <w:szCs w:val="24"/>
        </w:rPr>
        <w:t>The pharmacy should identify treatment options that have proven effectiveness, maximise the person’s commitment to meet their quit date and ensure they understand the ongoing support and monitoring arrangements (referring to the Greater Manchester Medicines Management Group (GMMG) Tobacco Dependency Treatment Guideline as appropriate (</w:t>
      </w:r>
      <w:hyperlink r:id="rId22" w:history="1">
        <w:r>
          <w:rPr>
            <w:rStyle w:val="Hyperlink"/>
            <w:sz w:val="24"/>
            <w:szCs w:val="24"/>
          </w:rPr>
          <w:t>Our ref: gmmmg.nhs.uk</w:t>
        </w:r>
      </w:hyperlink>
      <w:r w:rsidRPr="00EB665C">
        <w:rPr>
          <w:sz w:val="24"/>
          <w:szCs w:val="24"/>
        </w:rPr>
        <w:t>).</w:t>
      </w:r>
    </w:p>
    <w:p w14:paraId="0C3DBE9C" w14:textId="77777777" w:rsidR="007156FA" w:rsidRPr="00720099" w:rsidRDefault="007156FA" w:rsidP="007156FA">
      <w:pPr>
        <w:spacing w:before="0"/>
        <w:jc w:val="both"/>
        <w:rPr>
          <w:sz w:val="20"/>
          <w:szCs w:val="20"/>
          <w:highlight w:val="yellow"/>
        </w:rPr>
      </w:pPr>
    </w:p>
    <w:p w14:paraId="4CD62141" w14:textId="5AEF6F72" w:rsidR="00B031D9" w:rsidRDefault="00B031D9" w:rsidP="001D2BEE">
      <w:pPr>
        <w:spacing w:before="0" w:line="276" w:lineRule="auto"/>
        <w:ind w:right="115"/>
        <w:jc w:val="both"/>
        <w:rPr>
          <w:bCs/>
          <w:sz w:val="24"/>
          <w:szCs w:val="24"/>
        </w:rPr>
      </w:pPr>
      <w:r w:rsidRPr="00C06673">
        <w:rPr>
          <w:bCs/>
          <w:sz w:val="24"/>
          <w:szCs w:val="24"/>
        </w:rPr>
        <w:t>E-cigarette devices can be ordered through Trafford Council’s e-cigarette provider (documentation and details outlined in Appendix 8).</w:t>
      </w:r>
    </w:p>
    <w:p w14:paraId="1550936D" w14:textId="77777777" w:rsidR="00686369" w:rsidRPr="00927AFE" w:rsidRDefault="00686369" w:rsidP="00686369">
      <w:pPr>
        <w:spacing w:before="0" w:line="276" w:lineRule="auto"/>
        <w:ind w:right="115"/>
        <w:jc w:val="both"/>
        <w:rPr>
          <w:bCs/>
          <w:sz w:val="24"/>
          <w:szCs w:val="24"/>
        </w:rPr>
      </w:pPr>
    </w:p>
    <w:p w14:paraId="5BB1F8A0" w14:textId="316C8B8B" w:rsidR="005F74B2" w:rsidRPr="0074173B" w:rsidRDefault="00686369" w:rsidP="00686369">
      <w:pPr>
        <w:pStyle w:val="TableParagraph"/>
        <w:tabs>
          <w:tab w:val="left" w:pos="426"/>
        </w:tabs>
        <w:spacing w:before="0"/>
        <w:jc w:val="both"/>
        <w:rPr>
          <w:b/>
          <w:sz w:val="24"/>
          <w:szCs w:val="24"/>
        </w:rPr>
      </w:pPr>
      <w:r w:rsidRPr="00686369">
        <w:rPr>
          <w:b/>
          <w:sz w:val="24"/>
          <w:szCs w:val="24"/>
        </w:rPr>
        <w:t>4.</w:t>
      </w:r>
      <w:r w:rsidR="00A12A7A">
        <w:rPr>
          <w:b/>
          <w:sz w:val="24"/>
          <w:szCs w:val="24"/>
        </w:rPr>
        <w:t>3</w:t>
      </w:r>
      <w:r w:rsidRPr="00686369">
        <w:rPr>
          <w:b/>
          <w:sz w:val="24"/>
          <w:szCs w:val="24"/>
        </w:rPr>
        <w:t xml:space="preserve">. </w:t>
      </w:r>
      <w:r w:rsidR="00320AF7" w:rsidRPr="00686369">
        <w:rPr>
          <w:b/>
          <w:sz w:val="24"/>
          <w:szCs w:val="24"/>
        </w:rPr>
        <w:t>Tier</w:t>
      </w:r>
      <w:r w:rsidR="00320AF7" w:rsidRPr="00686369">
        <w:rPr>
          <w:b/>
          <w:sz w:val="32"/>
          <w:szCs w:val="32"/>
        </w:rPr>
        <w:t xml:space="preserve"> </w:t>
      </w:r>
      <w:r w:rsidR="00320AF7">
        <w:rPr>
          <w:b/>
          <w:sz w:val="24"/>
          <w:szCs w:val="24"/>
        </w:rPr>
        <w:t>2 v</w:t>
      </w:r>
      <w:r w:rsidR="005F74B2" w:rsidRPr="0074173B">
        <w:rPr>
          <w:b/>
          <w:sz w:val="24"/>
          <w:szCs w:val="24"/>
        </w:rPr>
        <w:t xml:space="preserve">isit frequency for support and </w:t>
      </w:r>
      <w:r w:rsidR="00320AF7">
        <w:rPr>
          <w:b/>
          <w:sz w:val="24"/>
          <w:szCs w:val="24"/>
        </w:rPr>
        <w:t>e-cigarette</w:t>
      </w:r>
      <w:r w:rsidR="005F74B2" w:rsidRPr="0074173B">
        <w:rPr>
          <w:b/>
          <w:sz w:val="24"/>
          <w:szCs w:val="24"/>
        </w:rPr>
        <w:t xml:space="preserve"> supply.</w:t>
      </w:r>
      <w:r w:rsidR="009D6CB0">
        <w:rPr>
          <w:b/>
          <w:sz w:val="24"/>
          <w:szCs w:val="24"/>
        </w:rPr>
        <w:t>*</w:t>
      </w:r>
      <w:r w:rsidR="005F74B2" w:rsidRPr="0074173B">
        <w:rPr>
          <w:b/>
          <w:sz w:val="24"/>
          <w:szCs w:val="24"/>
        </w:rPr>
        <w:t xml:space="preserve"> </w:t>
      </w:r>
    </w:p>
    <w:p w14:paraId="559C08E3" w14:textId="77777777" w:rsidR="005F74B2" w:rsidRPr="000B0A04" w:rsidRDefault="005F74B2" w:rsidP="005F74B2">
      <w:pPr>
        <w:pStyle w:val="TableParagraph"/>
        <w:tabs>
          <w:tab w:val="left" w:pos="426"/>
        </w:tabs>
        <w:jc w:val="both"/>
        <w:rPr>
          <w:bCs/>
          <w:sz w:val="4"/>
          <w:szCs w:val="4"/>
        </w:rPr>
      </w:pPr>
    </w:p>
    <w:tbl>
      <w:tblPr>
        <w:tblStyle w:val="TableGrid"/>
        <w:tblW w:w="9258" w:type="dxa"/>
        <w:tblInd w:w="-5" w:type="dxa"/>
        <w:tblLook w:val="04A0" w:firstRow="1" w:lastRow="0" w:firstColumn="1" w:lastColumn="0" w:noHBand="0" w:noVBand="1"/>
      </w:tblPr>
      <w:tblGrid>
        <w:gridCol w:w="1560"/>
        <w:gridCol w:w="3969"/>
        <w:gridCol w:w="2126"/>
        <w:gridCol w:w="1603"/>
      </w:tblGrid>
      <w:tr w:rsidR="005F74B2" w:rsidRPr="00332597" w14:paraId="38627EFD" w14:textId="77777777" w:rsidTr="000B0A04">
        <w:trPr>
          <w:trHeight w:val="915"/>
        </w:trPr>
        <w:tc>
          <w:tcPr>
            <w:tcW w:w="1560" w:type="dxa"/>
            <w:shd w:val="clear" w:color="auto" w:fill="B4C6E7" w:themeFill="accent1" w:themeFillTint="66"/>
            <w:hideMark/>
          </w:tcPr>
          <w:p w14:paraId="5E0DC27B" w14:textId="77777777" w:rsidR="005F74B2" w:rsidRPr="001D2BEE" w:rsidRDefault="005F74B2" w:rsidP="00094CD4">
            <w:pPr>
              <w:pStyle w:val="TableParagraph"/>
              <w:tabs>
                <w:tab w:val="left" w:pos="426"/>
              </w:tabs>
              <w:jc w:val="both"/>
              <w:rPr>
                <w:b/>
                <w:bCs/>
                <w:sz w:val="24"/>
                <w:szCs w:val="24"/>
              </w:rPr>
            </w:pPr>
            <w:r w:rsidRPr="001D2BEE">
              <w:rPr>
                <w:b/>
                <w:bCs/>
                <w:sz w:val="24"/>
                <w:szCs w:val="24"/>
              </w:rPr>
              <w:t>Visit</w:t>
            </w:r>
          </w:p>
        </w:tc>
        <w:tc>
          <w:tcPr>
            <w:tcW w:w="3969" w:type="dxa"/>
            <w:shd w:val="clear" w:color="auto" w:fill="B4C6E7" w:themeFill="accent1" w:themeFillTint="66"/>
            <w:hideMark/>
          </w:tcPr>
          <w:p w14:paraId="50EAD69A" w14:textId="77777777" w:rsidR="005F74B2" w:rsidRPr="001D2BEE" w:rsidRDefault="005F74B2" w:rsidP="00094CD4">
            <w:pPr>
              <w:pStyle w:val="TableParagraph"/>
              <w:tabs>
                <w:tab w:val="left" w:pos="426"/>
              </w:tabs>
              <w:jc w:val="both"/>
              <w:rPr>
                <w:b/>
                <w:bCs/>
                <w:sz w:val="24"/>
                <w:szCs w:val="24"/>
              </w:rPr>
            </w:pPr>
            <w:r w:rsidRPr="001D2BEE">
              <w:rPr>
                <w:b/>
                <w:bCs/>
                <w:sz w:val="24"/>
                <w:szCs w:val="24"/>
              </w:rPr>
              <w:t>Visit detail</w:t>
            </w:r>
          </w:p>
        </w:tc>
        <w:tc>
          <w:tcPr>
            <w:tcW w:w="2126" w:type="dxa"/>
            <w:shd w:val="clear" w:color="auto" w:fill="B4C6E7" w:themeFill="accent1" w:themeFillTint="66"/>
            <w:hideMark/>
          </w:tcPr>
          <w:p w14:paraId="5C37BDB1" w14:textId="77777777" w:rsidR="005F74B2" w:rsidRPr="001D2BEE" w:rsidRDefault="005F74B2" w:rsidP="00094CD4">
            <w:pPr>
              <w:pStyle w:val="TableParagraph"/>
              <w:tabs>
                <w:tab w:val="left" w:pos="426"/>
              </w:tabs>
              <w:rPr>
                <w:b/>
                <w:bCs/>
                <w:sz w:val="24"/>
                <w:szCs w:val="24"/>
              </w:rPr>
            </w:pPr>
            <w:r w:rsidRPr="001D2BEE">
              <w:rPr>
                <w:b/>
                <w:bCs/>
                <w:sz w:val="24"/>
                <w:szCs w:val="24"/>
              </w:rPr>
              <w:t>Quantity of e-cigarette liquid provided</w:t>
            </w:r>
          </w:p>
          <w:p w14:paraId="617510C8" w14:textId="77777777" w:rsidR="005F74B2" w:rsidRPr="001D2BEE" w:rsidRDefault="005F74B2" w:rsidP="00094CD4">
            <w:pPr>
              <w:pStyle w:val="TableParagraph"/>
              <w:tabs>
                <w:tab w:val="left" w:pos="426"/>
              </w:tabs>
              <w:rPr>
                <w:b/>
                <w:bCs/>
                <w:sz w:val="24"/>
                <w:szCs w:val="24"/>
              </w:rPr>
            </w:pPr>
          </w:p>
        </w:tc>
        <w:tc>
          <w:tcPr>
            <w:tcW w:w="1603" w:type="dxa"/>
            <w:shd w:val="clear" w:color="auto" w:fill="B4C6E7" w:themeFill="accent1" w:themeFillTint="66"/>
            <w:hideMark/>
          </w:tcPr>
          <w:p w14:paraId="6311AE8F" w14:textId="3D74A4A2" w:rsidR="005F74B2" w:rsidRPr="001D2BEE" w:rsidRDefault="00E65DE1" w:rsidP="00094CD4">
            <w:pPr>
              <w:pStyle w:val="TableParagraph"/>
              <w:tabs>
                <w:tab w:val="left" w:pos="426"/>
              </w:tabs>
              <w:rPr>
                <w:b/>
                <w:bCs/>
                <w:sz w:val="24"/>
                <w:szCs w:val="24"/>
              </w:rPr>
            </w:pPr>
            <w:bookmarkStart w:id="20" w:name="_Hlk1119929" w:colFirst="3" w:colLast="3"/>
            <w:r w:rsidRPr="001D2BEE">
              <w:rPr>
                <w:b/>
                <w:bCs/>
                <w:sz w:val="24"/>
                <w:szCs w:val="24"/>
              </w:rPr>
              <w:t xml:space="preserve">Frequency </w:t>
            </w:r>
            <w:r w:rsidR="005F74B2" w:rsidRPr="001D2BEE">
              <w:rPr>
                <w:b/>
                <w:bCs/>
                <w:sz w:val="24"/>
                <w:szCs w:val="24"/>
              </w:rPr>
              <w:t>of e-</w:t>
            </w:r>
            <w:r w:rsidRPr="001D2BEE">
              <w:rPr>
                <w:b/>
                <w:bCs/>
                <w:sz w:val="24"/>
                <w:szCs w:val="24"/>
              </w:rPr>
              <w:t>liquid</w:t>
            </w:r>
            <w:r w:rsidR="005F74B2" w:rsidRPr="001D2BEE">
              <w:rPr>
                <w:b/>
                <w:bCs/>
                <w:sz w:val="24"/>
                <w:szCs w:val="24"/>
              </w:rPr>
              <w:t xml:space="preserve"> </w:t>
            </w:r>
            <w:r w:rsidR="000B0A04">
              <w:rPr>
                <w:b/>
                <w:bCs/>
                <w:sz w:val="24"/>
                <w:szCs w:val="24"/>
              </w:rPr>
              <w:t>prescription</w:t>
            </w:r>
          </w:p>
        </w:tc>
      </w:tr>
      <w:tr w:rsidR="005F74B2" w:rsidRPr="00332597" w14:paraId="0D41A02F" w14:textId="77777777" w:rsidTr="000B0A04">
        <w:trPr>
          <w:trHeight w:val="300"/>
        </w:trPr>
        <w:tc>
          <w:tcPr>
            <w:tcW w:w="1560" w:type="dxa"/>
            <w:shd w:val="clear" w:color="auto" w:fill="B4C6E7" w:themeFill="accent1" w:themeFillTint="66"/>
            <w:noWrap/>
            <w:hideMark/>
          </w:tcPr>
          <w:p w14:paraId="35AE7DFD" w14:textId="77777777" w:rsidR="005F74B2" w:rsidRPr="00332597" w:rsidRDefault="005F74B2" w:rsidP="00094CD4">
            <w:pPr>
              <w:pStyle w:val="TableParagraph"/>
              <w:tabs>
                <w:tab w:val="left" w:pos="426"/>
              </w:tabs>
              <w:rPr>
                <w:bCs/>
                <w:sz w:val="24"/>
                <w:szCs w:val="24"/>
              </w:rPr>
            </w:pPr>
            <w:r w:rsidRPr="00332597">
              <w:rPr>
                <w:bCs/>
                <w:sz w:val="24"/>
                <w:szCs w:val="24"/>
              </w:rPr>
              <w:t xml:space="preserve">Initial Consultation </w:t>
            </w:r>
          </w:p>
        </w:tc>
        <w:tc>
          <w:tcPr>
            <w:tcW w:w="3969" w:type="dxa"/>
            <w:noWrap/>
            <w:hideMark/>
          </w:tcPr>
          <w:p w14:paraId="022410BB" w14:textId="6014B3E7" w:rsidR="005F74B2" w:rsidRPr="00E65DE1" w:rsidRDefault="005F74B2" w:rsidP="00094CD4">
            <w:pPr>
              <w:pStyle w:val="TableParagraph"/>
              <w:tabs>
                <w:tab w:val="left" w:pos="426"/>
              </w:tabs>
              <w:rPr>
                <w:bCs/>
                <w:color w:val="000000" w:themeColor="text1"/>
                <w:sz w:val="24"/>
                <w:szCs w:val="24"/>
              </w:rPr>
            </w:pPr>
            <w:r w:rsidRPr="00332597">
              <w:rPr>
                <w:bCs/>
                <w:sz w:val="24"/>
                <w:szCs w:val="24"/>
              </w:rPr>
              <w:t xml:space="preserve">Pre-Quit attempt review. Quit date set, </w:t>
            </w:r>
            <w:r>
              <w:rPr>
                <w:bCs/>
                <w:sz w:val="24"/>
                <w:szCs w:val="24"/>
              </w:rPr>
              <w:t>patient</w:t>
            </w:r>
            <w:r w:rsidRPr="00332597">
              <w:rPr>
                <w:bCs/>
                <w:sz w:val="24"/>
                <w:szCs w:val="24"/>
              </w:rPr>
              <w:t xml:space="preserve">’s readiness assessed and recorded on </w:t>
            </w:r>
            <w:r w:rsidR="00E45549">
              <w:rPr>
                <w:bCs/>
                <w:sz w:val="24"/>
                <w:szCs w:val="24"/>
              </w:rPr>
              <w:t>PharmOutcomes</w:t>
            </w:r>
            <w:r>
              <w:rPr>
                <w:bCs/>
                <w:sz w:val="24"/>
                <w:szCs w:val="24"/>
              </w:rPr>
              <w:t xml:space="preserve">, </w:t>
            </w:r>
            <w:r w:rsidRPr="00332597">
              <w:rPr>
                <w:bCs/>
                <w:sz w:val="24"/>
                <w:szCs w:val="24"/>
              </w:rPr>
              <w:t>CO recorded for baseline and Quit method options reviewed</w:t>
            </w:r>
            <w:r w:rsidRPr="00E65DE1">
              <w:rPr>
                <w:bCs/>
                <w:color w:val="000000" w:themeColor="text1"/>
                <w:sz w:val="24"/>
                <w:szCs w:val="24"/>
              </w:rPr>
              <w:t>. E-cigarette supplied.</w:t>
            </w:r>
          </w:p>
          <w:p w14:paraId="3CA283CA" w14:textId="77777777" w:rsidR="005F74B2" w:rsidRPr="00B85FF8" w:rsidRDefault="005F74B2" w:rsidP="00094CD4">
            <w:pPr>
              <w:pStyle w:val="TableParagraph"/>
              <w:tabs>
                <w:tab w:val="left" w:pos="426"/>
              </w:tabs>
              <w:rPr>
                <w:bCs/>
                <w:sz w:val="20"/>
                <w:szCs w:val="20"/>
              </w:rPr>
            </w:pPr>
          </w:p>
          <w:p w14:paraId="41A6BC85" w14:textId="77777777" w:rsidR="005F74B2" w:rsidRPr="00332597" w:rsidRDefault="005F74B2" w:rsidP="00094CD4">
            <w:pPr>
              <w:pStyle w:val="TableParagraph"/>
              <w:tabs>
                <w:tab w:val="left" w:pos="426"/>
              </w:tabs>
              <w:rPr>
                <w:bCs/>
                <w:sz w:val="24"/>
                <w:szCs w:val="24"/>
              </w:rPr>
            </w:pPr>
          </w:p>
        </w:tc>
        <w:tc>
          <w:tcPr>
            <w:tcW w:w="2126" w:type="dxa"/>
            <w:noWrap/>
            <w:hideMark/>
          </w:tcPr>
          <w:p w14:paraId="349B0685" w14:textId="77777777" w:rsidR="005F74B2" w:rsidRPr="00332597" w:rsidRDefault="005F74B2" w:rsidP="00094CD4">
            <w:pPr>
              <w:pStyle w:val="TableParagraph"/>
              <w:tabs>
                <w:tab w:val="left" w:pos="426"/>
              </w:tabs>
              <w:rPr>
                <w:bCs/>
                <w:sz w:val="24"/>
                <w:szCs w:val="24"/>
              </w:rPr>
            </w:pPr>
            <w:r>
              <w:rPr>
                <w:bCs/>
                <w:sz w:val="24"/>
                <w:szCs w:val="24"/>
              </w:rPr>
              <w:t xml:space="preserve">6 e-liquids for 2 weeks (30ml per week). </w:t>
            </w:r>
          </w:p>
        </w:tc>
        <w:tc>
          <w:tcPr>
            <w:tcW w:w="1603" w:type="dxa"/>
            <w:noWrap/>
            <w:hideMark/>
          </w:tcPr>
          <w:p w14:paraId="3A55EBBE" w14:textId="77777777" w:rsidR="005F74B2" w:rsidRPr="00332597" w:rsidRDefault="005F74B2" w:rsidP="00094CD4">
            <w:pPr>
              <w:pStyle w:val="TableParagraph"/>
              <w:tabs>
                <w:tab w:val="left" w:pos="426"/>
              </w:tabs>
              <w:rPr>
                <w:bCs/>
                <w:sz w:val="24"/>
                <w:szCs w:val="24"/>
              </w:rPr>
            </w:pPr>
            <w:r w:rsidRPr="00332597">
              <w:rPr>
                <w:bCs/>
                <w:sz w:val="24"/>
                <w:szCs w:val="24"/>
              </w:rPr>
              <w:t>14 days</w:t>
            </w:r>
          </w:p>
        </w:tc>
      </w:tr>
      <w:tr w:rsidR="005F74B2" w:rsidRPr="00332597" w14:paraId="559F4020" w14:textId="77777777" w:rsidTr="000B0A04">
        <w:trPr>
          <w:trHeight w:val="315"/>
        </w:trPr>
        <w:tc>
          <w:tcPr>
            <w:tcW w:w="1560" w:type="dxa"/>
            <w:shd w:val="clear" w:color="auto" w:fill="B4C6E7" w:themeFill="accent1" w:themeFillTint="66"/>
            <w:noWrap/>
            <w:hideMark/>
          </w:tcPr>
          <w:p w14:paraId="510CF225" w14:textId="4C4E9AAA" w:rsidR="00D536C1" w:rsidRDefault="00D536C1" w:rsidP="00D536C1">
            <w:pPr>
              <w:pStyle w:val="TableParagraph"/>
              <w:tabs>
                <w:tab w:val="left" w:pos="426"/>
              </w:tabs>
              <w:rPr>
                <w:bCs/>
                <w:sz w:val="24"/>
                <w:szCs w:val="24"/>
              </w:rPr>
            </w:pPr>
            <w:r>
              <w:rPr>
                <w:bCs/>
                <w:sz w:val="24"/>
                <w:szCs w:val="24"/>
              </w:rPr>
              <w:t>Visit 2</w:t>
            </w:r>
          </w:p>
          <w:p w14:paraId="29AADB7B" w14:textId="3FA560AC" w:rsidR="005F74B2" w:rsidRPr="00332597" w:rsidRDefault="00D536C1" w:rsidP="00D536C1">
            <w:pPr>
              <w:pStyle w:val="TableParagraph"/>
              <w:tabs>
                <w:tab w:val="left" w:pos="426"/>
              </w:tabs>
              <w:spacing w:line="276" w:lineRule="auto"/>
              <w:rPr>
                <w:bCs/>
                <w:sz w:val="24"/>
                <w:szCs w:val="24"/>
              </w:rPr>
            </w:pPr>
            <w:r>
              <w:rPr>
                <w:bCs/>
                <w:sz w:val="24"/>
                <w:szCs w:val="24"/>
              </w:rPr>
              <w:t xml:space="preserve">(Week 2) – </w:t>
            </w:r>
            <w:r w:rsidR="005F74B2" w:rsidRPr="00D536C1">
              <w:rPr>
                <w:bCs/>
                <w:sz w:val="24"/>
                <w:szCs w:val="24"/>
              </w:rPr>
              <w:t>follow</w:t>
            </w:r>
            <w:r>
              <w:rPr>
                <w:bCs/>
                <w:sz w:val="24"/>
                <w:szCs w:val="24"/>
              </w:rPr>
              <w:t>-</w:t>
            </w:r>
            <w:r w:rsidR="005F74B2" w:rsidRPr="00D536C1">
              <w:rPr>
                <w:bCs/>
                <w:sz w:val="24"/>
                <w:szCs w:val="24"/>
              </w:rPr>
              <w:t>up</w:t>
            </w:r>
          </w:p>
        </w:tc>
        <w:tc>
          <w:tcPr>
            <w:tcW w:w="3969" w:type="dxa"/>
            <w:noWrap/>
            <w:hideMark/>
          </w:tcPr>
          <w:p w14:paraId="1AB2BE33" w14:textId="77777777" w:rsidR="005F74B2" w:rsidRDefault="005F74B2" w:rsidP="00094CD4">
            <w:pPr>
              <w:pStyle w:val="TableParagraph"/>
              <w:tabs>
                <w:tab w:val="left" w:pos="426"/>
              </w:tabs>
              <w:rPr>
                <w:bCs/>
                <w:sz w:val="24"/>
                <w:szCs w:val="24"/>
              </w:rPr>
            </w:pPr>
            <w:r w:rsidRPr="00332597">
              <w:rPr>
                <w:bCs/>
                <w:sz w:val="24"/>
                <w:szCs w:val="24"/>
              </w:rPr>
              <w:t>Ensure p</w:t>
            </w:r>
            <w:r>
              <w:rPr>
                <w:bCs/>
                <w:sz w:val="24"/>
                <w:szCs w:val="24"/>
              </w:rPr>
              <w:t>atient</w:t>
            </w:r>
            <w:r w:rsidRPr="00332597">
              <w:rPr>
                <w:bCs/>
                <w:sz w:val="24"/>
                <w:szCs w:val="24"/>
              </w:rPr>
              <w:t xml:space="preserve"> </w:t>
            </w:r>
            <w:r>
              <w:rPr>
                <w:bCs/>
                <w:sz w:val="24"/>
                <w:szCs w:val="24"/>
              </w:rPr>
              <w:t xml:space="preserve">is </w:t>
            </w:r>
            <w:r w:rsidRPr="00332597">
              <w:rPr>
                <w:bCs/>
                <w:sz w:val="24"/>
                <w:szCs w:val="24"/>
              </w:rPr>
              <w:t>progressing and using NRT products appropriately</w:t>
            </w:r>
            <w:r>
              <w:rPr>
                <w:bCs/>
                <w:sz w:val="24"/>
                <w:szCs w:val="24"/>
              </w:rPr>
              <w:t>, p</w:t>
            </w:r>
            <w:r w:rsidRPr="00332597">
              <w:rPr>
                <w:bCs/>
                <w:sz w:val="24"/>
                <w:szCs w:val="24"/>
              </w:rPr>
              <w:t>rogress checked</w:t>
            </w:r>
            <w:r>
              <w:rPr>
                <w:bCs/>
                <w:sz w:val="24"/>
                <w:szCs w:val="24"/>
              </w:rPr>
              <w:t>.</w:t>
            </w:r>
            <w:r w:rsidRPr="00332597">
              <w:rPr>
                <w:bCs/>
                <w:sz w:val="24"/>
                <w:szCs w:val="24"/>
              </w:rPr>
              <w:t xml:space="preserve"> </w:t>
            </w:r>
          </w:p>
          <w:p w14:paraId="56376D10" w14:textId="77777777" w:rsidR="005F74B2" w:rsidRPr="00B85FF8" w:rsidRDefault="005F74B2" w:rsidP="00094CD4">
            <w:pPr>
              <w:pStyle w:val="TableParagraph"/>
              <w:tabs>
                <w:tab w:val="left" w:pos="426"/>
              </w:tabs>
              <w:rPr>
                <w:bCs/>
                <w:sz w:val="20"/>
                <w:szCs w:val="20"/>
              </w:rPr>
            </w:pPr>
          </w:p>
          <w:p w14:paraId="275FE40B" w14:textId="77777777" w:rsidR="005F74B2" w:rsidRPr="00332597" w:rsidRDefault="005F74B2" w:rsidP="00094CD4">
            <w:pPr>
              <w:pStyle w:val="TableParagraph"/>
              <w:tabs>
                <w:tab w:val="left" w:pos="426"/>
              </w:tabs>
              <w:rPr>
                <w:bCs/>
                <w:sz w:val="24"/>
                <w:szCs w:val="24"/>
              </w:rPr>
            </w:pPr>
          </w:p>
        </w:tc>
        <w:tc>
          <w:tcPr>
            <w:tcW w:w="2126" w:type="dxa"/>
            <w:noWrap/>
            <w:hideMark/>
          </w:tcPr>
          <w:p w14:paraId="24BC3CAF" w14:textId="77777777" w:rsidR="005F74B2" w:rsidRDefault="005F74B2" w:rsidP="00094CD4">
            <w:pPr>
              <w:pStyle w:val="TableParagraph"/>
              <w:tabs>
                <w:tab w:val="left" w:pos="426"/>
              </w:tabs>
              <w:rPr>
                <w:bCs/>
                <w:sz w:val="24"/>
                <w:szCs w:val="24"/>
              </w:rPr>
            </w:pPr>
            <w:r>
              <w:rPr>
                <w:bCs/>
                <w:sz w:val="24"/>
                <w:szCs w:val="24"/>
              </w:rPr>
              <w:t>6 e-liquids for 2 weeks (30ml per week).</w:t>
            </w:r>
          </w:p>
          <w:p w14:paraId="6470D260" w14:textId="77777777" w:rsidR="005F74B2" w:rsidRPr="00332597" w:rsidRDefault="005F74B2" w:rsidP="00094CD4">
            <w:pPr>
              <w:pStyle w:val="TableParagraph"/>
              <w:tabs>
                <w:tab w:val="left" w:pos="426"/>
              </w:tabs>
              <w:rPr>
                <w:bCs/>
                <w:sz w:val="24"/>
                <w:szCs w:val="24"/>
              </w:rPr>
            </w:pPr>
          </w:p>
        </w:tc>
        <w:tc>
          <w:tcPr>
            <w:tcW w:w="1603" w:type="dxa"/>
            <w:noWrap/>
            <w:hideMark/>
          </w:tcPr>
          <w:p w14:paraId="57438DAE" w14:textId="77777777" w:rsidR="005F74B2" w:rsidRPr="00332597" w:rsidRDefault="005F74B2" w:rsidP="00094CD4">
            <w:pPr>
              <w:pStyle w:val="TableParagraph"/>
              <w:tabs>
                <w:tab w:val="left" w:pos="426"/>
              </w:tabs>
              <w:rPr>
                <w:bCs/>
                <w:sz w:val="24"/>
                <w:szCs w:val="24"/>
              </w:rPr>
            </w:pPr>
            <w:r w:rsidRPr="00332597">
              <w:rPr>
                <w:bCs/>
                <w:sz w:val="24"/>
                <w:szCs w:val="24"/>
              </w:rPr>
              <w:t>14 days</w:t>
            </w:r>
          </w:p>
        </w:tc>
      </w:tr>
      <w:tr w:rsidR="005F74B2" w:rsidRPr="00332597" w14:paraId="218B60B7" w14:textId="77777777" w:rsidTr="000B0A04">
        <w:trPr>
          <w:trHeight w:val="300"/>
        </w:trPr>
        <w:tc>
          <w:tcPr>
            <w:tcW w:w="1560" w:type="dxa"/>
            <w:shd w:val="clear" w:color="auto" w:fill="B4C6E7" w:themeFill="accent1" w:themeFillTint="66"/>
            <w:noWrap/>
            <w:hideMark/>
          </w:tcPr>
          <w:p w14:paraId="596BE563" w14:textId="028DF072" w:rsidR="005F74B2" w:rsidRPr="00332597" w:rsidRDefault="00D536C1" w:rsidP="00D536C1">
            <w:pPr>
              <w:pStyle w:val="TableParagraph"/>
              <w:tabs>
                <w:tab w:val="left" w:pos="426"/>
              </w:tabs>
              <w:rPr>
                <w:bCs/>
                <w:sz w:val="24"/>
                <w:szCs w:val="24"/>
              </w:rPr>
            </w:pPr>
            <w:r>
              <w:rPr>
                <w:bCs/>
                <w:sz w:val="24"/>
                <w:szCs w:val="24"/>
              </w:rPr>
              <w:t xml:space="preserve">Visit 3 (Week 4) – </w:t>
            </w:r>
            <w:r w:rsidR="005F74B2" w:rsidRPr="00332597">
              <w:rPr>
                <w:bCs/>
                <w:sz w:val="24"/>
                <w:szCs w:val="24"/>
              </w:rPr>
              <w:t>follow</w:t>
            </w:r>
            <w:r>
              <w:rPr>
                <w:bCs/>
                <w:sz w:val="24"/>
                <w:szCs w:val="24"/>
              </w:rPr>
              <w:t xml:space="preserve">- </w:t>
            </w:r>
            <w:r w:rsidR="005F74B2" w:rsidRPr="00332597">
              <w:rPr>
                <w:bCs/>
                <w:sz w:val="24"/>
                <w:szCs w:val="24"/>
              </w:rPr>
              <w:t>up</w:t>
            </w:r>
          </w:p>
        </w:tc>
        <w:tc>
          <w:tcPr>
            <w:tcW w:w="3969" w:type="dxa"/>
            <w:noWrap/>
            <w:hideMark/>
          </w:tcPr>
          <w:p w14:paraId="34B62CB9" w14:textId="77777777" w:rsidR="00B85FF8" w:rsidRDefault="005F74B2" w:rsidP="00094CD4">
            <w:pPr>
              <w:pStyle w:val="TableParagraph"/>
              <w:tabs>
                <w:tab w:val="left" w:pos="426"/>
              </w:tabs>
              <w:rPr>
                <w:bCs/>
                <w:sz w:val="24"/>
                <w:szCs w:val="24"/>
              </w:rPr>
            </w:pPr>
            <w:r w:rsidRPr="00332597">
              <w:rPr>
                <w:bCs/>
                <w:sz w:val="24"/>
                <w:szCs w:val="24"/>
              </w:rPr>
              <w:t xml:space="preserve">CO verified or self-reported quit recorded on </w:t>
            </w:r>
            <w:r w:rsidR="00E45549">
              <w:rPr>
                <w:bCs/>
                <w:sz w:val="24"/>
                <w:szCs w:val="24"/>
              </w:rPr>
              <w:t>PharmOutcomes</w:t>
            </w:r>
            <w:r w:rsidRPr="00332597">
              <w:rPr>
                <w:bCs/>
                <w:sz w:val="24"/>
                <w:szCs w:val="24"/>
              </w:rPr>
              <w:t xml:space="preserve"> and positive reinforcement to maintain quit.</w:t>
            </w:r>
          </w:p>
          <w:p w14:paraId="3014DFB8" w14:textId="77777777" w:rsidR="00B85FF8" w:rsidRPr="000B0A04" w:rsidRDefault="00B85FF8" w:rsidP="00094CD4">
            <w:pPr>
              <w:pStyle w:val="TableParagraph"/>
              <w:tabs>
                <w:tab w:val="left" w:pos="426"/>
              </w:tabs>
              <w:rPr>
                <w:bCs/>
                <w:sz w:val="20"/>
                <w:szCs w:val="20"/>
              </w:rPr>
            </w:pPr>
          </w:p>
          <w:p w14:paraId="1B4BF809" w14:textId="4BDE73FF" w:rsidR="005F74B2" w:rsidRDefault="005F74B2" w:rsidP="00094CD4">
            <w:pPr>
              <w:pStyle w:val="TableParagraph"/>
              <w:tabs>
                <w:tab w:val="left" w:pos="426"/>
              </w:tabs>
              <w:rPr>
                <w:bCs/>
                <w:sz w:val="24"/>
                <w:szCs w:val="24"/>
              </w:rPr>
            </w:pPr>
            <w:r w:rsidRPr="00332597">
              <w:rPr>
                <w:bCs/>
                <w:sz w:val="24"/>
                <w:szCs w:val="24"/>
              </w:rPr>
              <w:lastRenderedPageBreak/>
              <w:t>If quit</w:t>
            </w:r>
            <w:r w:rsidR="00B85FF8">
              <w:rPr>
                <w:bCs/>
                <w:sz w:val="24"/>
                <w:szCs w:val="24"/>
              </w:rPr>
              <w:t xml:space="preserve"> attempt</w:t>
            </w:r>
            <w:r w:rsidRPr="00332597">
              <w:rPr>
                <w:bCs/>
                <w:sz w:val="24"/>
                <w:szCs w:val="24"/>
              </w:rPr>
              <w:t xml:space="preserve"> unsuccessful, record non quit on outcome of </w:t>
            </w:r>
            <w:r>
              <w:rPr>
                <w:bCs/>
                <w:sz w:val="24"/>
                <w:szCs w:val="24"/>
              </w:rPr>
              <w:t>patient</w:t>
            </w:r>
            <w:r w:rsidRPr="00332597">
              <w:rPr>
                <w:bCs/>
                <w:sz w:val="24"/>
                <w:szCs w:val="24"/>
              </w:rPr>
              <w:t xml:space="preserve"> and reattempt to support </w:t>
            </w:r>
            <w:r>
              <w:rPr>
                <w:bCs/>
                <w:sz w:val="24"/>
                <w:szCs w:val="24"/>
              </w:rPr>
              <w:t>the patient</w:t>
            </w:r>
            <w:r w:rsidRPr="00332597">
              <w:rPr>
                <w:bCs/>
                <w:sz w:val="24"/>
                <w:szCs w:val="24"/>
              </w:rPr>
              <w:t xml:space="preserve"> to try a new quit attempt. </w:t>
            </w:r>
          </w:p>
          <w:p w14:paraId="4C77286B" w14:textId="77777777" w:rsidR="005F74B2" w:rsidRPr="00B85FF8" w:rsidRDefault="005F74B2" w:rsidP="00094CD4">
            <w:pPr>
              <w:pStyle w:val="TableParagraph"/>
              <w:tabs>
                <w:tab w:val="left" w:pos="426"/>
              </w:tabs>
              <w:rPr>
                <w:bCs/>
                <w:sz w:val="20"/>
                <w:szCs w:val="20"/>
              </w:rPr>
            </w:pPr>
          </w:p>
          <w:p w14:paraId="12565EBA" w14:textId="77777777" w:rsidR="005F74B2" w:rsidRPr="00332597" w:rsidRDefault="005F74B2" w:rsidP="00094CD4">
            <w:pPr>
              <w:pStyle w:val="TableParagraph"/>
              <w:tabs>
                <w:tab w:val="left" w:pos="426"/>
              </w:tabs>
              <w:rPr>
                <w:bCs/>
                <w:sz w:val="24"/>
                <w:szCs w:val="24"/>
              </w:rPr>
            </w:pPr>
          </w:p>
        </w:tc>
        <w:tc>
          <w:tcPr>
            <w:tcW w:w="2126" w:type="dxa"/>
            <w:noWrap/>
            <w:hideMark/>
          </w:tcPr>
          <w:p w14:paraId="167CAE7C" w14:textId="77777777" w:rsidR="005F74B2" w:rsidRPr="00332597" w:rsidRDefault="005F74B2" w:rsidP="00094CD4">
            <w:pPr>
              <w:pStyle w:val="TableParagraph"/>
              <w:tabs>
                <w:tab w:val="left" w:pos="426"/>
              </w:tabs>
              <w:rPr>
                <w:bCs/>
                <w:sz w:val="24"/>
                <w:szCs w:val="24"/>
              </w:rPr>
            </w:pPr>
            <w:r>
              <w:rPr>
                <w:bCs/>
                <w:sz w:val="24"/>
                <w:szCs w:val="24"/>
              </w:rPr>
              <w:lastRenderedPageBreak/>
              <w:t>6 e-liquids for 2 weeks (30ml per week).</w:t>
            </w:r>
          </w:p>
        </w:tc>
        <w:tc>
          <w:tcPr>
            <w:tcW w:w="1603" w:type="dxa"/>
            <w:noWrap/>
            <w:hideMark/>
          </w:tcPr>
          <w:p w14:paraId="483E8544" w14:textId="77777777" w:rsidR="005F74B2" w:rsidRPr="00332597" w:rsidRDefault="005F74B2" w:rsidP="00094CD4">
            <w:pPr>
              <w:pStyle w:val="TableParagraph"/>
              <w:tabs>
                <w:tab w:val="left" w:pos="426"/>
              </w:tabs>
              <w:rPr>
                <w:bCs/>
                <w:sz w:val="24"/>
                <w:szCs w:val="24"/>
              </w:rPr>
            </w:pPr>
            <w:r w:rsidRPr="00332597">
              <w:rPr>
                <w:bCs/>
                <w:sz w:val="24"/>
                <w:szCs w:val="24"/>
              </w:rPr>
              <w:t>14 days</w:t>
            </w:r>
          </w:p>
        </w:tc>
      </w:tr>
      <w:bookmarkEnd w:id="20"/>
      <w:tr w:rsidR="005F74B2" w:rsidRPr="00332597" w14:paraId="78252CCE" w14:textId="77777777" w:rsidTr="000B0A04">
        <w:trPr>
          <w:trHeight w:val="300"/>
        </w:trPr>
        <w:tc>
          <w:tcPr>
            <w:tcW w:w="1560" w:type="dxa"/>
            <w:shd w:val="clear" w:color="auto" w:fill="B4C6E7" w:themeFill="accent1" w:themeFillTint="66"/>
            <w:noWrap/>
            <w:hideMark/>
          </w:tcPr>
          <w:p w14:paraId="4B849677" w14:textId="38BD82EE" w:rsidR="005F74B2" w:rsidRPr="00332597" w:rsidRDefault="00D536C1" w:rsidP="00D536C1">
            <w:pPr>
              <w:pStyle w:val="TableParagraph"/>
              <w:tabs>
                <w:tab w:val="left" w:pos="426"/>
              </w:tabs>
              <w:rPr>
                <w:bCs/>
                <w:sz w:val="24"/>
                <w:szCs w:val="24"/>
              </w:rPr>
            </w:pPr>
            <w:r>
              <w:rPr>
                <w:bCs/>
                <w:sz w:val="24"/>
                <w:szCs w:val="24"/>
              </w:rPr>
              <w:t xml:space="preserve">Visit 4 (Week </w:t>
            </w:r>
            <w:r w:rsidR="005F74B2" w:rsidRPr="00332597">
              <w:rPr>
                <w:bCs/>
                <w:sz w:val="24"/>
                <w:szCs w:val="24"/>
              </w:rPr>
              <w:t>6</w:t>
            </w:r>
            <w:r>
              <w:rPr>
                <w:bCs/>
                <w:sz w:val="24"/>
                <w:szCs w:val="24"/>
              </w:rPr>
              <w:t>) – follow-up</w:t>
            </w:r>
          </w:p>
        </w:tc>
        <w:tc>
          <w:tcPr>
            <w:tcW w:w="3969" w:type="dxa"/>
            <w:noWrap/>
            <w:hideMark/>
          </w:tcPr>
          <w:p w14:paraId="388D3B75" w14:textId="77777777" w:rsidR="005F74B2" w:rsidRDefault="005F74B2" w:rsidP="00094CD4">
            <w:pPr>
              <w:pStyle w:val="TableParagraph"/>
              <w:tabs>
                <w:tab w:val="left" w:pos="426"/>
              </w:tabs>
              <w:rPr>
                <w:bCs/>
                <w:sz w:val="24"/>
                <w:szCs w:val="24"/>
              </w:rPr>
            </w:pPr>
            <w:r w:rsidRPr="00332597">
              <w:rPr>
                <w:bCs/>
                <w:sz w:val="24"/>
                <w:szCs w:val="24"/>
              </w:rPr>
              <w:t>Progress checked Advice to maintain remission</w:t>
            </w:r>
            <w:r>
              <w:rPr>
                <w:bCs/>
                <w:sz w:val="24"/>
                <w:szCs w:val="24"/>
              </w:rPr>
              <w:t>.</w:t>
            </w:r>
          </w:p>
          <w:p w14:paraId="2630A504" w14:textId="77777777" w:rsidR="005F74B2" w:rsidRPr="00332597" w:rsidRDefault="005F74B2" w:rsidP="00094CD4">
            <w:pPr>
              <w:pStyle w:val="TableParagraph"/>
              <w:tabs>
                <w:tab w:val="left" w:pos="426"/>
              </w:tabs>
              <w:rPr>
                <w:bCs/>
                <w:sz w:val="24"/>
                <w:szCs w:val="24"/>
              </w:rPr>
            </w:pPr>
          </w:p>
        </w:tc>
        <w:tc>
          <w:tcPr>
            <w:tcW w:w="2126" w:type="dxa"/>
            <w:noWrap/>
            <w:hideMark/>
          </w:tcPr>
          <w:p w14:paraId="3D0A23F8" w14:textId="36E50489" w:rsidR="0046277E" w:rsidRPr="000B0A04" w:rsidRDefault="005F74B2" w:rsidP="00094CD4">
            <w:pPr>
              <w:pStyle w:val="TableParagraph"/>
              <w:tabs>
                <w:tab w:val="left" w:pos="426"/>
              </w:tabs>
              <w:rPr>
                <w:bCs/>
                <w:sz w:val="24"/>
                <w:szCs w:val="24"/>
              </w:rPr>
            </w:pPr>
            <w:r>
              <w:rPr>
                <w:bCs/>
                <w:sz w:val="24"/>
                <w:szCs w:val="24"/>
              </w:rPr>
              <w:t>6 e-liquids for 2 weeks (30ml per week).</w:t>
            </w:r>
          </w:p>
          <w:p w14:paraId="6C99DF3D" w14:textId="77777777" w:rsidR="005F74B2" w:rsidRPr="00332597" w:rsidRDefault="005F74B2" w:rsidP="00094CD4">
            <w:pPr>
              <w:pStyle w:val="TableParagraph"/>
              <w:tabs>
                <w:tab w:val="left" w:pos="426"/>
              </w:tabs>
              <w:rPr>
                <w:bCs/>
                <w:sz w:val="24"/>
                <w:szCs w:val="24"/>
              </w:rPr>
            </w:pPr>
          </w:p>
        </w:tc>
        <w:tc>
          <w:tcPr>
            <w:tcW w:w="1603" w:type="dxa"/>
            <w:noWrap/>
            <w:hideMark/>
          </w:tcPr>
          <w:p w14:paraId="661614B4" w14:textId="77777777" w:rsidR="005F74B2" w:rsidRPr="00332597" w:rsidRDefault="005F74B2" w:rsidP="00094CD4">
            <w:pPr>
              <w:pStyle w:val="TableParagraph"/>
              <w:tabs>
                <w:tab w:val="left" w:pos="426"/>
              </w:tabs>
              <w:rPr>
                <w:bCs/>
                <w:sz w:val="24"/>
                <w:szCs w:val="24"/>
              </w:rPr>
            </w:pPr>
            <w:r w:rsidRPr="00332597">
              <w:rPr>
                <w:bCs/>
                <w:sz w:val="24"/>
                <w:szCs w:val="24"/>
              </w:rPr>
              <w:t>14 days</w:t>
            </w:r>
          </w:p>
        </w:tc>
      </w:tr>
      <w:tr w:rsidR="005F74B2" w:rsidRPr="00332597" w14:paraId="61E06AC3" w14:textId="77777777" w:rsidTr="000B0A04">
        <w:trPr>
          <w:trHeight w:val="315"/>
        </w:trPr>
        <w:tc>
          <w:tcPr>
            <w:tcW w:w="1560" w:type="dxa"/>
            <w:shd w:val="clear" w:color="auto" w:fill="B4C6E7" w:themeFill="accent1" w:themeFillTint="66"/>
            <w:noWrap/>
            <w:hideMark/>
          </w:tcPr>
          <w:p w14:paraId="4534DEDC" w14:textId="2454734B" w:rsidR="005F74B2" w:rsidRDefault="00D536C1" w:rsidP="00094CD4">
            <w:pPr>
              <w:pStyle w:val="TableParagraph"/>
              <w:tabs>
                <w:tab w:val="left" w:pos="426"/>
              </w:tabs>
              <w:rPr>
                <w:bCs/>
                <w:sz w:val="24"/>
                <w:szCs w:val="24"/>
              </w:rPr>
            </w:pPr>
            <w:r>
              <w:rPr>
                <w:bCs/>
                <w:sz w:val="24"/>
                <w:szCs w:val="24"/>
              </w:rPr>
              <w:t xml:space="preserve">Visit 5 (Week </w:t>
            </w:r>
            <w:r w:rsidR="005F74B2" w:rsidRPr="00332597">
              <w:rPr>
                <w:bCs/>
                <w:sz w:val="24"/>
                <w:szCs w:val="24"/>
              </w:rPr>
              <w:t>8</w:t>
            </w:r>
            <w:r>
              <w:rPr>
                <w:bCs/>
                <w:sz w:val="24"/>
                <w:szCs w:val="24"/>
              </w:rPr>
              <w:t xml:space="preserve">) – </w:t>
            </w:r>
            <w:r w:rsidR="005F74B2" w:rsidRPr="00332597">
              <w:rPr>
                <w:bCs/>
                <w:sz w:val="24"/>
                <w:szCs w:val="24"/>
              </w:rPr>
              <w:t>follow</w:t>
            </w:r>
            <w:r>
              <w:rPr>
                <w:bCs/>
                <w:sz w:val="24"/>
                <w:szCs w:val="24"/>
              </w:rPr>
              <w:t>-</w:t>
            </w:r>
            <w:r w:rsidR="005F74B2" w:rsidRPr="00332597">
              <w:rPr>
                <w:bCs/>
                <w:sz w:val="24"/>
                <w:szCs w:val="24"/>
              </w:rPr>
              <w:t>up</w:t>
            </w:r>
          </w:p>
          <w:p w14:paraId="5F0E663A" w14:textId="77777777" w:rsidR="00D536C1" w:rsidRPr="00D536C1" w:rsidRDefault="00D536C1" w:rsidP="00094CD4">
            <w:pPr>
              <w:pStyle w:val="TableParagraph"/>
              <w:tabs>
                <w:tab w:val="left" w:pos="426"/>
              </w:tabs>
              <w:rPr>
                <w:bCs/>
                <w:sz w:val="6"/>
                <w:szCs w:val="6"/>
              </w:rPr>
            </w:pPr>
          </w:p>
          <w:p w14:paraId="185679DD" w14:textId="77777777" w:rsidR="005F74B2" w:rsidRPr="00332597" w:rsidRDefault="005F74B2" w:rsidP="00094CD4">
            <w:pPr>
              <w:pStyle w:val="TableParagraph"/>
              <w:tabs>
                <w:tab w:val="left" w:pos="426"/>
              </w:tabs>
              <w:rPr>
                <w:bCs/>
                <w:sz w:val="24"/>
                <w:szCs w:val="24"/>
              </w:rPr>
            </w:pPr>
          </w:p>
        </w:tc>
        <w:tc>
          <w:tcPr>
            <w:tcW w:w="3969" w:type="dxa"/>
            <w:noWrap/>
            <w:hideMark/>
          </w:tcPr>
          <w:p w14:paraId="488DC1E4" w14:textId="77777777" w:rsidR="005F74B2" w:rsidRDefault="005F74B2" w:rsidP="00094CD4">
            <w:pPr>
              <w:pStyle w:val="TableParagraph"/>
              <w:tabs>
                <w:tab w:val="left" w:pos="426"/>
              </w:tabs>
              <w:rPr>
                <w:bCs/>
                <w:sz w:val="24"/>
                <w:szCs w:val="24"/>
              </w:rPr>
            </w:pPr>
            <w:r w:rsidRPr="00332597">
              <w:rPr>
                <w:bCs/>
                <w:sz w:val="24"/>
                <w:szCs w:val="24"/>
              </w:rPr>
              <w:t>Progress checked Advice to maintain remission</w:t>
            </w:r>
            <w:r>
              <w:rPr>
                <w:bCs/>
                <w:sz w:val="24"/>
                <w:szCs w:val="24"/>
              </w:rPr>
              <w:t>.</w:t>
            </w:r>
          </w:p>
          <w:p w14:paraId="015420EC" w14:textId="77777777" w:rsidR="005F74B2" w:rsidRDefault="005F74B2" w:rsidP="00094CD4">
            <w:pPr>
              <w:pStyle w:val="TableParagraph"/>
              <w:tabs>
                <w:tab w:val="left" w:pos="426"/>
              </w:tabs>
              <w:rPr>
                <w:bCs/>
                <w:sz w:val="24"/>
                <w:szCs w:val="24"/>
              </w:rPr>
            </w:pPr>
          </w:p>
          <w:p w14:paraId="137FB017" w14:textId="77777777" w:rsidR="005F74B2" w:rsidRPr="00332597" w:rsidRDefault="005F74B2" w:rsidP="00094CD4">
            <w:pPr>
              <w:pStyle w:val="TableParagraph"/>
              <w:tabs>
                <w:tab w:val="left" w:pos="426"/>
              </w:tabs>
              <w:rPr>
                <w:bCs/>
                <w:sz w:val="24"/>
                <w:szCs w:val="24"/>
              </w:rPr>
            </w:pPr>
          </w:p>
        </w:tc>
        <w:tc>
          <w:tcPr>
            <w:tcW w:w="2126" w:type="dxa"/>
            <w:noWrap/>
            <w:hideMark/>
          </w:tcPr>
          <w:p w14:paraId="2F77D902" w14:textId="77777777" w:rsidR="005F74B2" w:rsidRDefault="005F74B2" w:rsidP="00094CD4">
            <w:pPr>
              <w:pStyle w:val="TableParagraph"/>
              <w:tabs>
                <w:tab w:val="left" w:pos="426"/>
              </w:tabs>
              <w:rPr>
                <w:bCs/>
                <w:sz w:val="24"/>
                <w:szCs w:val="24"/>
              </w:rPr>
            </w:pPr>
            <w:r>
              <w:rPr>
                <w:bCs/>
                <w:sz w:val="24"/>
                <w:szCs w:val="24"/>
              </w:rPr>
              <w:t>6 e-liquids for 2 weeks (30ml per week).</w:t>
            </w:r>
          </w:p>
          <w:p w14:paraId="2493183B" w14:textId="36A79050" w:rsidR="00B85FF8" w:rsidRPr="00B85FF8" w:rsidRDefault="00B85FF8" w:rsidP="00094CD4">
            <w:pPr>
              <w:pStyle w:val="TableParagraph"/>
              <w:tabs>
                <w:tab w:val="left" w:pos="426"/>
              </w:tabs>
              <w:rPr>
                <w:bCs/>
                <w:sz w:val="20"/>
                <w:szCs w:val="20"/>
              </w:rPr>
            </w:pPr>
          </w:p>
        </w:tc>
        <w:tc>
          <w:tcPr>
            <w:tcW w:w="1603" w:type="dxa"/>
            <w:noWrap/>
            <w:hideMark/>
          </w:tcPr>
          <w:p w14:paraId="3A15656A" w14:textId="77777777" w:rsidR="005F74B2" w:rsidRPr="00332597" w:rsidRDefault="005F74B2" w:rsidP="00094CD4">
            <w:pPr>
              <w:pStyle w:val="TableParagraph"/>
              <w:tabs>
                <w:tab w:val="left" w:pos="426"/>
              </w:tabs>
              <w:rPr>
                <w:bCs/>
                <w:sz w:val="24"/>
                <w:szCs w:val="24"/>
              </w:rPr>
            </w:pPr>
            <w:r w:rsidRPr="00332597">
              <w:rPr>
                <w:bCs/>
                <w:sz w:val="24"/>
                <w:szCs w:val="24"/>
              </w:rPr>
              <w:t>14 days</w:t>
            </w:r>
          </w:p>
        </w:tc>
      </w:tr>
      <w:tr w:rsidR="005F74B2" w:rsidRPr="00332597" w14:paraId="08CCC2BE" w14:textId="77777777" w:rsidTr="000B0A04">
        <w:trPr>
          <w:trHeight w:val="300"/>
        </w:trPr>
        <w:tc>
          <w:tcPr>
            <w:tcW w:w="1560" w:type="dxa"/>
            <w:shd w:val="clear" w:color="auto" w:fill="B4C6E7" w:themeFill="accent1" w:themeFillTint="66"/>
            <w:noWrap/>
            <w:hideMark/>
          </w:tcPr>
          <w:p w14:paraId="344781E9" w14:textId="2D0EE19D" w:rsidR="00D536C1" w:rsidRDefault="00D536C1" w:rsidP="00094CD4">
            <w:pPr>
              <w:pStyle w:val="TableParagraph"/>
              <w:tabs>
                <w:tab w:val="left" w:pos="426"/>
              </w:tabs>
              <w:rPr>
                <w:bCs/>
                <w:sz w:val="24"/>
                <w:szCs w:val="24"/>
              </w:rPr>
            </w:pPr>
            <w:r>
              <w:rPr>
                <w:bCs/>
                <w:sz w:val="24"/>
                <w:szCs w:val="24"/>
              </w:rPr>
              <w:t>Visit 6</w:t>
            </w:r>
          </w:p>
          <w:p w14:paraId="796C9580" w14:textId="2430FC20" w:rsidR="005F74B2" w:rsidRDefault="00D536C1" w:rsidP="00094CD4">
            <w:pPr>
              <w:pStyle w:val="TableParagraph"/>
              <w:tabs>
                <w:tab w:val="left" w:pos="426"/>
              </w:tabs>
              <w:rPr>
                <w:bCs/>
                <w:sz w:val="24"/>
                <w:szCs w:val="24"/>
              </w:rPr>
            </w:pPr>
            <w:r>
              <w:rPr>
                <w:bCs/>
                <w:sz w:val="24"/>
                <w:szCs w:val="24"/>
              </w:rPr>
              <w:t xml:space="preserve">(Week </w:t>
            </w:r>
            <w:r w:rsidR="005F74B2" w:rsidRPr="00332597">
              <w:rPr>
                <w:bCs/>
                <w:sz w:val="24"/>
                <w:szCs w:val="24"/>
              </w:rPr>
              <w:t>10</w:t>
            </w:r>
            <w:r>
              <w:rPr>
                <w:bCs/>
                <w:sz w:val="24"/>
                <w:szCs w:val="24"/>
              </w:rPr>
              <w:t>) – follow-up</w:t>
            </w:r>
          </w:p>
          <w:p w14:paraId="24DB52AF" w14:textId="77777777" w:rsidR="00D536C1" w:rsidRPr="00D536C1" w:rsidRDefault="00D536C1" w:rsidP="00094CD4">
            <w:pPr>
              <w:pStyle w:val="TableParagraph"/>
              <w:tabs>
                <w:tab w:val="left" w:pos="426"/>
              </w:tabs>
              <w:rPr>
                <w:bCs/>
                <w:sz w:val="6"/>
                <w:szCs w:val="6"/>
              </w:rPr>
            </w:pPr>
          </w:p>
          <w:p w14:paraId="55B04776" w14:textId="77777777" w:rsidR="005F74B2" w:rsidRPr="00332597" w:rsidRDefault="005F74B2" w:rsidP="00094CD4">
            <w:pPr>
              <w:pStyle w:val="TableParagraph"/>
              <w:tabs>
                <w:tab w:val="left" w:pos="426"/>
              </w:tabs>
              <w:rPr>
                <w:bCs/>
                <w:sz w:val="24"/>
                <w:szCs w:val="24"/>
              </w:rPr>
            </w:pPr>
          </w:p>
        </w:tc>
        <w:tc>
          <w:tcPr>
            <w:tcW w:w="3969" w:type="dxa"/>
            <w:noWrap/>
            <w:hideMark/>
          </w:tcPr>
          <w:p w14:paraId="66B24C5C" w14:textId="77777777" w:rsidR="005F74B2" w:rsidRDefault="005F74B2" w:rsidP="00094CD4">
            <w:pPr>
              <w:pStyle w:val="TableParagraph"/>
              <w:tabs>
                <w:tab w:val="left" w:pos="426"/>
              </w:tabs>
              <w:rPr>
                <w:bCs/>
                <w:sz w:val="24"/>
                <w:szCs w:val="24"/>
              </w:rPr>
            </w:pPr>
            <w:r w:rsidRPr="00332597">
              <w:rPr>
                <w:bCs/>
                <w:sz w:val="24"/>
                <w:szCs w:val="24"/>
              </w:rPr>
              <w:t>Progress checked Advice to maintain remission</w:t>
            </w:r>
            <w:r>
              <w:rPr>
                <w:bCs/>
                <w:sz w:val="24"/>
                <w:szCs w:val="24"/>
              </w:rPr>
              <w:t>.</w:t>
            </w:r>
          </w:p>
          <w:p w14:paraId="65BB5DB3" w14:textId="77777777" w:rsidR="005F74B2" w:rsidRPr="00B85FF8" w:rsidRDefault="005F74B2" w:rsidP="00094CD4">
            <w:pPr>
              <w:pStyle w:val="TableParagraph"/>
              <w:tabs>
                <w:tab w:val="left" w:pos="426"/>
              </w:tabs>
              <w:rPr>
                <w:bCs/>
                <w:sz w:val="20"/>
                <w:szCs w:val="20"/>
              </w:rPr>
            </w:pPr>
          </w:p>
        </w:tc>
        <w:tc>
          <w:tcPr>
            <w:tcW w:w="2126" w:type="dxa"/>
            <w:noWrap/>
            <w:hideMark/>
          </w:tcPr>
          <w:p w14:paraId="3FDC34B2" w14:textId="77777777" w:rsidR="005F74B2" w:rsidRDefault="005F74B2" w:rsidP="00094CD4">
            <w:pPr>
              <w:pStyle w:val="TableParagraph"/>
              <w:tabs>
                <w:tab w:val="left" w:pos="426"/>
              </w:tabs>
              <w:rPr>
                <w:bCs/>
                <w:sz w:val="24"/>
                <w:szCs w:val="24"/>
              </w:rPr>
            </w:pPr>
            <w:r>
              <w:rPr>
                <w:bCs/>
                <w:sz w:val="24"/>
                <w:szCs w:val="24"/>
              </w:rPr>
              <w:t>6 e-liquids for 2 weeks (30ml per week).</w:t>
            </w:r>
          </w:p>
          <w:p w14:paraId="60069243" w14:textId="087D0B21" w:rsidR="00B85FF8" w:rsidRPr="00B85FF8" w:rsidRDefault="00B85FF8" w:rsidP="00094CD4">
            <w:pPr>
              <w:pStyle w:val="TableParagraph"/>
              <w:tabs>
                <w:tab w:val="left" w:pos="426"/>
              </w:tabs>
              <w:rPr>
                <w:bCs/>
                <w:sz w:val="20"/>
                <w:szCs w:val="20"/>
              </w:rPr>
            </w:pPr>
          </w:p>
        </w:tc>
        <w:tc>
          <w:tcPr>
            <w:tcW w:w="1603" w:type="dxa"/>
            <w:noWrap/>
            <w:hideMark/>
          </w:tcPr>
          <w:p w14:paraId="7726064D" w14:textId="77777777" w:rsidR="005F74B2" w:rsidRPr="00332597" w:rsidRDefault="005F74B2" w:rsidP="00094CD4">
            <w:pPr>
              <w:pStyle w:val="TableParagraph"/>
              <w:tabs>
                <w:tab w:val="left" w:pos="426"/>
              </w:tabs>
              <w:rPr>
                <w:bCs/>
                <w:sz w:val="24"/>
                <w:szCs w:val="24"/>
              </w:rPr>
            </w:pPr>
            <w:r w:rsidRPr="00332597">
              <w:rPr>
                <w:bCs/>
                <w:sz w:val="24"/>
                <w:szCs w:val="24"/>
              </w:rPr>
              <w:t>14 days</w:t>
            </w:r>
          </w:p>
        </w:tc>
      </w:tr>
      <w:tr w:rsidR="005F74B2" w:rsidRPr="00332597" w14:paraId="18002239" w14:textId="77777777" w:rsidTr="000B0A04">
        <w:trPr>
          <w:trHeight w:val="300"/>
        </w:trPr>
        <w:tc>
          <w:tcPr>
            <w:tcW w:w="1560" w:type="dxa"/>
            <w:shd w:val="clear" w:color="auto" w:fill="B4C6E7" w:themeFill="accent1" w:themeFillTint="66"/>
            <w:noWrap/>
            <w:hideMark/>
          </w:tcPr>
          <w:p w14:paraId="0D3918CE" w14:textId="77777777" w:rsidR="00D536C1" w:rsidRDefault="00D536C1" w:rsidP="00094CD4">
            <w:pPr>
              <w:pStyle w:val="TableParagraph"/>
              <w:tabs>
                <w:tab w:val="left" w:pos="426"/>
              </w:tabs>
              <w:rPr>
                <w:sz w:val="24"/>
                <w:szCs w:val="24"/>
              </w:rPr>
            </w:pPr>
            <w:r w:rsidRPr="001C0680">
              <w:rPr>
                <w:sz w:val="24"/>
                <w:szCs w:val="24"/>
              </w:rPr>
              <w:t>Visit 7</w:t>
            </w:r>
            <w:r>
              <w:rPr>
                <w:sz w:val="24"/>
                <w:szCs w:val="24"/>
              </w:rPr>
              <w:t xml:space="preserve"> –</w:t>
            </w:r>
          </w:p>
          <w:p w14:paraId="69E5B3CA" w14:textId="429DD05A" w:rsidR="005F74B2" w:rsidRPr="00332597" w:rsidRDefault="00D536C1" w:rsidP="00094CD4">
            <w:pPr>
              <w:pStyle w:val="TableParagraph"/>
              <w:tabs>
                <w:tab w:val="left" w:pos="426"/>
              </w:tabs>
              <w:rPr>
                <w:bCs/>
                <w:sz w:val="24"/>
                <w:szCs w:val="24"/>
              </w:rPr>
            </w:pPr>
            <w:r>
              <w:rPr>
                <w:sz w:val="24"/>
                <w:szCs w:val="24"/>
              </w:rPr>
              <w:t>12-week follow-up</w:t>
            </w:r>
          </w:p>
        </w:tc>
        <w:tc>
          <w:tcPr>
            <w:tcW w:w="3969" w:type="dxa"/>
            <w:noWrap/>
            <w:hideMark/>
          </w:tcPr>
          <w:p w14:paraId="2C2F2912" w14:textId="77777777" w:rsidR="005F74B2" w:rsidRDefault="005F74B2" w:rsidP="00094CD4">
            <w:pPr>
              <w:pStyle w:val="TableParagraph"/>
              <w:tabs>
                <w:tab w:val="left" w:pos="426"/>
              </w:tabs>
              <w:rPr>
                <w:bCs/>
                <w:sz w:val="24"/>
                <w:szCs w:val="24"/>
              </w:rPr>
            </w:pPr>
            <w:r w:rsidRPr="00332597">
              <w:rPr>
                <w:bCs/>
                <w:sz w:val="24"/>
                <w:szCs w:val="24"/>
              </w:rPr>
              <w:t>Progress checked Advice to maintain remission</w:t>
            </w:r>
            <w:r>
              <w:rPr>
                <w:bCs/>
                <w:sz w:val="24"/>
                <w:szCs w:val="24"/>
              </w:rPr>
              <w:t>.</w:t>
            </w:r>
          </w:p>
          <w:p w14:paraId="28476577" w14:textId="77777777" w:rsidR="005F74B2" w:rsidRDefault="005F74B2" w:rsidP="00094CD4">
            <w:pPr>
              <w:pStyle w:val="TableParagraph"/>
              <w:tabs>
                <w:tab w:val="left" w:pos="426"/>
              </w:tabs>
              <w:rPr>
                <w:bCs/>
                <w:sz w:val="20"/>
                <w:szCs w:val="20"/>
              </w:rPr>
            </w:pPr>
          </w:p>
          <w:p w14:paraId="2993174C" w14:textId="77777777" w:rsidR="009D6CB0" w:rsidRPr="009D6CB0" w:rsidRDefault="009D6CB0" w:rsidP="00094CD4">
            <w:pPr>
              <w:pStyle w:val="TableParagraph"/>
              <w:tabs>
                <w:tab w:val="left" w:pos="426"/>
              </w:tabs>
              <w:rPr>
                <w:bCs/>
                <w:sz w:val="8"/>
                <w:szCs w:val="8"/>
              </w:rPr>
            </w:pPr>
          </w:p>
          <w:p w14:paraId="560C5C79" w14:textId="77777777" w:rsidR="005F74B2" w:rsidRPr="00332597" w:rsidRDefault="005F74B2" w:rsidP="00094CD4">
            <w:pPr>
              <w:pStyle w:val="TableParagraph"/>
              <w:tabs>
                <w:tab w:val="left" w:pos="426"/>
              </w:tabs>
              <w:rPr>
                <w:bCs/>
                <w:sz w:val="24"/>
                <w:szCs w:val="24"/>
              </w:rPr>
            </w:pPr>
          </w:p>
        </w:tc>
        <w:tc>
          <w:tcPr>
            <w:tcW w:w="2126" w:type="dxa"/>
            <w:noWrap/>
            <w:hideMark/>
          </w:tcPr>
          <w:p w14:paraId="33446A6B" w14:textId="77777777" w:rsidR="005F74B2" w:rsidRPr="00332597" w:rsidRDefault="005F74B2" w:rsidP="00094CD4">
            <w:pPr>
              <w:pStyle w:val="TableParagraph"/>
              <w:tabs>
                <w:tab w:val="left" w:pos="426"/>
              </w:tabs>
              <w:rPr>
                <w:bCs/>
                <w:sz w:val="24"/>
                <w:szCs w:val="24"/>
              </w:rPr>
            </w:pPr>
            <w:r w:rsidRPr="00332597">
              <w:rPr>
                <w:bCs/>
                <w:sz w:val="24"/>
                <w:szCs w:val="24"/>
              </w:rPr>
              <w:t>0</w:t>
            </w:r>
          </w:p>
        </w:tc>
        <w:tc>
          <w:tcPr>
            <w:tcW w:w="1603" w:type="dxa"/>
            <w:noWrap/>
            <w:hideMark/>
          </w:tcPr>
          <w:p w14:paraId="62B36A41" w14:textId="77777777" w:rsidR="005F74B2" w:rsidRPr="00332597" w:rsidRDefault="005F74B2" w:rsidP="00094CD4">
            <w:pPr>
              <w:pStyle w:val="TableParagraph"/>
              <w:tabs>
                <w:tab w:val="left" w:pos="426"/>
              </w:tabs>
              <w:rPr>
                <w:bCs/>
                <w:sz w:val="24"/>
                <w:szCs w:val="24"/>
              </w:rPr>
            </w:pPr>
            <w:r w:rsidRPr="00332597">
              <w:rPr>
                <w:bCs/>
                <w:sz w:val="24"/>
                <w:szCs w:val="24"/>
              </w:rPr>
              <w:t>0</w:t>
            </w:r>
          </w:p>
        </w:tc>
      </w:tr>
      <w:tr w:rsidR="00B85FF8" w:rsidRPr="00332597" w14:paraId="376C6517" w14:textId="77777777" w:rsidTr="000B0A04">
        <w:trPr>
          <w:trHeight w:val="300"/>
        </w:trPr>
        <w:tc>
          <w:tcPr>
            <w:tcW w:w="1560" w:type="dxa"/>
            <w:shd w:val="clear" w:color="auto" w:fill="B4C6E7" w:themeFill="accent1" w:themeFillTint="66"/>
            <w:noWrap/>
          </w:tcPr>
          <w:p w14:paraId="4E5ACF48" w14:textId="2FE1308F" w:rsidR="00B85FF8" w:rsidRPr="006B4FDD" w:rsidRDefault="00B85FF8" w:rsidP="00B85FF8">
            <w:pPr>
              <w:pStyle w:val="TableParagraph"/>
              <w:tabs>
                <w:tab w:val="left" w:pos="426"/>
              </w:tabs>
              <w:rPr>
                <w:bCs/>
                <w:sz w:val="24"/>
                <w:szCs w:val="24"/>
              </w:rPr>
            </w:pPr>
            <w:r w:rsidRPr="006B4FDD">
              <w:rPr>
                <w:sz w:val="24"/>
                <w:szCs w:val="24"/>
              </w:rPr>
              <w:t>12-month follow up</w:t>
            </w:r>
          </w:p>
        </w:tc>
        <w:tc>
          <w:tcPr>
            <w:tcW w:w="3969" w:type="dxa"/>
            <w:noWrap/>
          </w:tcPr>
          <w:p w14:paraId="79915EE1" w14:textId="5B9EBD72" w:rsidR="00B85FF8" w:rsidRPr="006B4FDD" w:rsidRDefault="00B85FF8" w:rsidP="00B85FF8">
            <w:pPr>
              <w:pStyle w:val="TableParagraph"/>
              <w:tabs>
                <w:tab w:val="left" w:pos="426"/>
              </w:tabs>
              <w:rPr>
                <w:sz w:val="24"/>
                <w:szCs w:val="24"/>
              </w:rPr>
            </w:pPr>
            <w:r w:rsidRPr="006B4FDD">
              <w:rPr>
                <w:sz w:val="24"/>
                <w:szCs w:val="24"/>
              </w:rPr>
              <w:t>Review ongoing quit status</w:t>
            </w:r>
            <w:r w:rsidR="009D6CB0" w:rsidRPr="006B4FDD">
              <w:rPr>
                <w:sz w:val="24"/>
                <w:szCs w:val="24"/>
              </w:rPr>
              <w:t>.</w:t>
            </w:r>
          </w:p>
          <w:p w14:paraId="6C7AB32B" w14:textId="77777777" w:rsidR="00B85FF8" w:rsidRPr="006B4FDD" w:rsidRDefault="00B85FF8" w:rsidP="00B85FF8">
            <w:pPr>
              <w:pStyle w:val="TableParagraph"/>
              <w:tabs>
                <w:tab w:val="left" w:pos="426"/>
              </w:tabs>
              <w:rPr>
                <w:sz w:val="10"/>
                <w:szCs w:val="10"/>
              </w:rPr>
            </w:pPr>
          </w:p>
          <w:p w14:paraId="7A8FD775" w14:textId="36C7E9FB" w:rsidR="00B85FF8" w:rsidRPr="006B4FDD" w:rsidRDefault="00B85FF8" w:rsidP="00B85FF8">
            <w:pPr>
              <w:pStyle w:val="TableParagraph"/>
              <w:tabs>
                <w:tab w:val="left" w:pos="426"/>
              </w:tabs>
              <w:rPr>
                <w:sz w:val="24"/>
                <w:szCs w:val="24"/>
              </w:rPr>
            </w:pPr>
            <w:r w:rsidRPr="006B4FDD">
              <w:rPr>
                <w:sz w:val="24"/>
                <w:szCs w:val="24"/>
              </w:rPr>
              <w:t>(Pharmacy can complete this via telephone call to person)</w:t>
            </w:r>
          </w:p>
          <w:p w14:paraId="0CCED07B" w14:textId="6D10BD41" w:rsidR="00B85FF8" w:rsidRPr="006B4FDD" w:rsidRDefault="00B85FF8" w:rsidP="00B85FF8">
            <w:pPr>
              <w:pStyle w:val="TableParagraph"/>
              <w:tabs>
                <w:tab w:val="left" w:pos="426"/>
              </w:tabs>
              <w:rPr>
                <w:bCs/>
                <w:sz w:val="6"/>
                <w:szCs w:val="6"/>
              </w:rPr>
            </w:pPr>
          </w:p>
        </w:tc>
        <w:tc>
          <w:tcPr>
            <w:tcW w:w="2126" w:type="dxa"/>
            <w:noWrap/>
          </w:tcPr>
          <w:p w14:paraId="7520B18F" w14:textId="7B499D7C" w:rsidR="00B85FF8" w:rsidRPr="006B4FDD" w:rsidRDefault="00B85FF8" w:rsidP="00B85FF8">
            <w:pPr>
              <w:spacing w:line="251" w:lineRule="exact"/>
              <w:ind w:right="-20"/>
              <w:rPr>
                <w:bCs/>
                <w:sz w:val="24"/>
                <w:szCs w:val="24"/>
              </w:rPr>
            </w:pPr>
            <w:r w:rsidRPr="006B4FDD">
              <w:rPr>
                <w:bCs/>
                <w:sz w:val="24"/>
                <w:szCs w:val="24"/>
              </w:rPr>
              <w:t>0</w:t>
            </w:r>
          </w:p>
        </w:tc>
        <w:tc>
          <w:tcPr>
            <w:tcW w:w="1603" w:type="dxa"/>
            <w:noWrap/>
          </w:tcPr>
          <w:p w14:paraId="0248A19B" w14:textId="522B9329" w:rsidR="00B85FF8" w:rsidRPr="006B4FDD" w:rsidRDefault="00B85FF8" w:rsidP="00B85FF8">
            <w:pPr>
              <w:pStyle w:val="TableParagraph"/>
              <w:tabs>
                <w:tab w:val="left" w:pos="426"/>
              </w:tabs>
              <w:rPr>
                <w:bCs/>
                <w:sz w:val="24"/>
                <w:szCs w:val="24"/>
              </w:rPr>
            </w:pPr>
            <w:r w:rsidRPr="006B4FDD">
              <w:rPr>
                <w:bCs/>
                <w:sz w:val="24"/>
                <w:szCs w:val="24"/>
              </w:rPr>
              <w:t>0</w:t>
            </w:r>
          </w:p>
        </w:tc>
      </w:tr>
    </w:tbl>
    <w:p w14:paraId="588553ED" w14:textId="77777777" w:rsidR="00C915D8" w:rsidRPr="001D2BEE" w:rsidRDefault="00C915D8" w:rsidP="00C915D8">
      <w:pPr>
        <w:pStyle w:val="TableParagraph"/>
        <w:tabs>
          <w:tab w:val="left" w:pos="426"/>
        </w:tabs>
        <w:jc w:val="both"/>
        <w:rPr>
          <w:bCs/>
          <w:sz w:val="20"/>
          <w:szCs w:val="20"/>
        </w:rPr>
      </w:pPr>
    </w:p>
    <w:p w14:paraId="1BA02712" w14:textId="77777777" w:rsidR="00CD0598" w:rsidRDefault="00CD0598" w:rsidP="00CD0598">
      <w:pPr>
        <w:spacing w:before="0"/>
        <w:jc w:val="both"/>
        <w:rPr>
          <w:sz w:val="24"/>
          <w:szCs w:val="24"/>
        </w:rPr>
      </w:pPr>
      <w:r w:rsidRPr="00E45549">
        <w:rPr>
          <w:sz w:val="24"/>
          <w:szCs w:val="24"/>
        </w:rPr>
        <w:t>*Payment will be made in accordance with the detail set out Appendix 2.</w:t>
      </w:r>
    </w:p>
    <w:p w14:paraId="6CEFC2B2" w14:textId="77777777" w:rsidR="00AA713D" w:rsidRDefault="00AA713D" w:rsidP="00CD0598">
      <w:pPr>
        <w:spacing w:before="0"/>
        <w:jc w:val="both"/>
        <w:rPr>
          <w:sz w:val="24"/>
          <w:szCs w:val="24"/>
        </w:rPr>
      </w:pPr>
    </w:p>
    <w:p w14:paraId="252B7DE0" w14:textId="6776DE96" w:rsidR="00AA713D" w:rsidRPr="006B4FDD" w:rsidRDefault="00AA713D" w:rsidP="00CD0598">
      <w:pPr>
        <w:spacing w:before="0"/>
        <w:jc w:val="both"/>
        <w:rPr>
          <w:sz w:val="24"/>
          <w:szCs w:val="24"/>
        </w:rPr>
      </w:pPr>
      <w:r w:rsidRPr="006B4FDD">
        <w:rPr>
          <w:sz w:val="24"/>
          <w:szCs w:val="24"/>
        </w:rPr>
        <w:t>Trafford Council will cover the costs of e-cigarette and e-liquids – there is no charge to the pharmacy or patient, and no prescription fee applies.</w:t>
      </w:r>
    </w:p>
    <w:p w14:paraId="3E8AE0E0" w14:textId="77777777" w:rsidR="00A94B59" w:rsidRPr="006B4FDD" w:rsidRDefault="00A94B59" w:rsidP="00CD0598">
      <w:pPr>
        <w:spacing w:before="0"/>
        <w:jc w:val="both"/>
        <w:rPr>
          <w:sz w:val="20"/>
          <w:szCs w:val="20"/>
        </w:rPr>
      </w:pPr>
    </w:p>
    <w:p w14:paraId="7EA1198A" w14:textId="08AD13A9" w:rsidR="00A94B59" w:rsidRPr="006B4FDD" w:rsidRDefault="00A94B59" w:rsidP="00A94B59">
      <w:pPr>
        <w:spacing w:before="0"/>
        <w:jc w:val="both"/>
        <w:rPr>
          <w:sz w:val="24"/>
          <w:szCs w:val="24"/>
        </w:rPr>
      </w:pPr>
      <w:r w:rsidRPr="006B4FDD">
        <w:rPr>
          <w:sz w:val="24"/>
          <w:szCs w:val="24"/>
        </w:rPr>
        <w:t xml:space="preserve">If a quit attempt is unsuccessful, the patient should be encouraged to embark on another quit attempt. The pharmacy can claim for their </w:t>
      </w:r>
      <w:r w:rsidR="00AA713D" w:rsidRPr="006B4FDD">
        <w:rPr>
          <w:sz w:val="24"/>
          <w:szCs w:val="24"/>
        </w:rPr>
        <w:t xml:space="preserve">behavioural </w:t>
      </w:r>
      <w:r w:rsidRPr="006B4FDD">
        <w:rPr>
          <w:sz w:val="24"/>
          <w:szCs w:val="24"/>
        </w:rPr>
        <w:t xml:space="preserve">support and </w:t>
      </w:r>
      <w:r w:rsidR="00AA713D" w:rsidRPr="006B4FDD">
        <w:rPr>
          <w:sz w:val="24"/>
          <w:szCs w:val="24"/>
        </w:rPr>
        <w:t xml:space="preserve">e-liquid supply </w:t>
      </w:r>
      <w:r w:rsidRPr="006B4FDD">
        <w:rPr>
          <w:sz w:val="24"/>
          <w:szCs w:val="24"/>
        </w:rPr>
        <w:t xml:space="preserve">for this second quit attempt and record it as a brand-new attempt on PharmOutcomes (recording an outcome for the previous failed quit to “close” the case). A review of the products used should be carried out, with the goal of seeing whether behavioural habits can be changed, different </w:t>
      </w:r>
      <w:r w:rsidR="00AA713D" w:rsidRPr="006B4FDD">
        <w:rPr>
          <w:sz w:val="24"/>
          <w:szCs w:val="24"/>
        </w:rPr>
        <w:t>e-cigarette/e-liquid</w:t>
      </w:r>
      <w:r w:rsidRPr="006B4FDD">
        <w:rPr>
          <w:sz w:val="24"/>
          <w:szCs w:val="24"/>
        </w:rPr>
        <w:t xml:space="preserve"> products should be tried, or if the patient wishes to try </w:t>
      </w:r>
      <w:r w:rsidR="00AA713D" w:rsidRPr="006B4FDD">
        <w:rPr>
          <w:sz w:val="24"/>
          <w:szCs w:val="24"/>
        </w:rPr>
        <w:t xml:space="preserve">NRT as a quit aid and be supported under the NRT </w:t>
      </w:r>
      <w:r w:rsidRPr="006B4FDD">
        <w:rPr>
          <w:sz w:val="24"/>
          <w:szCs w:val="24"/>
        </w:rPr>
        <w:t>Smoking Cessation service instead.</w:t>
      </w:r>
    </w:p>
    <w:p w14:paraId="7FD8E328" w14:textId="77777777" w:rsidR="00CD0598" w:rsidRPr="006B4FDD" w:rsidRDefault="00CD0598" w:rsidP="00B85FF8">
      <w:pPr>
        <w:pStyle w:val="TableParagraph"/>
        <w:tabs>
          <w:tab w:val="left" w:pos="426"/>
        </w:tabs>
        <w:spacing w:before="0"/>
        <w:jc w:val="both"/>
        <w:rPr>
          <w:bCs/>
          <w:sz w:val="24"/>
          <w:szCs w:val="24"/>
        </w:rPr>
      </w:pPr>
    </w:p>
    <w:p w14:paraId="2852C794" w14:textId="198F6A1C" w:rsidR="00CD0598" w:rsidRPr="00A12A7A" w:rsidRDefault="00CD0598" w:rsidP="00CD0598">
      <w:pPr>
        <w:spacing w:before="0"/>
        <w:jc w:val="both"/>
        <w:rPr>
          <w:b/>
          <w:bCs/>
          <w:sz w:val="24"/>
          <w:szCs w:val="24"/>
        </w:rPr>
      </w:pPr>
      <w:bookmarkStart w:id="21" w:name="_Hlk211942904"/>
      <w:r w:rsidRPr="00A12A7A">
        <w:rPr>
          <w:b/>
          <w:bCs/>
          <w:sz w:val="24"/>
          <w:szCs w:val="24"/>
        </w:rPr>
        <w:t>4.</w:t>
      </w:r>
      <w:r w:rsidR="00A12A7A" w:rsidRPr="00A12A7A">
        <w:rPr>
          <w:b/>
          <w:bCs/>
          <w:sz w:val="24"/>
          <w:szCs w:val="24"/>
        </w:rPr>
        <w:t>4</w:t>
      </w:r>
      <w:r w:rsidRPr="00A12A7A">
        <w:rPr>
          <w:b/>
          <w:bCs/>
          <w:sz w:val="24"/>
          <w:szCs w:val="24"/>
        </w:rPr>
        <w:t>. Measuring Progress – Carbon Monoxide Monitoring</w:t>
      </w:r>
    </w:p>
    <w:p w14:paraId="61E93213" w14:textId="3E8F7F2D" w:rsidR="00B031D9" w:rsidRPr="006B4FDD" w:rsidRDefault="00C915D8" w:rsidP="00D53C9C">
      <w:pPr>
        <w:pStyle w:val="TableParagraph"/>
        <w:tabs>
          <w:tab w:val="left" w:pos="426"/>
        </w:tabs>
        <w:spacing w:before="0"/>
        <w:jc w:val="both"/>
        <w:rPr>
          <w:bCs/>
          <w:sz w:val="24"/>
          <w:szCs w:val="24"/>
        </w:rPr>
      </w:pPr>
      <w:r w:rsidRPr="006B4FDD">
        <w:rPr>
          <w:bCs/>
          <w:sz w:val="24"/>
          <w:szCs w:val="24"/>
        </w:rPr>
        <w:t>Progress is measured at four weeks through carbon monoxide (CO) verification. However, it is acceptable for the clinician to call or text the patient to confirm quit status.</w:t>
      </w:r>
    </w:p>
    <w:p w14:paraId="760EE971" w14:textId="77777777" w:rsidR="00CD0598" w:rsidRPr="006B4FDD" w:rsidRDefault="00C915D8" w:rsidP="00B85FF8">
      <w:pPr>
        <w:pStyle w:val="TableParagraph"/>
        <w:tabs>
          <w:tab w:val="left" w:pos="426"/>
        </w:tabs>
        <w:spacing w:before="0"/>
        <w:rPr>
          <w:bCs/>
          <w:sz w:val="24"/>
          <w:szCs w:val="24"/>
        </w:rPr>
      </w:pPr>
      <w:r w:rsidRPr="006B4FDD">
        <w:rPr>
          <w:bCs/>
          <w:sz w:val="24"/>
          <w:szCs w:val="24"/>
        </w:rPr>
        <w:t>CO monitoring can be used at other times during a quit attempt as a motivational aid if the patient would like to see their CO readings more often.</w:t>
      </w:r>
    </w:p>
    <w:p w14:paraId="497F4B09" w14:textId="77777777" w:rsidR="000B0A04" w:rsidRPr="006B4FDD" w:rsidRDefault="000B0A04" w:rsidP="00B85FF8">
      <w:pPr>
        <w:pStyle w:val="TableParagraph"/>
        <w:tabs>
          <w:tab w:val="left" w:pos="426"/>
        </w:tabs>
        <w:spacing w:before="0"/>
        <w:rPr>
          <w:bCs/>
          <w:sz w:val="20"/>
          <w:szCs w:val="20"/>
        </w:rPr>
      </w:pPr>
    </w:p>
    <w:p w14:paraId="7C65F259" w14:textId="2C2C0E6C" w:rsidR="000B0A04" w:rsidRPr="00CD0598" w:rsidRDefault="000B0A04" w:rsidP="000B0A04">
      <w:pPr>
        <w:pStyle w:val="TableParagraph"/>
        <w:tabs>
          <w:tab w:val="left" w:pos="426"/>
        </w:tabs>
        <w:spacing w:before="0"/>
        <w:rPr>
          <w:bCs/>
          <w:color w:val="FF0000"/>
          <w:sz w:val="20"/>
          <w:szCs w:val="20"/>
        </w:rPr>
      </w:pPr>
      <w:r w:rsidRPr="006B4FDD">
        <w:rPr>
          <w:bCs/>
          <w:sz w:val="24"/>
          <w:szCs w:val="24"/>
        </w:rPr>
        <w:t xml:space="preserve">The Smokerlyzer CO reading interpretation chart is a useful </w:t>
      </w:r>
      <w:r w:rsidR="0076495B" w:rsidRPr="006B4FDD">
        <w:rPr>
          <w:bCs/>
          <w:sz w:val="24"/>
          <w:szCs w:val="24"/>
        </w:rPr>
        <w:t xml:space="preserve">engagement </w:t>
      </w:r>
      <w:r w:rsidRPr="006B4FDD">
        <w:rPr>
          <w:bCs/>
          <w:sz w:val="24"/>
          <w:szCs w:val="24"/>
        </w:rPr>
        <w:t>tool for demonstrating CO levels to the patient. This can be downloaded here:</w:t>
      </w:r>
      <w:r w:rsidRPr="006B4FDD">
        <w:rPr>
          <w:b/>
          <w:sz w:val="24"/>
          <w:szCs w:val="24"/>
        </w:rPr>
        <w:t xml:space="preserve"> </w:t>
      </w:r>
      <w:hyperlink r:id="rId23" w:history="1">
        <w:r w:rsidRPr="003F0234">
          <w:rPr>
            <w:rStyle w:val="Hyperlink"/>
            <w:bCs/>
            <w:sz w:val="24"/>
            <w:szCs w:val="24"/>
          </w:rPr>
          <w:t>Smokerlyzer CO Interpretation Chart - Intermedical Cardio Respiratory</w:t>
        </w:r>
      </w:hyperlink>
      <w:r w:rsidRPr="00CD0598">
        <w:rPr>
          <w:bCs/>
          <w:color w:val="FF0000"/>
          <w:sz w:val="24"/>
          <w:szCs w:val="24"/>
        </w:rPr>
        <w:br/>
      </w:r>
    </w:p>
    <w:p w14:paraId="6C998B64" w14:textId="5EBEEA3A" w:rsidR="00790954" w:rsidRDefault="0018182F" w:rsidP="00B85FF8">
      <w:pPr>
        <w:pStyle w:val="TableParagraph"/>
        <w:tabs>
          <w:tab w:val="left" w:pos="426"/>
        </w:tabs>
        <w:spacing w:before="0"/>
        <w:jc w:val="both"/>
        <w:rPr>
          <w:bCs/>
          <w:sz w:val="24"/>
          <w:szCs w:val="24"/>
        </w:rPr>
      </w:pPr>
      <w:r>
        <w:rPr>
          <w:bCs/>
          <w:sz w:val="24"/>
          <w:szCs w:val="24"/>
        </w:rPr>
        <w:t>Pharmacies</w:t>
      </w:r>
      <w:r w:rsidR="00C915D8" w:rsidRPr="00CC33C3">
        <w:rPr>
          <w:bCs/>
          <w:sz w:val="24"/>
          <w:szCs w:val="24"/>
        </w:rPr>
        <w:t xml:space="preserve"> will provide CO monitoring to </w:t>
      </w:r>
      <w:r w:rsidR="00C915D8">
        <w:rPr>
          <w:bCs/>
          <w:sz w:val="24"/>
          <w:szCs w:val="24"/>
        </w:rPr>
        <w:t>persons</w:t>
      </w:r>
      <w:r w:rsidR="00C915D8" w:rsidRPr="00CC33C3">
        <w:rPr>
          <w:bCs/>
          <w:sz w:val="24"/>
          <w:szCs w:val="24"/>
        </w:rPr>
        <w:t xml:space="preserve"> accessing the </w:t>
      </w:r>
      <w:r w:rsidR="00C915D8">
        <w:rPr>
          <w:bCs/>
          <w:sz w:val="24"/>
          <w:szCs w:val="24"/>
        </w:rPr>
        <w:t>S</w:t>
      </w:r>
      <w:r w:rsidR="00C915D8" w:rsidRPr="00CC33C3">
        <w:rPr>
          <w:bCs/>
          <w:sz w:val="24"/>
          <w:szCs w:val="24"/>
        </w:rPr>
        <w:t>ervice to support their quit attempt; unless they are accessing another service where CO levels are monitored. This should be delivered in line with</w:t>
      </w:r>
      <w:r w:rsidR="00C915D8">
        <w:rPr>
          <w:bCs/>
          <w:sz w:val="24"/>
          <w:szCs w:val="24"/>
        </w:rPr>
        <w:t xml:space="preserve"> the</w:t>
      </w:r>
      <w:r w:rsidR="00C915D8" w:rsidRPr="00CC33C3">
        <w:rPr>
          <w:bCs/>
          <w:sz w:val="24"/>
          <w:szCs w:val="24"/>
        </w:rPr>
        <w:t xml:space="preserve"> </w:t>
      </w:r>
      <w:hyperlink r:id="rId24" w:history="1">
        <w:r w:rsidR="00C915D8">
          <w:rPr>
            <w:rStyle w:val="Hyperlink"/>
            <w:bCs/>
            <w:sz w:val="24"/>
            <w:szCs w:val="24"/>
          </w:rPr>
          <w:t>NICE Quality Standard (QS43)</w:t>
        </w:r>
      </w:hyperlink>
      <w:r w:rsidR="00C915D8">
        <w:rPr>
          <w:bCs/>
          <w:sz w:val="24"/>
          <w:szCs w:val="24"/>
        </w:rPr>
        <w:t>.</w:t>
      </w:r>
    </w:p>
    <w:p w14:paraId="5D2C8DCF" w14:textId="77777777" w:rsidR="0046277E" w:rsidRPr="009C0608" w:rsidRDefault="0046277E" w:rsidP="00B85FF8">
      <w:pPr>
        <w:pStyle w:val="TableParagraph"/>
        <w:tabs>
          <w:tab w:val="left" w:pos="426"/>
        </w:tabs>
        <w:spacing w:before="0"/>
        <w:ind w:left="426"/>
        <w:jc w:val="both"/>
        <w:rPr>
          <w:bCs/>
          <w:sz w:val="20"/>
          <w:szCs w:val="20"/>
        </w:rPr>
      </w:pPr>
    </w:p>
    <w:p w14:paraId="56063C96" w14:textId="77777777" w:rsidR="00B85FF8" w:rsidRPr="000B0A04" w:rsidRDefault="00B85FF8" w:rsidP="00B85FF8">
      <w:pPr>
        <w:spacing w:before="0"/>
        <w:jc w:val="both"/>
        <w:rPr>
          <w:sz w:val="24"/>
          <w:szCs w:val="24"/>
        </w:rPr>
      </w:pPr>
      <w:r w:rsidRPr="000B0A04">
        <w:rPr>
          <w:sz w:val="24"/>
          <w:szCs w:val="24"/>
        </w:rPr>
        <w:lastRenderedPageBreak/>
        <w:t xml:space="preserve">Carbon Monoxide monitors will be provided by Trafford Council and will remain the property of Trafford Council. The Service Provider (pharmacies) will be responsible for maintenance and for purchasing further consumables/mouthpieces as required. </w:t>
      </w:r>
    </w:p>
    <w:p w14:paraId="3FF9F4D4" w14:textId="77777777" w:rsidR="00B031D9" w:rsidRPr="009C0608" w:rsidRDefault="00B031D9" w:rsidP="00B85FF8">
      <w:pPr>
        <w:spacing w:before="0"/>
        <w:jc w:val="both"/>
        <w:rPr>
          <w:sz w:val="20"/>
          <w:szCs w:val="20"/>
        </w:rPr>
      </w:pPr>
    </w:p>
    <w:p w14:paraId="73323FDB" w14:textId="2EBD0C75" w:rsidR="00B031D9" w:rsidRPr="000B0A04" w:rsidRDefault="00B031D9" w:rsidP="00B85FF8">
      <w:pPr>
        <w:spacing w:before="0"/>
        <w:jc w:val="both"/>
        <w:rPr>
          <w:sz w:val="24"/>
          <w:szCs w:val="24"/>
        </w:rPr>
      </w:pPr>
      <w:r w:rsidRPr="000B0A04">
        <w:rPr>
          <w:sz w:val="24"/>
          <w:szCs w:val="24"/>
        </w:rPr>
        <w:t>Mouthpieces</w:t>
      </w:r>
      <w:r w:rsidR="004B3BD6" w:rsidRPr="000B0A04">
        <w:rPr>
          <w:sz w:val="24"/>
          <w:szCs w:val="24"/>
        </w:rPr>
        <w:t xml:space="preserve"> </w:t>
      </w:r>
      <w:r w:rsidRPr="000B0A04">
        <w:rPr>
          <w:sz w:val="24"/>
          <w:szCs w:val="24"/>
        </w:rPr>
        <w:t>are available to order via:</w:t>
      </w:r>
    </w:p>
    <w:p w14:paraId="69C8A267" w14:textId="77777777" w:rsidR="00B031D9" w:rsidRPr="000B0A04" w:rsidRDefault="00B031D9" w:rsidP="00B85FF8">
      <w:pPr>
        <w:spacing w:before="0"/>
        <w:ind w:left="720"/>
        <w:jc w:val="both"/>
        <w:rPr>
          <w:rStyle w:val="Hyperlink"/>
          <w:sz w:val="24"/>
          <w:szCs w:val="24"/>
        </w:rPr>
      </w:pPr>
      <w:r w:rsidRPr="000B0A04">
        <w:rPr>
          <w:sz w:val="24"/>
          <w:szCs w:val="24"/>
        </w:rPr>
        <w:t xml:space="preserve">Intermedical website: </w:t>
      </w:r>
      <w:hyperlink r:id="rId25" w:history="1">
        <w:r w:rsidRPr="000B0A04">
          <w:rPr>
            <w:rStyle w:val="Hyperlink"/>
            <w:sz w:val="24"/>
            <w:szCs w:val="24"/>
          </w:rPr>
          <w:t>Smoking Cessation - Intermedical Cardio Respiratory</w:t>
        </w:r>
      </w:hyperlink>
    </w:p>
    <w:p w14:paraId="4D2C42C4" w14:textId="6A5846D7" w:rsidR="00B031D9" w:rsidRPr="00725089" w:rsidRDefault="00B031D9" w:rsidP="00CD0598">
      <w:pPr>
        <w:spacing w:before="0"/>
        <w:ind w:left="720"/>
        <w:jc w:val="both"/>
        <w:rPr>
          <w:sz w:val="24"/>
          <w:szCs w:val="24"/>
          <w:lang w:val="it-IT"/>
        </w:rPr>
      </w:pPr>
      <w:r w:rsidRPr="00725089">
        <w:rPr>
          <w:sz w:val="24"/>
          <w:szCs w:val="24"/>
          <w:lang w:val="it-IT"/>
        </w:rPr>
        <w:t xml:space="preserve">E-mail: </w:t>
      </w:r>
      <w:hyperlink r:id="rId26" w:history="1">
        <w:r w:rsidRPr="00725089">
          <w:rPr>
            <w:rStyle w:val="Hyperlink"/>
            <w:sz w:val="24"/>
            <w:szCs w:val="24"/>
            <w:lang w:val="it-IT"/>
          </w:rPr>
          <w:t>admin@intermedical.co.uk</w:t>
        </w:r>
      </w:hyperlink>
    </w:p>
    <w:bookmarkEnd w:id="21"/>
    <w:p w14:paraId="52E6A64D" w14:textId="77777777" w:rsidR="00AD64F8" w:rsidRPr="009E3F4B" w:rsidRDefault="00AD64F8" w:rsidP="00AD64F8">
      <w:pPr>
        <w:spacing w:before="0"/>
        <w:jc w:val="both"/>
        <w:rPr>
          <w:sz w:val="20"/>
          <w:szCs w:val="20"/>
          <w:lang w:val="it-IT"/>
        </w:rPr>
      </w:pPr>
    </w:p>
    <w:p w14:paraId="7586BF85" w14:textId="77777777" w:rsidR="00AD64F8" w:rsidRPr="009E3F4B" w:rsidRDefault="00AD64F8" w:rsidP="00AD64F8">
      <w:pPr>
        <w:spacing w:before="0"/>
        <w:jc w:val="both"/>
        <w:rPr>
          <w:sz w:val="24"/>
          <w:szCs w:val="24"/>
        </w:rPr>
      </w:pPr>
      <w:r>
        <w:rPr>
          <w:sz w:val="24"/>
          <w:szCs w:val="24"/>
        </w:rPr>
        <w:t xml:space="preserve">The </w:t>
      </w:r>
      <w:hyperlink r:id="rId27" w:history="1">
        <w:r w:rsidRPr="009E3F4B">
          <w:rPr>
            <w:rStyle w:val="Hyperlink"/>
            <w:sz w:val="24"/>
            <w:szCs w:val="24"/>
          </w:rPr>
          <w:t>CO Monitors provided</w:t>
        </w:r>
      </w:hyperlink>
      <w:r>
        <w:rPr>
          <w:sz w:val="24"/>
          <w:szCs w:val="24"/>
        </w:rPr>
        <w:t xml:space="preserve"> by Trafford Council for this service do not require calibration. Any other CO Monitors used by the pharmacy may require annual calibration (in which case, the pharmacy should contact the device provider for details about this).</w:t>
      </w:r>
    </w:p>
    <w:p w14:paraId="0703FF58" w14:textId="77777777" w:rsidR="009D4570" w:rsidRPr="00AD64F8" w:rsidRDefault="009D4570" w:rsidP="00AD64F8">
      <w:pPr>
        <w:spacing w:before="0"/>
        <w:jc w:val="both"/>
        <w:rPr>
          <w:sz w:val="24"/>
          <w:szCs w:val="24"/>
        </w:rPr>
      </w:pPr>
    </w:p>
    <w:p w14:paraId="0A7F5B85" w14:textId="77777777" w:rsidR="00AD64F8" w:rsidRPr="00725089" w:rsidRDefault="00AD64F8" w:rsidP="00AD64F8">
      <w:pPr>
        <w:spacing w:before="0"/>
        <w:jc w:val="both"/>
        <w:rPr>
          <w:sz w:val="24"/>
          <w:szCs w:val="24"/>
          <w:lang w:val="it-IT"/>
        </w:rPr>
      </w:pPr>
    </w:p>
    <w:p w14:paraId="09300144" w14:textId="77777777" w:rsidR="00720A9F" w:rsidRDefault="00720A9F" w:rsidP="00AD64F8">
      <w:pPr>
        <w:pStyle w:val="TableParagraph"/>
        <w:tabs>
          <w:tab w:val="left" w:pos="426"/>
        </w:tabs>
        <w:spacing w:before="0"/>
        <w:jc w:val="both"/>
        <w:rPr>
          <w:bCs/>
          <w:sz w:val="28"/>
          <w:szCs w:val="28"/>
          <w:u w:val="single"/>
        </w:rPr>
      </w:pPr>
      <w:r>
        <w:rPr>
          <w:bCs/>
          <w:sz w:val="28"/>
          <w:szCs w:val="28"/>
          <w:u w:val="single"/>
        </w:rPr>
        <w:t>5. Service Standards</w:t>
      </w:r>
    </w:p>
    <w:p w14:paraId="3DF53B88" w14:textId="77777777" w:rsidR="00720A9F" w:rsidRPr="001D2BEE" w:rsidRDefault="00720A9F" w:rsidP="000B0A04">
      <w:pPr>
        <w:pStyle w:val="TableParagraph"/>
        <w:tabs>
          <w:tab w:val="left" w:pos="426"/>
        </w:tabs>
        <w:spacing w:before="0"/>
        <w:jc w:val="both"/>
        <w:rPr>
          <w:bCs/>
          <w:sz w:val="20"/>
          <w:szCs w:val="20"/>
          <w:u w:val="single"/>
        </w:rPr>
      </w:pPr>
    </w:p>
    <w:p w14:paraId="2F2B0702" w14:textId="01C873E4" w:rsidR="00720A9F" w:rsidRPr="004325F3" w:rsidRDefault="00720A9F" w:rsidP="00B85FF8">
      <w:pPr>
        <w:pStyle w:val="TableParagraph"/>
        <w:tabs>
          <w:tab w:val="left" w:pos="426"/>
        </w:tabs>
        <w:spacing w:before="0"/>
        <w:jc w:val="both"/>
        <w:rPr>
          <w:bCs/>
          <w:sz w:val="24"/>
          <w:szCs w:val="24"/>
        </w:rPr>
      </w:pPr>
      <w:r w:rsidRPr="004325F3">
        <w:rPr>
          <w:bCs/>
          <w:sz w:val="24"/>
          <w:szCs w:val="24"/>
        </w:rPr>
        <w:t xml:space="preserve">Pre-quit assessment – pharmacies shall offer </w:t>
      </w:r>
      <w:r w:rsidR="00E45549">
        <w:rPr>
          <w:bCs/>
          <w:sz w:val="24"/>
          <w:szCs w:val="24"/>
        </w:rPr>
        <w:t xml:space="preserve">a </w:t>
      </w:r>
      <w:r w:rsidRPr="004325F3">
        <w:rPr>
          <w:bCs/>
          <w:sz w:val="24"/>
          <w:szCs w:val="24"/>
        </w:rPr>
        <w:t>pre-quit assessment to people who they have identified as smokers and eligible for the service by</w:t>
      </w:r>
      <w:r w:rsidRPr="004325F3">
        <w:rPr>
          <w:bCs/>
          <w:spacing w:val="-3"/>
          <w:sz w:val="24"/>
          <w:szCs w:val="24"/>
        </w:rPr>
        <w:t xml:space="preserve"> </w:t>
      </w:r>
      <w:r w:rsidRPr="004325F3">
        <w:rPr>
          <w:bCs/>
          <w:sz w:val="24"/>
          <w:szCs w:val="24"/>
        </w:rPr>
        <w:t>residency.</w:t>
      </w:r>
    </w:p>
    <w:p w14:paraId="657E7C01" w14:textId="77777777" w:rsidR="00720A9F" w:rsidRPr="00B85FF8" w:rsidRDefault="00720A9F" w:rsidP="00B85FF8">
      <w:pPr>
        <w:pStyle w:val="TableParagraph"/>
        <w:tabs>
          <w:tab w:val="left" w:pos="426"/>
        </w:tabs>
        <w:spacing w:before="0"/>
        <w:jc w:val="both"/>
        <w:rPr>
          <w:bCs/>
          <w:sz w:val="20"/>
          <w:szCs w:val="20"/>
        </w:rPr>
      </w:pPr>
    </w:p>
    <w:p w14:paraId="2251DD96" w14:textId="77777777" w:rsidR="00720A9F" w:rsidRPr="004325F3" w:rsidRDefault="00720A9F" w:rsidP="00B85FF8">
      <w:pPr>
        <w:pStyle w:val="TableParagraph"/>
        <w:tabs>
          <w:tab w:val="left" w:pos="426"/>
        </w:tabs>
        <w:spacing w:before="0"/>
        <w:jc w:val="both"/>
        <w:rPr>
          <w:bCs/>
          <w:sz w:val="24"/>
          <w:szCs w:val="24"/>
        </w:rPr>
      </w:pPr>
      <w:r w:rsidRPr="004325F3">
        <w:rPr>
          <w:bCs/>
          <w:sz w:val="24"/>
          <w:szCs w:val="24"/>
        </w:rPr>
        <w:t>The assessment shall offer education, advice, and support to people and understand their concerns, motivation, confidence, and importance of accessing stop smoking service at this</w:t>
      </w:r>
      <w:r w:rsidRPr="004325F3">
        <w:rPr>
          <w:bCs/>
          <w:spacing w:val="-1"/>
          <w:sz w:val="24"/>
          <w:szCs w:val="24"/>
        </w:rPr>
        <w:t xml:space="preserve"> </w:t>
      </w:r>
      <w:r w:rsidRPr="004325F3">
        <w:rPr>
          <w:bCs/>
          <w:sz w:val="24"/>
          <w:szCs w:val="24"/>
        </w:rPr>
        <w:t>time.</w:t>
      </w:r>
    </w:p>
    <w:p w14:paraId="7724E219" w14:textId="77777777" w:rsidR="00720A9F" w:rsidRPr="00B85FF8" w:rsidRDefault="00720A9F" w:rsidP="00B85FF8">
      <w:pPr>
        <w:pStyle w:val="TableParagraph"/>
        <w:tabs>
          <w:tab w:val="left" w:pos="426"/>
        </w:tabs>
        <w:spacing w:before="0"/>
        <w:jc w:val="both"/>
        <w:rPr>
          <w:bCs/>
          <w:sz w:val="20"/>
          <w:szCs w:val="20"/>
        </w:rPr>
      </w:pPr>
    </w:p>
    <w:p w14:paraId="419B2BB1" w14:textId="77777777" w:rsidR="00720A9F" w:rsidRPr="004325F3" w:rsidRDefault="00720A9F" w:rsidP="00B85FF8">
      <w:pPr>
        <w:pStyle w:val="TableParagraph"/>
        <w:tabs>
          <w:tab w:val="left" w:pos="426"/>
        </w:tabs>
        <w:spacing w:before="0"/>
        <w:jc w:val="both"/>
        <w:rPr>
          <w:bCs/>
          <w:sz w:val="24"/>
          <w:szCs w:val="24"/>
        </w:rPr>
      </w:pPr>
      <w:r w:rsidRPr="004325F3">
        <w:rPr>
          <w:bCs/>
          <w:sz w:val="24"/>
          <w:szCs w:val="24"/>
        </w:rPr>
        <w:t>People who wish to quit smoking shall be offered support though the</w:t>
      </w:r>
      <w:r w:rsidRPr="004325F3">
        <w:rPr>
          <w:bCs/>
          <w:spacing w:val="-32"/>
          <w:sz w:val="24"/>
          <w:szCs w:val="24"/>
        </w:rPr>
        <w:t xml:space="preserve"> </w:t>
      </w:r>
      <w:r w:rsidRPr="004325F3">
        <w:rPr>
          <w:bCs/>
          <w:sz w:val="24"/>
          <w:szCs w:val="24"/>
        </w:rPr>
        <w:t>pharmacy’s stop smoking service which is appropriate to their needs.</w:t>
      </w:r>
    </w:p>
    <w:p w14:paraId="793382BA" w14:textId="77777777" w:rsidR="00720A9F" w:rsidRPr="00B85FF8" w:rsidRDefault="00720A9F" w:rsidP="00B85FF8">
      <w:pPr>
        <w:pStyle w:val="TableParagraph"/>
        <w:tabs>
          <w:tab w:val="left" w:pos="426"/>
        </w:tabs>
        <w:spacing w:before="0"/>
        <w:jc w:val="both"/>
        <w:rPr>
          <w:bCs/>
          <w:sz w:val="20"/>
          <w:szCs w:val="20"/>
        </w:rPr>
      </w:pPr>
    </w:p>
    <w:p w14:paraId="1FBBB6A5" w14:textId="77777777" w:rsidR="00720A9F" w:rsidRPr="004325F3" w:rsidRDefault="00720A9F" w:rsidP="00B85FF8">
      <w:pPr>
        <w:pStyle w:val="TableParagraph"/>
        <w:tabs>
          <w:tab w:val="left" w:pos="426"/>
        </w:tabs>
        <w:spacing w:before="0"/>
        <w:jc w:val="both"/>
        <w:rPr>
          <w:bCs/>
          <w:sz w:val="24"/>
          <w:szCs w:val="24"/>
        </w:rPr>
      </w:pPr>
      <w:r w:rsidRPr="004325F3">
        <w:rPr>
          <w:bCs/>
          <w:sz w:val="24"/>
          <w:szCs w:val="24"/>
        </w:rPr>
        <w:t>People who do not wish to stop smoking at this time should be given details of the current stop smoking services available should they wish to seek support in the future.</w:t>
      </w:r>
    </w:p>
    <w:p w14:paraId="4F361E75" w14:textId="77777777" w:rsidR="00720A9F" w:rsidRPr="00B85FF8" w:rsidRDefault="00720A9F" w:rsidP="00B85FF8">
      <w:pPr>
        <w:pStyle w:val="TableParagraph"/>
        <w:tabs>
          <w:tab w:val="left" w:pos="426"/>
        </w:tabs>
        <w:spacing w:before="0"/>
        <w:jc w:val="both"/>
        <w:rPr>
          <w:bCs/>
          <w:sz w:val="20"/>
          <w:szCs w:val="20"/>
        </w:rPr>
      </w:pPr>
    </w:p>
    <w:p w14:paraId="5E04373D" w14:textId="3A392638" w:rsidR="00720A9F" w:rsidRPr="004325F3" w:rsidRDefault="00720A9F" w:rsidP="00320AF7">
      <w:pPr>
        <w:pStyle w:val="TableParagraph"/>
        <w:tabs>
          <w:tab w:val="left" w:pos="426"/>
        </w:tabs>
        <w:spacing w:before="0"/>
        <w:jc w:val="both"/>
        <w:rPr>
          <w:bCs/>
          <w:sz w:val="24"/>
          <w:szCs w:val="24"/>
        </w:rPr>
      </w:pPr>
      <w:r w:rsidRPr="004325F3">
        <w:rPr>
          <w:bCs/>
          <w:sz w:val="24"/>
          <w:szCs w:val="24"/>
        </w:rPr>
        <w:t>Support and Supply Service the first week of support must include:</w:t>
      </w:r>
    </w:p>
    <w:p w14:paraId="63810472" w14:textId="6F876205" w:rsidR="00A4380B" w:rsidRPr="004325F3" w:rsidRDefault="00A4380B" w:rsidP="009F3365">
      <w:pPr>
        <w:pStyle w:val="TableParagraph"/>
        <w:numPr>
          <w:ilvl w:val="0"/>
          <w:numId w:val="20"/>
        </w:numPr>
        <w:tabs>
          <w:tab w:val="left" w:pos="567"/>
        </w:tabs>
        <w:jc w:val="both"/>
        <w:rPr>
          <w:bCs/>
          <w:sz w:val="24"/>
          <w:szCs w:val="24"/>
        </w:rPr>
      </w:pPr>
      <w:r>
        <w:rPr>
          <w:bCs/>
          <w:sz w:val="24"/>
          <w:szCs w:val="24"/>
        </w:rPr>
        <w:t xml:space="preserve"> </w:t>
      </w:r>
      <w:r w:rsidR="00720A9F" w:rsidRPr="004325F3">
        <w:rPr>
          <w:bCs/>
          <w:sz w:val="24"/>
          <w:szCs w:val="24"/>
        </w:rPr>
        <w:t>A carbon monoxide (CO) test and an explanation of its use as a</w:t>
      </w:r>
      <w:r w:rsidR="00720A9F" w:rsidRPr="004325F3">
        <w:rPr>
          <w:bCs/>
          <w:spacing w:val="-39"/>
          <w:sz w:val="24"/>
          <w:szCs w:val="24"/>
        </w:rPr>
        <w:t xml:space="preserve"> </w:t>
      </w:r>
      <w:r w:rsidR="00720A9F" w:rsidRPr="004325F3">
        <w:rPr>
          <w:bCs/>
          <w:sz w:val="24"/>
          <w:szCs w:val="24"/>
        </w:rPr>
        <w:t>motivational aid.</w:t>
      </w:r>
    </w:p>
    <w:p w14:paraId="010B96AC" w14:textId="37C84A36" w:rsidR="00A4380B" w:rsidRPr="00A4380B" w:rsidRDefault="00A4380B" w:rsidP="009F3365">
      <w:pPr>
        <w:pStyle w:val="TableParagraph"/>
        <w:numPr>
          <w:ilvl w:val="0"/>
          <w:numId w:val="20"/>
        </w:numPr>
        <w:tabs>
          <w:tab w:val="left" w:pos="567"/>
        </w:tabs>
        <w:spacing w:before="0"/>
        <w:jc w:val="both"/>
        <w:rPr>
          <w:bCs/>
          <w:sz w:val="24"/>
          <w:szCs w:val="24"/>
        </w:rPr>
      </w:pPr>
      <w:r>
        <w:rPr>
          <w:bCs/>
          <w:sz w:val="24"/>
          <w:szCs w:val="24"/>
        </w:rPr>
        <w:t xml:space="preserve"> </w:t>
      </w:r>
      <w:r w:rsidR="00720A9F" w:rsidRPr="00A4380B">
        <w:rPr>
          <w:bCs/>
          <w:sz w:val="24"/>
          <w:szCs w:val="24"/>
        </w:rPr>
        <w:t>An explanation of the benefits of quitting</w:t>
      </w:r>
      <w:r w:rsidR="00720A9F" w:rsidRPr="00A4380B">
        <w:rPr>
          <w:bCs/>
          <w:spacing w:val="-2"/>
          <w:sz w:val="24"/>
          <w:szCs w:val="24"/>
        </w:rPr>
        <w:t xml:space="preserve"> </w:t>
      </w:r>
      <w:r w:rsidR="00720A9F" w:rsidRPr="00A4380B">
        <w:rPr>
          <w:bCs/>
          <w:sz w:val="24"/>
          <w:szCs w:val="24"/>
        </w:rPr>
        <w:t>smoking.</w:t>
      </w:r>
    </w:p>
    <w:p w14:paraId="74CF768C" w14:textId="19D3BEC7" w:rsidR="00A4380B" w:rsidRPr="00A4380B" w:rsidRDefault="00A4380B" w:rsidP="009F3365">
      <w:pPr>
        <w:pStyle w:val="TableParagraph"/>
        <w:numPr>
          <w:ilvl w:val="0"/>
          <w:numId w:val="20"/>
        </w:numPr>
        <w:tabs>
          <w:tab w:val="left" w:pos="567"/>
        </w:tabs>
        <w:spacing w:before="0"/>
        <w:jc w:val="both"/>
        <w:rPr>
          <w:bCs/>
          <w:sz w:val="24"/>
          <w:szCs w:val="24"/>
        </w:rPr>
      </w:pPr>
      <w:r>
        <w:rPr>
          <w:bCs/>
          <w:sz w:val="24"/>
          <w:szCs w:val="24"/>
        </w:rPr>
        <w:t xml:space="preserve"> </w:t>
      </w:r>
      <w:r w:rsidR="00720A9F" w:rsidRPr="00A4380B">
        <w:rPr>
          <w:bCs/>
          <w:sz w:val="24"/>
          <w:szCs w:val="24"/>
        </w:rPr>
        <w:t>A description of the main features of tobacco withdrawal and the common barriers to quitting including how to cope with</w:t>
      </w:r>
      <w:r w:rsidR="00720A9F" w:rsidRPr="00A4380B">
        <w:rPr>
          <w:bCs/>
          <w:spacing w:val="-21"/>
          <w:sz w:val="24"/>
          <w:szCs w:val="24"/>
        </w:rPr>
        <w:t xml:space="preserve"> </w:t>
      </w:r>
      <w:r w:rsidR="00720A9F" w:rsidRPr="00A4380B">
        <w:rPr>
          <w:bCs/>
          <w:sz w:val="24"/>
          <w:szCs w:val="24"/>
        </w:rPr>
        <w:t>cravings.</w:t>
      </w:r>
    </w:p>
    <w:p w14:paraId="551C7D8F" w14:textId="6B4AA4DE" w:rsidR="00A4380B" w:rsidRPr="00A4380B" w:rsidRDefault="00A4380B" w:rsidP="009F3365">
      <w:pPr>
        <w:pStyle w:val="TableParagraph"/>
        <w:numPr>
          <w:ilvl w:val="0"/>
          <w:numId w:val="20"/>
        </w:numPr>
        <w:tabs>
          <w:tab w:val="left" w:pos="567"/>
        </w:tabs>
        <w:spacing w:before="0"/>
        <w:jc w:val="both"/>
        <w:rPr>
          <w:bCs/>
          <w:sz w:val="24"/>
          <w:szCs w:val="24"/>
        </w:rPr>
      </w:pPr>
      <w:r>
        <w:rPr>
          <w:bCs/>
          <w:sz w:val="24"/>
          <w:szCs w:val="24"/>
        </w:rPr>
        <w:t xml:space="preserve"> </w:t>
      </w:r>
      <w:r w:rsidR="00720A9F" w:rsidRPr="00A4380B">
        <w:rPr>
          <w:bCs/>
          <w:sz w:val="24"/>
          <w:szCs w:val="24"/>
        </w:rPr>
        <w:t>Identification of treatment options that have proven</w:t>
      </w:r>
      <w:r w:rsidR="00720A9F" w:rsidRPr="00A4380B">
        <w:rPr>
          <w:bCs/>
          <w:spacing w:val="-11"/>
          <w:sz w:val="24"/>
          <w:szCs w:val="24"/>
        </w:rPr>
        <w:t xml:space="preserve"> </w:t>
      </w:r>
      <w:r w:rsidR="00720A9F" w:rsidRPr="00A4380B">
        <w:rPr>
          <w:bCs/>
          <w:sz w:val="24"/>
          <w:szCs w:val="24"/>
        </w:rPr>
        <w:t>effectiveness.</w:t>
      </w:r>
    </w:p>
    <w:p w14:paraId="75F8289E" w14:textId="29A3CAEA" w:rsidR="00A4380B" w:rsidRPr="00A4380B" w:rsidRDefault="00A4380B" w:rsidP="009F3365">
      <w:pPr>
        <w:pStyle w:val="TableParagraph"/>
        <w:numPr>
          <w:ilvl w:val="0"/>
          <w:numId w:val="20"/>
        </w:numPr>
        <w:tabs>
          <w:tab w:val="left" w:pos="567"/>
        </w:tabs>
        <w:spacing w:before="0"/>
        <w:jc w:val="both"/>
        <w:rPr>
          <w:bCs/>
          <w:sz w:val="24"/>
          <w:szCs w:val="24"/>
        </w:rPr>
      </w:pPr>
      <w:r>
        <w:rPr>
          <w:bCs/>
          <w:sz w:val="24"/>
          <w:szCs w:val="24"/>
        </w:rPr>
        <w:t xml:space="preserve"> </w:t>
      </w:r>
      <w:r w:rsidR="00720A9F" w:rsidRPr="00A4380B">
        <w:rPr>
          <w:bCs/>
          <w:sz w:val="24"/>
          <w:szCs w:val="24"/>
        </w:rPr>
        <w:t>Description of what a typical treatment programme might look like, its aims, length, how it works and its</w:t>
      </w:r>
      <w:r w:rsidR="00720A9F" w:rsidRPr="00A4380B">
        <w:rPr>
          <w:bCs/>
          <w:spacing w:val="-1"/>
          <w:sz w:val="24"/>
          <w:szCs w:val="24"/>
        </w:rPr>
        <w:t xml:space="preserve"> </w:t>
      </w:r>
      <w:r w:rsidR="00720A9F" w:rsidRPr="00A4380B">
        <w:rPr>
          <w:bCs/>
          <w:sz w:val="24"/>
          <w:szCs w:val="24"/>
        </w:rPr>
        <w:t>benefits.</w:t>
      </w:r>
    </w:p>
    <w:p w14:paraId="2AFEE3B7" w14:textId="0BAC4D00" w:rsidR="00A4380B" w:rsidRPr="00A4380B" w:rsidRDefault="00A4380B" w:rsidP="009F3365">
      <w:pPr>
        <w:pStyle w:val="TableParagraph"/>
        <w:numPr>
          <w:ilvl w:val="0"/>
          <w:numId w:val="20"/>
        </w:numPr>
        <w:tabs>
          <w:tab w:val="left" w:pos="567"/>
        </w:tabs>
        <w:spacing w:before="0"/>
        <w:jc w:val="both"/>
        <w:rPr>
          <w:bCs/>
          <w:sz w:val="24"/>
          <w:szCs w:val="24"/>
        </w:rPr>
      </w:pPr>
      <w:r>
        <w:rPr>
          <w:bCs/>
          <w:sz w:val="24"/>
          <w:szCs w:val="24"/>
        </w:rPr>
        <w:t xml:space="preserve"> </w:t>
      </w:r>
      <w:r w:rsidR="00720A9F" w:rsidRPr="00A4380B">
        <w:rPr>
          <w:bCs/>
          <w:sz w:val="24"/>
          <w:szCs w:val="24"/>
        </w:rPr>
        <w:t>Emphasise and maximise the commitment to not smoke a single puff over the</w:t>
      </w:r>
      <w:r w:rsidR="00720A9F" w:rsidRPr="00A4380B">
        <w:rPr>
          <w:bCs/>
          <w:spacing w:val="-41"/>
          <w:sz w:val="24"/>
          <w:szCs w:val="24"/>
        </w:rPr>
        <w:t xml:space="preserve"> </w:t>
      </w:r>
      <w:r w:rsidR="00720A9F" w:rsidRPr="00A4380B">
        <w:rPr>
          <w:bCs/>
          <w:sz w:val="24"/>
          <w:szCs w:val="24"/>
        </w:rPr>
        <w:t>next 28</w:t>
      </w:r>
      <w:r w:rsidR="00720A9F" w:rsidRPr="00A4380B">
        <w:rPr>
          <w:bCs/>
          <w:spacing w:val="-1"/>
          <w:sz w:val="24"/>
          <w:szCs w:val="24"/>
        </w:rPr>
        <w:t xml:space="preserve"> </w:t>
      </w:r>
      <w:r w:rsidR="00720A9F" w:rsidRPr="00A4380B">
        <w:rPr>
          <w:bCs/>
          <w:sz w:val="24"/>
          <w:szCs w:val="24"/>
        </w:rPr>
        <w:t>days.</w:t>
      </w:r>
    </w:p>
    <w:p w14:paraId="765F1946" w14:textId="6C12B23E" w:rsidR="00A4380B" w:rsidRPr="00A4380B" w:rsidRDefault="00A4380B" w:rsidP="009F3365">
      <w:pPr>
        <w:pStyle w:val="TableParagraph"/>
        <w:numPr>
          <w:ilvl w:val="0"/>
          <w:numId w:val="20"/>
        </w:numPr>
        <w:tabs>
          <w:tab w:val="left" w:pos="567"/>
        </w:tabs>
        <w:spacing w:before="0"/>
        <w:jc w:val="both"/>
        <w:rPr>
          <w:bCs/>
          <w:sz w:val="24"/>
          <w:szCs w:val="24"/>
        </w:rPr>
      </w:pPr>
      <w:r>
        <w:rPr>
          <w:bCs/>
          <w:sz w:val="24"/>
          <w:szCs w:val="24"/>
        </w:rPr>
        <w:t xml:space="preserve"> </w:t>
      </w:r>
      <w:r w:rsidR="00720A9F" w:rsidRPr="00A4380B">
        <w:rPr>
          <w:bCs/>
          <w:sz w:val="24"/>
          <w:szCs w:val="24"/>
        </w:rPr>
        <w:t>Appropriate behavioural support strategies to help the person</w:t>
      </w:r>
      <w:r w:rsidR="00720A9F" w:rsidRPr="00A4380B">
        <w:rPr>
          <w:bCs/>
          <w:spacing w:val="-22"/>
          <w:sz w:val="24"/>
          <w:szCs w:val="24"/>
        </w:rPr>
        <w:t xml:space="preserve"> </w:t>
      </w:r>
      <w:r w:rsidR="00720A9F" w:rsidRPr="00A4380B">
        <w:rPr>
          <w:bCs/>
          <w:sz w:val="24"/>
          <w:szCs w:val="24"/>
        </w:rPr>
        <w:t>quit.</w:t>
      </w:r>
    </w:p>
    <w:p w14:paraId="5CE44C4F" w14:textId="627DFDDB" w:rsidR="00ED4E86" w:rsidRPr="00A4380B" w:rsidRDefault="00A4380B" w:rsidP="009F3365">
      <w:pPr>
        <w:pStyle w:val="TableParagraph"/>
        <w:numPr>
          <w:ilvl w:val="0"/>
          <w:numId w:val="20"/>
        </w:numPr>
        <w:tabs>
          <w:tab w:val="left" w:pos="567"/>
        </w:tabs>
        <w:spacing w:before="0"/>
        <w:jc w:val="both"/>
        <w:rPr>
          <w:bCs/>
          <w:sz w:val="24"/>
          <w:szCs w:val="24"/>
        </w:rPr>
      </w:pPr>
      <w:r>
        <w:rPr>
          <w:bCs/>
          <w:sz w:val="24"/>
          <w:szCs w:val="24"/>
        </w:rPr>
        <w:t xml:space="preserve"> </w:t>
      </w:r>
      <w:r w:rsidR="00ED4E86" w:rsidRPr="00A4380B">
        <w:rPr>
          <w:bCs/>
          <w:sz w:val="24"/>
          <w:szCs w:val="24"/>
        </w:rPr>
        <w:t xml:space="preserve">Signpost or refer the individual to the </w:t>
      </w:r>
      <w:hyperlink r:id="rId28" w:history="1">
        <w:r w:rsidR="00ED4E86" w:rsidRPr="00A4380B">
          <w:rPr>
            <w:rStyle w:val="Hyperlink"/>
            <w:bCs/>
            <w:sz w:val="24"/>
            <w:szCs w:val="24"/>
          </w:rPr>
          <w:t>NHS Community Pharmacy Blood Pressure Check Service</w:t>
        </w:r>
      </w:hyperlink>
      <w:r w:rsidR="00ED4E86" w:rsidRPr="00A4380B">
        <w:rPr>
          <w:bCs/>
          <w:sz w:val="24"/>
          <w:szCs w:val="24"/>
        </w:rPr>
        <w:t xml:space="preserve"> (also known as the “Hypertension</w:t>
      </w:r>
      <w:r w:rsidR="004E1EAA" w:rsidRPr="00A4380B">
        <w:rPr>
          <w:bCs/>
          <w:sz w:val="24"/>
          <w:szCs w:val="24"/>
        </w:rPr>
        <w:t xml:space="preserve"> </w:t>
      </w:r>
      <w:r w:rsidR="00ED4E86" w:rsidRPr="00A4380B">
        <w:rPr>
          <w:bCs/>
          <w:sz w:val="24"/>
          <w:szCs w:val="24"/>
        </w:rPr>
        <w:t xml:space="preserve">Case-Finding Service”) if they meet the following criteria: </w:t>
      </w:r>
    </w:p>
    <w:p w14:paraId="3D5052C2" w14:textId="77777777" w:rsidR="00ED4E86" w:rsidRDefault="00ED4E86" w:rsidP="009F3365">
      <w:pPr>
        <w:pStyle w:val="TableParagraph"/>
        <w:numPr>
          <w:ilvl w:val="0"/>
          <w:numId w:val="16"/>
        </w:numPr>
        <w:tabs>
          <w:tab w:val="left" w:pos="567"/>
        </w:tabs>
        <w:spacing w:before="0"/>
        <w:ind w:left="1080"/>
        <w:jc w:val="both"/>
        <w:rPr>
          <w:bCs/>
          <w:sz w:val="24"/>
          <w:szCs w:val="24"/>
        </w:rPr>
      </w:pPr>
      <w:r>
        <w:rPr>
          <w:bCs/>
          <w:sz w:val="24"/>
          <w:szCs w:val="24"/>
        </w:rPr>
        <w:t>Aged over 40 years;</w:t>
      </w:r>
    </w:p>
    <w:p w14:paraId="4D83B112" w14:textId="77777777" w:rsidR="00ED4E86" w:rsidRDefault="00ED4E86" w:rsidP="009F3365">
      <w:pPr>
        <w:pStyle w:val="TableParagraph"/>
        <w:numPr>
          <w:ilvl w:val="0"/>
          <w:numId w:val="16"/>
        </w:numPr>
        <w:tabs>
          <w:tab w:val="left" w:pos="567"/>
        </w:tabs>
        <w:spacing w:before="0"/>
        <w:ind w:left="1080"/>
        <w:jc w:val="both"/>
        <w:rPr>
          <w:bCs/>
          <w:sz w:val="24"/>
          <w:szCs w:val="24"/>
        </w:rPr>
      </w:pPr>
      <w:r>
        <w:rPr>
          <w:bCs/>
          <w:sz w:val="24"/>
          <w:szCs w:val="24"/>
        </w:rPr>
        <w:t>Have no</w:t>
      </w:r>
      <w:r w:rsidRPr="000B00E2">
        <w:rPr>
          <w:bCs/>
          <w:sz w:val="24"/>
          <w:szCs w:val="24"/>
        </w:rPr>
        <w:t xml:space="preserve"> previous diagnosis of high blood pressure</w:t>
      </w:r>
      <w:r>
        <w:rPr>
          <w:bCs/>
          <w:sz w:val="24"/>
          <w:szCs w:val="24"/>
        </w:rPr>
        <w:t xml:space="preserve"> or a related condition;</w:t>
      </w:r>
    </w:p>
    <w:p w14:paraId="38A2E97E" w14:textId="232A6E13" w:rsidR="00ED4E86" w:rsidRPr="00ED4E86" w:rsidRDefault="00ED4E86" w:rsidP="009F3365">
      <w:pPr>
        <w:pStyle w:val="TableParagraph"/>
        <w:numPr>
          <w:ilvl w:val="0"/>
          <w:numId w:val="16"/>
        </w:numPr>
        <w:tabs>
          <w:tab w:val="left" w:pos="567"/>
        </w:tabs>
        <w:spacing w:before="0"/>
        <w:ind w:left="1080"/>
        <w:jc w:val="both"/>
        <w:rPr>
          <w:bCs/>
          <w:sz w:val="24"/>
          <w:szCs w:val="24"/>
        </w:rPr>
      </w:pPr>
      <w:r>
        <w:rPr>
          <w:bCs/>
          <w:sz w:val="24"/>
          <w:szCs w:val="24"/>
        </w:rPr>
        <w:t>Have</w:t>
      </w:r>
      <w:r w:rsidRPr="000B00E2">
        <w:rPr>
          <w:bCs/>
          <w:sz w:val="24"/>
          <w:szCs w:val="24"/>
        </w:rPr>
        <w:t xml:space="preserve"> not had their blood pressure measured by a health professional within the previous six months</w:t>
      </w:r>
    </w:p>
    <w:p w14:paraId="5A0EE2B4" w14:textId="77777777" w:rsidR="0018182F" w:rsidRPr="00B85FF8" w:rsidRDefault="0018182F" w:rsidP="0018182F">
      <w:pPr>
        <w:pStyle w:val="TableParagraph"/>
        <w:tabs>
          <w:tab w:val="left" w:pos="567"/>
        </w:tabs>
        <w:spacing w:before="0"/>
        <w:ind w:left="1080"/>
        <w:jc w:val="both"/>
        <w:rPr>
          <w:bCs/>
          <w:sz w:val="20"/>
          <w:szCs w:val="20"/>
        </w:rPr>
      </w:pPr>
    </w:p>
    <w:p w14:paraId="736B64B7" w14:textId="77777777" w:rsidR="00C9516F" w:rsidRPr="004325F3" w:rsidRDefault="00720A9F" w:rsidP="00B85FF8">
      <w:pPr>
        <w:pStyle w:val="TableParagraph"/>
        <w:tabs>
          <w:tab w:val="left" w:pos="567"/>
        </w:tabs>
        <w:spacing w:before="0"/>
        <w:jc w:val="both"/>
        <w:rPr>
          <w:bCs/>
          <w:sz w:val="24"/>
          <w:szCs w:val="24"/>
        </w:rPr>
      </w:pPr>
      <w:r w:rsidRPr="004325F3">
        <w:rPr>
          <w:bCs/>
          <w:sz w:val="24"/>
          <w:szCs w:val="24"/>
        </w:rPr>
        <w:t xml:space="preserve">Follow-up consultations shall include smoking status validation using a CO test at the times stated above and CO measures for motivational purposes when identified as appropriate by person and pharmacy. Further supplies of treatment could be coordinated with these consultations. Face to face or phone consultations will achieve </w:t>
      </w:r>
      <w:r w:rsidRPr="004325F3">
        <w:rPr>
          <w:bCs/>
          <w:sz w:val="24"/>
          <w:szCs w:val="24"/>
        </w:rPr>
        <w:lastRenderedPageBreak/>
        <w:t>maximum success if undertaken as often as</w:t>
      </w:r>
      <w:r w:rsidRPr="004325F3">
        <w:rPr>
          <w:bCs/>
          <w:spacing w:val="-1"/>
          <w:sz w:val="24"/>
          <w:szCs w:val="24"/>
        </w:rPr>
        <w:t xml:space="preserve"> </w:t>
      </w:r>
      <w:r w:rsidRPr="004325F3">
        <w:rPr>
          <w:bCs/>
          <w:sz w:val="24"/>
          <w:szCs w:val="24"/>
        </w:rPr>
        <w:t>possible. These should be determined as appropriate by the pharmacy.</w:t>
      </w:r>
    </w:p>
    <w:p w14:paraId="78D67B6D" w14:textId="0529946A" w:rsidR="00C9516F" w:rsidRPr="00B85FF8" w:rsidRDefault="00C9516F" w:rsidP="00B85FF8">
      <w:pPr>
        <w:pStyle w:val="TableParagraph"/>
        <w:tabs>
          <w:tab w:val="left" w:pos="567"/>
        </w:tabs>
        <w:spacing w:before="0"/>
        <w:jc w:val="both"/>
        <w:rPr>
          <w:bCs/>
          <w:sz w:val="20"/>
          <w:szCs w:val="20"/>
        </w:rPr>
      </w:pPr>
    </w:p>
    <w:p w14:paraId="21A65EB7" w14:textId="1794FCBF" w:rsidR="004325F3" w:rsidRPr="004325F3" w:rsidRDefault="00C9516F" w:rsidP="00B85FF8">
      <w:pPr>
        <w:pStyle w:val="TableParagraph"/>
        <w:tabs>
          <w:tab w:val="left" w:pos="567"/>
        </w:tabs>
        <w:spacing w:before="0"/>
        <w:jc w:val="both"/>
        <w:rPr>
          <w:bCs/>
          <w:sz w:val="24"/>
          <w:szCs w:val="24"/>
        </w:rPr>
      </w:pPr>
      <w:r w:rsidRPr="004325F3">
        <w:rPr>
          <w:bCs/>
          <w:sz w:val="24"/>
          <w:szCs w:val="24"/>
        </w:rPr>
        <w:t xml:space="preserve">The follow up model has been highlighted above. It is accepted that this will be dependent on how often the person wishes to attend and other demands on the pharmacy. </w:t>
      </w:r>
    </w:p>
    <w:p w14:paraId="62972408" w14:textId="77777777" w:rsidR="00B031D9" w:rsidRPr="00B85FF8" w:rsidRDefault="00B031D9" w:rsidP="00B85FF8">
      <w:pPr>
        <w:pStyle w:val="TableParagraph"/>
        <w:tabs>
          <w:tab w:val="left" w:pos="567"/>
        </w:tabs>
        <w:spacing w:before="0"/>
        <w:jc w:val="both"/>
        <w:rPr>
          <w:bCs/>
          <w:sz w:val="20"/>
          <w:szCs w:val="20"/>
        </w:rPr>
      </w:pPr>
    </w:p>
    <w:p w14:paraId="72FC3456" w14:textId="7AC4950E" w:rsidR="004325F3" w:rsidRPr="004325F3" w:rsidRDefault="004325F3" w:rsidP="00B85FF8">
      <w:pPr>
        <w:pStyle w:val="TableParagraph"/>
        <w:tabs>
          <w:tab w:val="left" w:pos="567"/>
        </w:tabs>
        <w:spacing w:before="0"/>
        <w:jc w:val="both"/>
        <w:rPr>
          <w:bCs/>
          <w:sz w:val="24"/>
          <w:szCs w:val="24"/>
        </w:rPr>
      </w:pPr>
      <w:r w:rsidRPr="004325F3">
        <w:rPr>
          <w:bCs/>
          <w:sz w:val="24"/>
          <w:szCs w:val="24"/>
        </w:rPr>
        <w:t xml:space="preserve">The four-week follow-up for NRT and Vape should include self-reported smoking status, followed by </w:t>
      </w:r>
      <w:r w:rsidRPr="004325F3">
        <w:rPr>
          <w:bCs/>
          <w:spacing w:val="-36"/>
          <w:sz w:val="24"/>
          <w:szCs w:val="24"/>
        </w:rPr>
        <w:t>a</w:t>
      </w:r>
      <w:r w:rsidRPr="004325F3">
        <w:rPr>
          <w:bCs/>
          <w:sz w:val="24"/>
          <w:szCs w:val="24"/>
        </w:rPr>
        <w:t xml:space="preserve"> CO test for validation, where consultations are delivered in the pharmacy. </w:t>
      </w:r>
    </w:p>
    <w:p w14:paraId="095F7FE0" w14:textId="77777777" w:rsidR="00B031D9" w:rsidRPr="00B85FF8" w:rsidRDefault="00B031D9" w:rsidP="00B85FF8">
      <w:pPr>
        <w:pStyle w:val="TableParagraph"/>
        <w:tabs>
          <w:tab w:val="left" w:pos="567"/>
        </w:tabs>
        <w:spacing w:before="0"/>
        <w:jc w:val="both"/>
        <w:rPr>
          <w:bCs/>
          <w:sz w:val="20"/>
          <w:szCs w:val="20"/>
        </w:rPr>
      </w:pPr>
    </w:p>
    <w:p w14:paraId="150B5C07" w14:textId="79FD190C" w:rsidR="004325F3" w:rsidRPr="004325F3" w:rsidRDefault="004325F3" w:rsidP="00B85FF8">
      <w:pPr>
        <w:pStyle w:val="TableParagraph"/>
        <w:tabs>
          <w:tab w:val="left" w:pos="567"/>
        </w:tabs>
        <w:spacing w:before="0"/>
        <w:jc w:val="both"/>
        <w:rPr>
          <w:bCs/>
          <w:sz w:val="24"/>
          <w:szCs w:val="24"/>
        </w:rPr>
      </w:pPr>
      <w:r w:rsidRPr="004325F3">
        <w:rPr>
          <w:bCs/>
          <w:sz w:val="24"/>
          <w:szCs w:val="24"/>
        </w:rPr>
        <w:t>A successful quitter is as defined by the Department of Health (DH) stop smoking guidelines as having a CO reading of 10ppm or less. The definition of a carbon monoxide verified four-week quitter is as follows:</w:t>
      </w:r>
    </w:p>
    <w:p w14:paraId="6D0EF670" w14:textId="0E1B5E82" w:rsidR="004325F3" w:rsidRPr="004325F3" w:rsidRDefault="00B031D9" w:rsidP="009F3365">
      <w:pPr>
        <w:pStyle w:val="TableParagraph"/>
        <w:numPr>
          <w:ilvl w:val="2"/>
          <w:numId w:val="11"/>
        </w:numPr>
        <w:tabs>
          <w:tab w:val="left" w:pos="567"/>
        </w:tabs>
        <w:ind w:left="720"/>
        <w:jc w:val="both"/>
        <w:rPr>
          <w:bCs/>
          <w:sz w:val="24"/>
          <w:szCs w:val="24"/>
        </w:rPr>
      </w:pPr>
      <w:r>
        <w:rPr>
          <w:bCs/>
          <w:sz w:val="24"/>
          <w:szCs w:val="24"/>
        </w:rPr>
        <w:t xml:space="preserve"> </w:t>
      </w:r>
      <w:r w:rsidR="004325F3" w:rsidRPr="004325F3">
        <w:rPr>
          <w:bCs/>
          <w:sz w:val="24"/>
          <w:szCs w:val="24"/>
        </w:rPr>
        <w:t>A treated smoker who has not smoked at all since day 14 of their quit attempt AND</w:t>
      </w:r>
    </w:p>
    <w:p w14:paraId="72111667" w14:textId="103E0C26" w:rsidR="004325F3" w:rsidRPr="004325F3" w:rsidRDefault="00B031D9" w:rsidP="009F3365">
      <w:pPr>
        <w:pStyle w:val="TableParagraph"/>
        <w:numPr>
          <w:ilvl w:val="2"/>
          <w:numId w:val="11"/>
        </w:numPr>
        <w:tabs>
          <w:tab w:val="left" w:pos="567"/>
        </w:tabs>
        <w:spacing w:before="0"/>
        <w:ind w:left="720"/>
        <w:jc w:val="both"/>
        <w:rPr>
          <w:bCs/>
          <w:sz w:val="24"/>
          <w:szCs w:val="24"/>
        </w:rPr>
      </w:pPr>
      <w:r>
        <w:rPr>
          <w:bCs/>
          <w:sz w:val="24"/>
          <w:szCs w:val="24"/>
        </w:rPr>
        <w:t xml:space="preserve"> </w:t>
      </w:r>
      <w:r w:rsidR="004325F3" w:rsidRPr="004325F3">
        <w:rPr>
          <w:bCs/>
          <w:sz w:val="24"/>
          <w:szCs w:val="24"/>
        </w:rPr>
        <w:t>Whose CO reading is assessed 28 days from their quit date (-3 or +14 days)</w:t>
      </w:r>
    </w:p>
    <w:p w14:paraId="3C6489B8" w14:textId="000B3B4C" w:rsidR="004325F3" w:rsidRPr="004325F3" w:rsidRDefault="00B031D9" w:rsidP="009F3365">
      <w:pPr>
        <w:pStyle w:val="TableParagraph"/>
        <w:numPr>
          <w:ilvl w:val="2"/>
          <w:numId w:val="11"/>
        </w:numPr>
        <w:tabs>
          <w:tab w:val="left" w:pos="567"/>
        </w:tabs>
        <w:spacing w:before="0"/>
        <w:ind w:left="720"/>
        <w:jc w:val="both"/>
        <w:rPr>
          <w:bCs/>
          <w:sz w:val="24"/>
          <w:szCs w:val="24"/>
        </w:rPr>
      </w:pPr>
      <w:r>
        <w:rPr>
          <w:bCs/>
          <w:sz w:val="24"/>
          <w:szCs w:val="24"/>
        </w:rPr>
        <w:t xml:space="preserve"> </w:t>
      </w:r>
      <w:r w:rsidR="004325F3" w:rsidRPr="004325F3">
        <w:rPr>
          <w:bCs/>
          <w:sz w:val="24"/>
          <w:szCs w:val="24"/>
        </w:rPr>
        <w:t>Whose CO reading is less than 10ppm (for pregnant women a lower cut-off point</w:t>
      </w:r>
      <w:r w:rsidR="00320AF7">
        <w:rPr>
          <w:bCs/>
          <w:sz w:val="24"/>
          <w:szCs w:val="24"/>
        </w:rPr>
        <w:t xml:space="preserve"> </w:t>
      </w:r>
      <w:r w:rsidR="004325F3" w:rsidRPr="004325F3">
        <w:rPr>
          <w:bCs/>
          <w:sz w:val="24"/>
          <w:szCs w:val="24"/>
        </w:rPr>
        <w:t>of 4ppm is recommended).</w:t>
      </w:r>
    </w:p>
    <w:p w14:paraId="69ECCC3F" w14:textId="77777777" w:rsidR="004325F3" w:rsidRPr="00B85FF8" w:rsidRDefault="004325F3" w:rsidP="00B85FF8">
      <w:pPr>
        <w:pStyle w:val="TableParagraph"/>
        <w:tabs>
          <w:tab w:val="left" w:pos="567"/>
        </w:tabs>
        <w:spacing w:before="0"/>
        <w:ind w:left="360"/>
        <w:jc w:val="both"/>
        <w:rPr>
          <w:bCs/>
          <w:sz w:val="20"/>
          <w:szCs w:val="20"/>
        </w:rPr>
      </w:pPr>
    </w:p>
    <w:p w14:paraId="701A9EAF" w14:textId="780F29AA" w:rsidR="004325F3" w:rsidRPr="004325F3" w:rsidRDefault="004325F3" w:rsidP="00B85FF8">
      <w:pPr>
        <w:pStyle w:val="TableParagraph"/>
        <w:tabs>
          <w:tab w:val="left" w:pos="426"/>
        </w:tabs>
        <w:spacing w:before="0"/>
        <w:jc w:val="both"/>
        <w:rPr>
          <w:bCs/>
          <w:sz w:val="24"/>
          <w:szCs w:val="24"/>
        </w:rPr>
      </w:pPr>
      <w:r w:rsidRPr="004325F3">
        <w:rPr>
          <w:bCs/>
          <w:sz w:val="24"/>
          <w:szCs w:val="24"/>
        </w:rPr>
        <w:t>The lost to service four-week evaluation provides an opportunity for the pharmacy to re-engage with a person who has not attended a planned</w:t>
      </w:r>
      <w:r w:rsidRPr="004325F3">
        <w:rPr>
          <w:bCs/>
          <w:spacing w:val="-12"/>
          <w:sz w:val="24"/>
          <w:szCs w:val="24"/>
        </w:rPr>
        <w:t xml:space="preserve"> </w:t>
      </w:r>
      <w:r w:rsidRPr="004325F3">
        <w:rPr>
          <w:bCs/>
          <w:sz w:val="24"/>
          <w:szCs w:val="24"/>
        </w:rPr>
        <w:t>appointment.</w:t>
      </w:r>
    </w:p>
    <w:p w14:paraId="78BE5C7C" w14:textId="39EEF975" w:rsidR="004325F3" w:rsidRPr="00B85FF8" w:rsidRDefault="004325F3" w:rsidP="00B85FF8">
      <w:pPr>
        <w:pStyle w:val="TableParagraph"/>
        <w:tabs>
          <w:tab w:val="left" w:pos="426"/>
        </w:tabs>
        <w:spacing w:before="0"/>
        <w:jc w:val="both"/>
        <w:rPr>
          <w:bCs/>
          <w:sz w:val="20"/>
          <w:szCs w:val="20"/>
        </w:rPr>
      </w:pPr>
    </w:p>
    <w:p w14:paraId="1FE4D373" w14:textId="5C5D0EFF" w:rsidR="004325F3" w:rsidRPr="004325F3" w:rsidRDefault="004325F3" w:rsidP="00B85FF8">
      <w:pPr>
        <w:pStyle w:val="TableParagraph"/>
        <w:tabs>
          <w:tab w:val="left" w:pos="426"/>
        </w:tabs>
        <w:spacing w:before="0"/>
        <w:jc w:val="both"/>
        <w:rPr>
          <w:bCs/>
          <w:sz w:val="24"/>
          <w:szCs w:val="24"/>
        </w:rPr>
      </w:pPr>
      <w:r w:rsidRPr="004325F3">
        <w:rPr>
          <w:bCs/>
          <w:sz w:val="24"/>
          <w:szCs w:val="24"/>
        </w:rPr>
        <w:t>Support will be provided for successful quitters up to 12 weeks from their quit</w:t>
      </w:r>
      <w:r w:rsidRPr="004325F3">
        <w:rPr>
          <w:bCs/>
          <w:spacing w:val="-34"/>
          <w:sz w:val="24"/>
          <w:szCs w:val="24"/>
        </w:rPr>
        <w:t xml:space="preserve"> </w:t>
      </w:r>
      <w:r w:rsidRPr="004325F3">
        <w:rPr>
          <w:bCs/>
          <w:sz w:val="24"/>
          <w:szCs w:val="24"/>
        </w:rPr>
        <w:t>date. If vape – no further liquid is to be provided free of charge to any resident who has exited the service at the 4-week outcome appointment. Residents can purchase liquids as appropriate.</w:t>
      </w:r>
    </w:p>
    <w:p w14:paraId="06965786" w14:textId="77777777" w:rsidR="00720A9F" w:rsidRPr="004325F3" w:rsidRDefault="00720A9F" w:rsidP="009F3365">
      <w:pPr>
        <w:pStyle w:val="ListParagraph"/>
        <w:numPr>
          <w:ilvl w:val="0"/>
          <w:numId w:val="10"/>
        </w:numPr>
        <w:tabs>
          <w:tab w:val="left" w:pos="567"/>
        </w:tabs>
        <w:spacing w:before="0"/>
        <w:contextualSpacing w:val="0"/>
        <w:jc w:val="both"/>
        <w:rPr>
          <w:bCs/>
          <w:vanish/>
          <w:sz w:val="24"/>
          <w:szCs w:val="24"/>
        </w:rPr>
      </w:pPr>
    </w:p>
    <w:p w14:paraId="50A86567" w14:textId="77777777" w:rsidR="00720A9F" w:rsidRPr="004325F3" w:rsidRDefault="00720A9F" w:rsidP="009F3365">
      <w:pPr>
        <w:pStyle w:val="ListParagraph"/>
        <w:numPr>
          <w:ilvl w:val="0"/>
          <w:numId w:val="10"/>
        </w:numPr>
        <w:tabs>
          <w:tab w:val="left" w:pos="567"/>
        </w:tabs>
        <w:spacing w:before="0"/>
        <w:contextualSpacing w:val="0"/>
        <w:jc w:val="both"/>
        <w:rPr>
          <w:bCs/>
          <w:vanish/>
          <w:sz w:val="24"/>
          <w:szCs w:val="24"/>
        </w:rPr>
      </w:pPr>
    </w:p>
    <w:p w14:paraId="67470352" w14:textId="77777777" w:rsidR="00720A9F" w:rsidRPr="004325F3" w:rsidRDefault="00720A9F" w:rsidP="009F3365">
      <w:pPr>
        <w:pStyle w:val="ListParagraph"/>
        <w:numPr>
          <w:ilvl w:val="0"/>
          <w:numId w:val="10"/>
        </w:numPr>
        <w:tabs>
          <w:tab w:val="left" w:pos="567"/>
        </w:tabs>
        <w:spacing w:before="0"/>
        <w:contextualSpacing w:val="0"/>
        <w:jc w:val="both"/>
        <w:rPr>
          <w:bCs/>
          <w:vanish/>
          <w:sz w:val="24"/>
          <w:szCs w:val="24"/>
        </w:rPr>
      </w:pPr>
    </w:p>
    <w:p w14:paraId="2A575800" w14:textId="77777777" w:rsidR="00720A9F" w:rsidRPr="004325F3" w:rsidRDefault="00720A9F" w:rsidP="009F3365">
      <w:pPr>
        <w:pStyle w:val="ListParagraph"/>
        <w:numPr>
          <w:ilvl w:val="0"/>
          <w:numId w:val="10"/>
        </w:numPr>
        <w:tabs>
          <w:tab w:val="left" w:pos="567"/>
        </w:tabs>
        <w:spacing w:before="0"/>
        <w:contextualSpacing w:val="0"/>
        <w:jc w:val="both"/>
        <w:rPr>
          <w:bCs/>
          <w:vanish/>
          <w:sz w:val="24"/>
          <w:szCs w:val="24"/>
        </w:rPr>
      </w:pPr>
    </w:p>
    <w:p w14:paraId="73D7D176" w14:textId="77777777" w:rsidR="00720A9F" w:rsidRPr="004325F3" w:rsidRDefault="00720A9F" w:rsidP="009F3365">
      <w:pPr>
        <w:pStyle w:val="ListParagraph"/>
        <w:numPr>
          <w:ilvl w:val="0"/>
          <w:numId w:val="10"/>
        </w:numPr>
        <w:tabs>
          <w:tab w:val="left" w:pos="567"/>
        </w:tabs>
        <w:spacing w:before="0"/>
        <w:contextualSpacing w:val="0"/>
        <w:jc w:val="both"/>
        <w:rPr>
          <w:bCs/>
          <w:vanish/>
          <w:sz w:val="24"/>
          <w:szCs w:val="24"/>
        </w:rPr>
      </w:pPr>
    </w:p>
    <w:p w14:paraId="55065785" w14:textId="28CB7C64" w:rsidR="00720A9F" w:rsidRPr="004325F3" w:rsidRDefault="00720A9F" w:rsidP="00B85FF8">
      <w:pPr>
        <w:pStyle w:val="TableParagraph"/>
        <w:tabs>
          <w:tab w:val="left" w:pos="426"/>
        </w:tabs>
        <w:spacing w:before="0"/>
        <w:jc w:val="both"/>
        <w:rPr>
          <w:bCs/>
          <w:sz w:val="24"/>
          <w:szCs w:val="24"/>
        </w:rPr>
      </w:pPr>
    </w:p>
    <w:p w14:paraId="30203703" w14:textId="77777777" w:rsidR="00D53C9C" w:rsidRDefault="00D53C9C" w:rsidP="00D53C9C">
      <w:pPr>
        <w:spacing w:before="0"/>
        <w:jc w:val="both"/>
        <w:rPr>
          <w:bCs/>
          <w:sz w:val="24"/>
          <w:szCs w:val="24"/>
        </w:rPr>
      </w:pPr>
      <w:r w:rsidRPr="001C0680">
        <w:rPr>
          <w:sz w:val="24"/>
          <w:szCs w:val="24"/>
        </w:rPr>
        <w:t>The pharmacy will be responsible for ensuring that accurate and complete records of consultations, advice and treatment provided to each person is recorded along with outcomes using PharmOutcomes.</w:t>
      </w:r>
      <w:r>
        <w:rPr>
          <w:sz w:val="24"/>
          <w:szCs w:val="24"/>
        </w:rPr>
        <w:t xml:space="preserve"> </w:t>
      </w:r>
      <w:r w:rsidRPr="004325F3">
        <w:rPr>
          <w:bCs/>
          <w:sz w:val="24"/>
          <w:szCs w:val="24"/>
        </w:rPr>
        <w:t xml:space="preserve">The pharmacy must </w:t>
      </w:r>
      <w:r>
        <w:rPr>
          <w:bCs/>
          <w:sz w:val="24"/>
          <w:szCs w:val="24"/>
        </w:rPr>
        <w:t xml:space="preserve">use PharmOutcomes to </w:t>
      </w:r>
      <w:r w:rsidRPr="004325F3">
        <w:rPr>
          <w:bCs/>
          <w:sz w:val="24"/>
          <w:szCs w:val="24"/>
        </w:rPr>
        <w:t>maintain appropriate records to ensure effective ongoing service delivery and audit.</w:t>
      </w:r>
    </w:p>
    <w:p w14:paraId="0965A7B0" w14:textId="77777777" w:rsidR="006714FD" w:rsidRPr="00B85FF8" w:rsidRDefault="006714FD" w:rsidP="00B85FF8">
      <w:pPr>
        <w:pStyle w:val="TableParagraph"/>
        <w:tabs>
          <w:tab w:val="left" w:pos="426"/>
        </w:tabs>
        <w:spacing w:before="0"/>
        <w:jc w:val="both"/>
        <w:rPr>
          <w:bCs/>
          <w:sz w:val="20"/>
          <w:szCs w:val="20"/>
        </w:rPr>
      </w:pPr>
    </w:p>
    <w:p w14:paraId="19BF1A85" w14:textId="455364BE" w:rsidR="006714FD" w:rsidRPr="008725BD" w:rsidRDefault="006714FD" w:rsidP="00B85FF8">
      <w:pPr>
        <w:spacing w:before="0" w:line="280" w:lineRule="atLeast"/>
        <w:ind w:right="-1"/>
        <w:rPr>
          <w:bCs/>
          <w:sz w:val="24"/>
          <w:szCs w:val="24"/>
        </w:rPr>
      </w:pPr>
      <w:r w:rsidRPr="008725BD">
        <w:rPr>
          <w:color w:val="000000"/>
          <w:sz w:val="24"/>
          <w:szCs w:val="24"/>
        </w:rPr>
        <w:t>The applicable NICE quality standards that are expected to be followed in the delivery of this Service are:</w:t>
      </w:r>
    </w:p>
    <w:p w14:paraId="5369131E" w14:textId="77777777" w:rsidR="006714FD" w:rsidRPr="008725BD" w:rsidRDefault="006714FD" w:rsidP="009F3365">
      <w:pPr>
        <w:pStyle w:val="ListParagraph"/>
        <w:numPr>
          <w:ilvl w:val="0"/>
          <w:numId w:val="13"/>
        </w:numPr>
        <w:spacing w:before="0"/>
        <w:jc w:val="both"/>
        <w:rPr>
          <w:rFonts w:eastAsia="Times New Roman"/>
          <w:sz w:val="24"/>
          <w:szCs w:val="24"/>
        </w:rPr>
      </w:pPr>
      <w:hyperlink r:id="rId29" w:history="1">
        <w:r w:rsidRPr="008725BD">
          <w:rPr>
            <w:rFonts w:eastAsia="Times New Roman"/>
            <w:color w:val="0563C1" w:themeColor="hyperlink"/>
            <w:sz w:val="24"/>
            <w:szCs w:val="24"/>
            <w:u w:val="single"/>
          </w:rPr>
          <w:t>Supporting People to stop smoking, quality standard (QS43) (2013)</w:t>
        </w:r>
      </w:hyperlink>
    </w:p>
    <w:p w14:paraId="010F4596" w14:textId="77777777" w:rsidR="006714FD" w:rsidRPr="008725BD" w:rsidRDefault="006714FD" w:rsidP="009F3365">
      <w:pPr>
        <w:pStyle w:val="ListParagraph"/>
        <w:numPr>
          <w:ilvl w:val="0"/>
          <w:numId w:val="13"/>
        </w:numPr>
        <w:spacing w:before="0"/>
        <w:jc w:val="both"/>
        <w:rPr>
          <w:rFonts w:eastAsia="Times New Roman"/>
          <w:sz w:val="24"/>
          <w:szCs w:val="24"/>
        </w:rPr>
      </w:pPr>
      <w:hyperlink r:id="rId30" w:history="1">
        <w:r w:rsidRPr="008725BD">
          <w:rPr>
            <w:rFonts w:eastAsia="Times New Roman"/>
            <w:color w:val="0563C1" w:themeColor="hyperlink"/>
            <w:sz w:val="24"/>
            <w:szCs w:val="24"/>
            <w:u w:val="single"/>
          </w:rPr>
          <w:t>Stop Smoking interventions and services (NG92) (2018)</w:t>
        </w:r>
      </w:hyperlink>
    </w:p>
    <w:p w14:paraId="10316B7D" w14:textId="52F559B9" w:rsidR="000101B8" w:rsidRDefault="000101B8" w:rsidP="004325F3">
      <w:pPr>
        <w:pStyle w:val="TableParagraph"/>
        <w:tabs>
          <w:tab w:val="left" w:pos="426"/>
        </w:tabs>
        <w:jc w:val="both"/>
        <w:rPr>
          <w:bCs/>
          <w:sz w:val="24"/>
          <w:szCs w:val="24"/>
        </w:rPr>
      </w:pPr>
    </w:p>
    <w:p w14:paraId="2DC1A5D5" w14:textId="224CBD13" w:rsidR="000101B8" w:rsidRDefault="000101B8" w:rsidP="000101B8">
      <w:pPr>
        <w:pStyle w:val="TableParagraph"/>
        <w:tabs>
          <w:tab w:val="left" w:pos="426"/>
        </w:tabs>
        <w:jc w:val="both"/>
        <w:rPr>
          <w:bCs/>
          <w:sz w:val="28"/>
          <w:szCs w:val="28"/>
          <w:u w:val="single"/>
        </w:rPr>
      </w:pPr>
      <w:r>
        <w:rPr>
          <w:bCs/>
          <w:sz w:val="28"/>
          <w:szCs w:val="28"/>
          <w:u w:val="single"/>
        </w:rPr>
        <w:t>6. Interdependencies with Other Services</w:t>
      </w:r>
    </w:p>
    <w:p w14:paraId="74FE3C45" w14:textId="585B1003" w:rsidR="000101B8" w:rsidRPr="00B85FF8" w:rsidRDefault="000101B8" w:rsidP="00681749">
      <w:pPr>
        <w:pStyle w:val="TableParagraph"/>
        <w:tabs>
          <w:tab w:val="left" w:pos="426"/>
        </w:tabs>
        <w:spacing w:before="0"/>
        <w:jc w:val="both"/>
        <w:rPr>
          <w:bCs/>
          <w:sz w:val="20"/>
          <w:szCs w:val="20"/>
          <w:u w:val="single"/>
        </w:rPr>
      </w:pPr>
    </w:p>
    <w:p w14:paraId="38822120" w14:textId="47E2D3FD" w:rsidR="000101B8" w:rsidRDefault="000101B8" w:rsidP="00B85FF8">
      <w:pPr>
        <w:pStyle w:val="TableParagraph"/>
        <w:tabs>
          <w:tab w:val="left" w:pos="426"/>
        </w:tabs>
        <w:spacing w:before="0"/>
        <w:jc w:val="both"/>
        <w:rPr>
          <w:bCs/>
          <w:sz w:val="24"/>
          <w:szCs w:val="24"/>
        </w:rPr>
      </w:pPr>
      <w:r>
        <w:rPr>
          <w:bCs/>
          <w:sz w:val="24"/>
          <w:szCs w:val="24"/>
        </w:rPr>
        <w:t>The service will be professionally supported by Trafford Council, in park via an initial payment. Pharmacies will be provided of training opportunities provided by Trafford Council when they are available.</w:t>
      </w:r>
    </w:p>
    <w:p w14:paraId="63EB656D" w14:textId="61E3B3D4" w:rsidR="000101B8" w:rsidRPr="00B85FF8" w:rsidRDefault="000101B8" w:rsidP="00B85FF8">
      <w:pPr>
        <w:pStyle w:val="TableParagraph"/>
        <w:tabs>
          <w:tab w:val="left" w:pos="426"/>
        </w:tabs>
        <w:spacing w:before="0"/>
        <w:jc w:val="both"/>
        <w:rPr>
          <w:bCs/>
          <w:sz w:val="20"/>
          <w:szCs w:val="20"/>
        </w:rPr>
      </w:pPr>
    </w:p>
    <w:p w14:paraId="7776C8D8" w14:textId="083DE116" w:rsidR="000101B8" w:rsidRDefault="000101B8" w:rsidP="00B85FF8">
      <w:pPr>
        <w:pStyle w:val="TableParagraph"/>
        <w:tabs>
          <w:tab w:val="left" w:pos="426"/>
        </w:tabs>
        <w:spacing w:before="0"/>
        <w:jc w:val="both"/>
        <w:rPr>
          <w:bCs/>
          <w:sz w:val="24"/>
          <w:szCs w:val="24"/>
        </w:rPr>
      </w:pPr>
      <w:r>
        <w:rPr>
          <w:bCs/>
          <w:sz w:val="24"/>
          <w:szCs w:val="24"/>
        </w:rPr>
        <w:t>Pharmacies may link service provision when appropriate with other NHS services, public health services and appropriate wider partners agencies alongside other enhanced services for example Emergency Hormonal Contraception.</w:t>
      </w:r>
    </w:p>
    <w:p w14:paraId="48F0AC19" w14:textId="54070586" w:rsidR="000101B8" w:rsidRPr="00B85FF8" w:rsidRDefault="000101B8" w:rsidP="00B85FF8">
      <w:pPr>
        <w:pStyle w:val="TableParagraph"/>
        <w:tabs>
          <w:tab w:val="left" w:pos="426"/>
        </w:tabs>
        <w:spacing w:before="0"/>
        <w:jc w:val="both"/>
        <w:rPr>
          <w:bCs/>
          <w:sz w:val="20"/>
          <w:szCs w:val="20"/>
        </w:rPr>
      </w:pPr>
    </w:p>
    <w:p w14:paraId="2C6BBDF2" w14:textId="740AACD8" w:rsidR="000101B8" w:rsidRPr="006B4FDD" w:rsidRDefault="000101B8" w:rsidP="00B85FF8">
      <w:pPr>
        <w:pStyle w:val="TableParagraph"/>
        <w:tabs>
          <w:tab w:val="left" w:pos="426"/>
        </w:tabs>
        <w:spacing w:before="0"/>
        <w:jc w:val="both"/>
        <w:rPr>
          <w:bCs/>
          <w:sz w:val="24"/>
          <w:szCs w:val="24"/>
        </w:rPr>
      </w:pPr>
      <w:r w:rsidRPr="006B4FDD">
        <w:rPr>
          <w:bCs/>
          <w:sz w:val="24"/>
          <w:szCs w:val="24"/>
        </w:rPr>
        <w:t>The Tier 1 service will be used as part of wider stop smoking services that will be delivered by voluntary sector organisations (VCSE)</w:t>
      </w:r>
      <w:r w:rsidR="00027378" w:rsidRPr="006B4FDD">
        <w:rPr>
          <w:bCs/>
          <w:sz w:val="24"/>
          <w:szCs w:val="24"/>
        </w:rPr>
        <w:t xml:space="preserve">. VCSE organisations trained in very brief advice on smoking </w:t>
      </w:r>
      <w:r w:rsidR="00D53C9C" w:rsidRPr="006B4FDD">
        <w:rPr>
          <w:bCs/>
          <w:sz w:val="24"/>
          <w:szCs w:val="24"/>
        </w:rPr>
        <w:t>will</w:t>
      </w:r>
      <w:r w:rsidR="00027378" w:rsidRPr="006B4FDD">
        <w:rPr>
          <w:bCs/>
          <w:sz w:val="24"/>
          <w:szCs w:val="24"/>
        </w:rPr>
        <w:t xml:space="preserve"> refer patients into pharmacy via the e-voucher scheme</w:t>
      </w:r>
      <w:r w:rsidR="00D53C9C" w:rsidRPr="006B4FDD">
        <w:rPr>
          <w:bCs/>
          <w:sz w:val="24"/>
          <w:szCs w:val="24"/>
        </w:rPr>
        <w:t xml:space="preserve"> for Tier 1 supply of e-cigarettes</w:t>
      </w:r>
      <w:r w:rsidR="00027378" w:rsidRPr="006B4FDD">
        <w:rPr>
          <w:bCs/>
          <w:sz w:val="24"/>
          <w:szCs w:val="24"/>
        </w:rPr>
        <w:t xml:space="preserve">. </w:t>
      </w:r>
    </w:p>
    <w:p w14:paraId="6733BF62" w14:textId="77777777" w:rsidR="000101B8" w:rsidRPr="000101B8" w:rsidRDefault="000101B8" w:rsidP="000101B8">
      <w:pPr>
        <w:pStyle w:val="TableParagraph"/>
        <w:tabs>
          <w:tab w:val="left" w:pos="426"/>
        </w:tabs>
        <w:jc w:val="both"/>
        <w:rPr>
          <w:bCs/>
          <w:sz w:val="24"/>
          <w:szCs w:val="24"/>
        </w:rPr>
      </w:pPr>
    </w:p>
    <w:p w14:paraId="297FFAB4" w14:textId="024B0E97" w:rsidR="000101B8" w:rsidRDefault="00027378" w:rsidP="004325F3">
      <w:pPr>
        <w:pStyle w:val="TableParagraph"/>
        <w:tabs>
          <w:tab w:val="left" w:pos="426"/>
        </w:tabs>
        <w:jc w:val="both"/>
        <w:rPr>
          <w:bCs/>
          <w:sz w:val="28"/>
          <w:szCs w:val="28"/>
          <w:u w:val="single"/>
        </w:rPr>
      </w:pPr>
      <w:r w:rsidRPr="001B0449">
        <w:rPr>
          <w:bCs/>
          <w:sz w:val="28"/>
          <w:szCs w:val="28"/>
          <w:u w:val="single"/>
        </w:rPr>
        <w:t>7. Training</w:t>
      </w:r>
    </w:p>
    <w:p w14:paraId="147B59DA" w14:textId="5B32AD01" w:rsidR="00027378" w:rsidRPr="00B85FF8" w:rsidRDefault="00027378" w:rsidP="00681749">
      <w:pPr>
        <w:pStyle w:val="TableParagraph"/>
        <w:tabs>
          <w:tab w:val="left" w:pos="426"/>
        </w:tabs>
        <w:spacing w:before="0"/>
        <w:jc w:val="both"/>
        <w:rPr>
          <w:bCs/>
          <w:sz w:val="20"/>
          <w:szCs w:val="20"/>
          <w:u w:val="single"/>
        </w:rPr>
      </w:pPr>
    </w:p>
    <w:p w14:paraId="54F1F4C3" w14:textId="5FB6EB59" w:rsidR="00027378" w:rsidRPr="009D732C" w:rsidRDefault="009F5602" w:rsidP="00B85FF8">
      <w:pPr>
        <w:pStyle w:val="TableParagraph"/>
        <w:tabs>
          <w:tab w:val="left" w:pos="426"/>
        </w:tabs>
        <w:spacing w:before="0"/>
        <w:jc w:val="both"/>
        <w:rPr>
          <w:bCs/>
          <w:sz w:val="24"/>
          <w:szCs w:val="24"/>
        </w:rPr>
      </w:pPr>
      <w:r>
        <w:rPr>
          <w:bCs/>
          <w:sz w:val="24"/>
          <w:szCs w:val="24"/>
        </w:rPr>
        <w:t>Service Provider</w:t>
      </w:r>
      <w:r w:rsidR="00027378">
        <w:rPr>
          <w:bCs/>
          <w:sz w:val="24"/>
          <w:szCs w:val="24"/>
        </w:rPr>
        <w:t xml:space="preserve">s will </w:t>
      </w:r>
      <w:r w:rsidR="00027378" w:rsidRPr="009D732C">
        <w:rPr>
          <w:bCs/>
          <w:sz w:val="24"/>
          <w:szCs w:val="24"/>
        </w:rPr>
        <w:t xml:space="preserve">be reimbursed with a </w:t>
      </w:r>
      <w:r w:rsidR="005F74B2" w:rsidRPr="009D732C">
        <w:rPr>
          <w:bCs/>
          <w:sz w:val="24"/>
          <w:szCs w:val="24"/>
        </w:rPr>
        <w:t>start-up</w:t>
      </w:r>
      <w:r w:rsidR="00027378" w:rsidRPr="009D732C">
        <w:rPr>
          <w:bCs/>
          <w:sz w:val="24"/>
          <w:szCs w:val="24"/>
        </w:rPr>
        <w:t xml:space="preserve"> fee as outlined in Appendix 1 to cover staff time used for training. </w:t>
      </w:r>
    </w:p>
    <w:p w14:paraId="17D33BE7" w14:textId="77777777" w:rsidR="00027378" w:rsidRPr="00B85FF8" w:rsidRDefault="00027378" w:rsidP="00B85FF8">
      <w:pPr>
        <w:pStyle w:val="TableParagraph"/>
        <w:tabs>
          <w:tab w:val="left" w:pos="426"/>
        </w:tabs>
        <w:spacing w:before="0"/>
        <w:jc w:val="both"/>
        <w:rPr>
          <w:bCs/>
          <w:sz w:val="20"/>
          <w:szCs w:val="20"/>
        </w:rPr>
      </w:pPr>
    </w:p>
    <w:p w14:paraId="671575E9" w14:textId="77777777" w:rsidR="00027378" w:rsidRPr="009D732C" w:rsidRDefault="00027378" w:rsidP="00B85FF8">
      <w:pPr>
        <w:pStyle w:val="TableParagraph"/>
        <w:tabs>
          <w:tab w:val="left" w:pos="426"/>
        </w:tabs>
        <w:spacing w:before="0"/>
        <w:jc w:val="both"/>
        <w:rPr>
          <w:sz w:val="24"/>
          <w:szCs w:val="24"/>
        </w:rPr>
      </w:pPr>
      <w:r w:rsidRPr="009D732C">
        <w:rPr>
          <w:sz w:val="24"/>
          <w:szCs w:val="24"/>
        </w:rPr>
        <w:t>The section below sets out the training requirements for each level of the service. Evidence of competencies must be retained within each pharmacy (for all pharmacists, locums and staff delivering this service). Evidence of competencies must be dated within the last 3 years and retained within a folder should, which will be requested at times of pharmacy PPV visits.</w:t>
      </w:r>
    </w:p>
    <w:p w14:paraId="2A06FB74" w14:textId="77777777" w:rsidR="00027378" w:rsidRPr="00B85FF8" w:rsidRDefault="00027378" w:rsidP="00B85FF8">
      <w:pPr>
        <w:pStyle w:val="TableParagraph"/>
        <w:tabs>
          <w:tab w:val="left" w:pos="426"/>
        </w:tabs>
        <w:spacing w:before="0"/>
        <w:jc w:val="both"/>
        <w:rPr>
          <w:sz w:val="20"/>
          <w:szCs w:val="20"/>
        </w:rPr>
      </w:pPr>
    </w:p>
    <w:p w14:paraId="66DCCF9E" w14:textId="3D596867" w:rsidR="00027378" w:rsidRPr="009D732C" w:rsidRDefault="00027378" w:rsidP="00F01AE6">
      <w:pPr>
        <w:pStyle w:val="TableParagraph"/>
        <w:tabs>
          <w:tab w:val="left" w:pos="426"/>
        </w:tabs>
        <w:spacing w:before="0"/>
        <w:jc w:val="both"/>
        <w:rPr>
          <w:sz w:val="24"/>
          <w:szCs w:val="24"/>
        </w:rPr>
      </w:pPr>
      <w:r w:rsidRPr="009D732C">
        <w:rPr>
          <w:rFonts w:eastAsia="Times New Roman"/>
          <w:sz w:val="24"/>
          <w:szCs w:val="24"/>
        </w:rPr>
        <w:t>Before commencement of the service all staff will read the service specification and complete and provide evidence of completion of the following:</w:t>
      </w:r>
    </w:p>
    <w:p w14:paraId="615BE2B7" w14:textId="77777777" w:rsidR="00681749" w:rsidRPr="00E10B33" w:rsidRDefault="00B031D9" w:rsidP="00F01AE6">
      <w:pPr>
        <w:pStyle w:val="TableParagraph"/>
        <w:numPr>
          <w:ilvl w:val="2"/>
          <w:numId w:val="12"/>
        </w:numPr>
        <w:tabs>
          <w:tab w:val="left" w:pos="567"/>
        </w:tabs>
        <w:ind w:left="720"/>
        <w:jc w:val="both"/>
        <w:rPr>
          <w:rFonts w:eastAsia="Times New Roman"/>
          <w:sz w:val="24"/>
          <w:szCs w:val="24"/>
        </w:rPr>
      </w:pPr>
      <w:r>
        <w:rPr>
          <w:sz w:val="24"/>
          <w:szCs w:val="24"/>
        </w:rPr>
        <w:t xml:space="preserve"> </w:t>
      </w:r>
      <w:r w:rsidR="003200D7">
        <w:rPr>
          <w:sz w:val="24"/>
          <w:szCs w:val="24"/>
        </w:rPr>
        <w:t xml:space="preserve"> </w:t>
      </w:r>
      <w:bookmarkStart w:id="22" w:name="_Hlk211942485"/>
      <w:r w:rsidR="00681749" w:rsidRPr="00E10B33">
        <w:rPr>
          <w:rFonts w:eastAsia="Times New Roman"/>
          <w:b/>
          <w:sz w:val="24"/>
          <w:szCs w:val="24"/>
        </w:rPr>
        <w:t>Tier 1:</w:t>
      </w:r>
      <w:r w:rsidR="00681749" w:rsidRPr="00E10B33">
        <w:rPr>
          <w:rFonts w:eastAsia="Times New Roman"/>
          <w:sz w:val="24"/>
          <w:szCs w:val="24"/>
        </w:rPr>
        <w:t xml:space="preserve">  </w:t>
      </w:r>
      <w:r w:rsidR="00681749" w:rsidRPr="00E10B33">
        <w:rPr>
          <w:sz w:val="24"/>
          <w:szCs w:val="24"/>
        </w:rPr>
        <w:t xml:space="preserve">All relevant pharmacy staff will be trained to offer brief advice or brief intervention through competition of NCSCT online brief advice/intervention module, available at </w:t>
      </w:r>
      <w:hyperlink r:id="rId31" w:history="1">
        <w:r w:rsidR="00681749" w:rsidRPr="00E10B33">
          <w:rPr>
            <w:rStyle w:val="Hyperlink"/>
            <w:sz w:val="24"/>
            <w:szCs w:val="24"/>
          </w:rPr>
          <w:t>https://elearning.ncsct.co.uk/vba-launch</w:t>
        </w:r>
      </w:hyperlink>
      <w:r w:rsidR="00681749" w:rsidRPr="00E10B33">
        <w:rPr>
          <w:sz w:val="24"/>
          <w:szCs w:val="24"/>
        </w:rPr>
        <w:t>.</w:t>
      </w:r>
    </w:p>
    <w:p w14:paraId="1D157753" w14:textId="77777777" w:rsidR="00681749" w:rsidRDefault="00681749" w:rsidP="009F3365">
      <w:pPr>
        <w:pStyle w:val="TableParagraph"/>
        <w:numPr>
          <w:ilvl w:val="2"/>
          <w:numId w:val="12"/>
        </w:numPr>
        <w:tabs>
          <w:tab w:val="left" w:pos="567"/>
        </w:tabs>
        <w:ind w:left="720"/>
        <w:rPr>
          <w:rFonts w:eastAsia="Times New Roman"/>
          <w:sz w:val="24"/>
          <w:szCs w:val="24"/>
        </w:rPr>
      </w:pPr>
      <w:r>
        <w:rPr>
          <w:rFonts w:eastAsia="Times New Roman"/>
          <w:b/>
          <w:sz w:val="24"/>
          <w:szCs w:val="24"/>
        </w:rPr>
        <w:t xml:space="preserve">  </w:t>
      </w:r>
      <w:r w:rsidRPr="009E3E15">
        <w:rPr>
          <w:rFonts w:eastAsia="Times New Roman"/>
          <w:b/>
          <w:sz w:val="24"/>
          <w:szCs w:val="24"/>
        </w:rPr>
        <w:t>Tier 2:</w:t>
      </w:r>
      <w:r w:rsidRPr="009E3E15">
        <w:rPr>
          <w:rFonts w:eastAsia="Times New Roman"/>
          <w:sz w:val="24"/>
          <w:szCs w:val="24"/>
        </w:rPr>
        <w:t xml:space="preserve"> All relevant staff will obtain and evidence NCSCT Stop Smoking Practitioner Certification, available at</w:t>
      </w:r>
      <w:r>
        <w:rPr>
          <w:rFonts w:eastAsia="Times New Roman"/>
          <w:sz w:val="24"/>
          <w:szCs w:val="24"/>
        </w:rPr>
        <w:t xml:space="preserve">: </w:t>
      </w:r>
      <w:hyperlink r:id="rId32" w:history="1">
        <w:r w:rsidRPr="00064E1C">
          <w:rPr>
            <w:rStyle w:val="Hyperlink"/>
            <w:rFonts w:eastAsia="Times New Roman"/>
            <w:sz w:val="24"/>
            <w:szCs w:val="24"/>
          </w:rPr>
          <w:t>https://elearning.ncsct.co.uk/england</w:t>
        </w:r>
      </w:hyperlink>
    </w:p>
    <w:bookmarkEnd w:id="22"/>
    <w:p w14:paraId="5B8F73C2" w14:textId="657DFDFF" w:rsidR="00681749" w:rsidRPr="00686369" w:rsidRDefault="00681749" w:rsidP="009F3365">
      <w:pPr>
        <w:pStyle w:val="TableParagraph"/>
        <w:numPr>
          <w:ilvl w:val="2"/>
          <w:numId w:val="12"/>
        </w:numPr>
        <w:shd w:val="clear" w:color="auto" w:fill="FFFFFF" w:themeFill="background1"/>
        <w:tabs>
          <w:tab w:val="left" w:pos="567"/>
        </w:tabs>
        <w:ind w:left="720"/>
        <w:jc w:val="both"/>
        <w:rPr>
          <w:rFonts w:eastAsia="Times New Roman"/>
          <w:sz w:val="24"/>
          <w:szCs w:val="24"/>
        </w:rPr>
      </w:pPr>
      <w:r w:rsidRPr="00686369">
        <w:rPr>
          <w:bCs/>
          <w:sz w:val="24"/>
          <w:szCs w:val="24"/>
        </w:rPr>
        <w:t xml:space="preserve">  Trafford Council will provide optional smoking cessation training annually. This will be available to any staff delivering the Service in Trafford. </w:t>
      </w:r>
      <w:r w:rsidR="00E7257C" w:rsidRPr="00686369">
        <w:rPr>
          <w:bCs/>
          <w:sz w:val="24"/>
          <w:szCs w:val="24"/>
        </w:rPr>
        <w:t xml:space="preserve">This will not be mandatory, and is intended as a complement to the NCSCT e-learning, however it is strongly encouraged that staff attend where possible to enhance their delivery of this service. </w:t>
      </w:r>
      <w:r w:rsidRPr="00686369">
        <w:rPr>
          <w:bCs/>
          <w:sz w:val="24"/>
          <w:szCs w:val="24"/>
        </w:rPr>
        <w:t xml:space="preserve">The training will provide an overview on the latest support strategies, information on the benefits of quitting, identification of treatment options and an overview of the treatment programme. You can find out the details of this training by contacting Trafford Locally Commissioned Services at </w:t>
      </w:r>
      <w:hyperlink r:id="rId33" w:history="1">
        <w:r w:rsidRPr="00686369">
          <w:rPr>
            <w:rStyle w:val="Hyperlink"/>
            <w:bCs/>
            <w:color w:val="auto"/>
            <w:sz w:val="24"/>
            <w:szCs w:val="24"/>
          </w:rPr>
          <w:t>lcs@trafford.gov.uk</w:t>
        </w:r>
      </w:hyperlink>
      <w:r w:rsidRPr="00686369">
        <w:rPr>
          <w:bCs/>
          <w:sz w:val="24"/>
          <w:szCs w:val="24"/>
        </w:rPr>
        <w:t>.</w:t>
      </w:r>
    </w:p>
    <w:p w14:paraId="3999F75F" w14:textId="7B979FE8" w:rsidR="00681749" w:rsidRPr="00681749" w:rsidRDefault="00681749" w:rsidP="009F3365">
      <w:pPr>
        <w:pStyle w:val="TableParagraph"/>
        <w:numPr>
          <w:ilvl w:val="2"/>
          <w:numId w:val="12"/>
        </w:numPr>
        <w:shd w:val="clear" w:color="auto" w:fill="FFFFFF" w:themeFill="background1"/>
        <w:tabs>
          <w:tab w:val="left" w:pos="567"/>
        </w:tabs>
        <w:ind w:left="720"/>
        <w:jc w:val="both"/>
        <w:rPr>
          <w:rFonts w:eastAsia="Times New Roman"/>
          <w:color w:val="FF0000"/>
          <w:sz w:val="24"/>
          <w:szCs w:val="24"/>
        </w:rPr>
      </w:pPr>
      <w:r w:rsidRPr="00681749">
        <w:rPr>
          <w:bCs/>
          <w:color w:val="FF0000"/>
          <w:sz w:val="24"/>
          <w:szCs w:val="24"/>
        </w:rPr>
        <w:t xml:space="preserve">  </w:t>
      </w:r>
      <w:r w:rsidRPr="00686369">
        <w:rPr>
          <w:bCs/>
          <w:sz w:val="24"/>
          <w:szCs w:val="24"/>
        </w:rPr>
        <w:t xml:space="preserve">Additional training: an NCSCT training module about vaping is also available and can be accessed here: </w:t>
      </w:r>
      <w:hyperlink r:id="rId34" w:history="1">
        <w:r w:rsidRPr="00064E1C">
          <w:rPr>
            <w:rStyle w:val="Hyperlink"/>
            <w:bCs/>
            <w:sz w:val="24"/>
            <w:szCs w:val="24"/>
          </w:rPr>
          <w:t>https://elearning.ncsct.co.uk/vaping-registration</w:t>
        </w:r>
      </w:hyperlink>
    </w:p>
    <w:p w14:paraId="4AF25B73" w14:textId="24B5DAED" w:rsidR="00681749" w:rsidRPr="00681749" w:rsidRDefault="00681749" w:rsidP="009F3365">
      <w:pPr>
        <w:pStyle w:val="TableParagraph"/>
        <w:numPr>
          <w:ilvl w:val="2"/>
          <w:numId w:val="12"/>
        </w:numPr>
        <w:shd w:val="clear" w:color="auto" w:fill="FFFFFF" w:themeFill="background1"/>
        <w:tabs>
          <w:tab w:val="left" w:pos="567"/>
        </w:tabs>
        <w:ind w:left="720"/>
        <w:jc w:val="both"/>
        <w:rPr>
          <w:rFonts w:eastAsia="Times New Roman"/>
          <w:sz w:val="24"/>
          <w:szCs w:val="24"/>
        </w:rPr>
      </w:pPr>
      <w:r>
        <w:rPr>
          <w:bCs/>
          <w:sz w:val="24"/>
          <w:szCs w:val="24"/>
        </w:rPr>
        <w:t xml:space="preserve">  </w:t>
      </w:r>
      <w:r w:rsidRPr="00E10B33">
        <w:rPr>
          <w:bCs/>
          <w:sz w:val="24"/>
          <w:szCs w:val="24"/>
        </w:rPr>
        <w:t xml:space="preserve">Specialist NCSCT training is also available to support mental health and pregnant smokers – this can be found at </w:t>
      </w:r>
      <w:hyperlink r:id="rId35" w:history="1">
        <w:r w:rsidRPr="00E10B33">
          <w:rPr>
            <w:rStyle w:val="Hyperlink"/>
            <w:sz w:val="24"/>
            <w:szCs w:val="24"/>
          </w:rPr>
          <w:t>Training (ncsct.co.uk)</w:t>
        </w:r>
      </w:hyperlink>
    </w:p>
    <w:p w14:paraId="24FE5C82" w14:textId="1705710B" w:rsidR="00CD0598" w:rsidRDefault="00CD0598" w:rsidP="00681749">
      <w:pPr>
        <w:pStyle w:val="TableParagraph"/>
        <w:tabs>
          <w:tab w:val="left" w:pos="567"/>
        </w:tabs>
        <w:spacing w:before="0"/>
        <w:rPr>
          <w:bCs/>
          <w:sz w:val="24"/>
          <w:szCs w:val="24"/>
        </w:rPr>
      </w:pPr>
    </w:p>
    <w:p w14:paraId="385CC566" w14:textId="70DEB460" w:rsidR="00CD0598" w:rsidRPr="00686369" w:rsidRDefault="00CD0598" w:rsidP="00696893">
      <w:pPr>
        <w:spacing w:before="0"/>
        <w:jc w:val="both"/>
        <w:rPr>
          <w:b/>
          <w:sz w:val="24"/>
          <w:szCs w:val="24"/>
        </w:rPr>
      </w:pPr>
      <w:bookmarkStart w:id="23" w:name="_Hlk212475787"/>
      <w:r w:rsidRPr="00686369">
        <w:rPr>
          <w:b/>
          <w:sz w:val="24"/>
          <w:szCs w:val="24"/>
        </w:rPr>
        <w:t>7.1 Totally Wicked Training</w:t>
      </w:r>
    </w:p>
    <w:p w14:paraId="5732C989" w14:textId="324ED3DE" w:rsidR="003200D7" w:rsidRDefault="003200D7" w:rsidP="006F24CA">
      <w:pPr>
        <w:spacing w:before="0"/>
        <w:jc w:val="both"/>
      </w:pPr>
      <w:r w:rsidRPr="006B7736">
        <w:rPr>
          <w:bCs/>
          <w:sz w:val="24"/>
          <w:szCs w:val="24"/>
        </w:rPr>
        <w:t xml:space="preserve">You can contact our e-cigarette provider directly with queries about the service and the products/devices on offer as part of this scheme, including their use and function. </w:t>
      </w:r>
      <w:r w:rsidR="007E0BCB" w:rsidRPr="006B7736">
        <w:rPr>
          <w:bCs/>
          <w:sz w:val="24"/>
          <w:szCs w:val="24"/>
        </w:rPr>
        <w:t>You can email them at:</w:t>
      </w:r>
      <w:r w:rsidR="007E0BCB">
        <w:rPr>
          <w:bCs/>
          <w:color w:val="FF0000"/>
          <w:sz w:val="24"/>
          <w:szCs w:val="24"/>
        </w:rPr>
        <w:t xml:space="preserve"> </w:t>
      </w:r>
      <w:hyperlink r:id="rId36" w:history="1">
        <w:r w:rsidR="007E0BCB" w:rsidRPr="006E6C69">
          <w:rPr>
            <w:rStyle w:val="Hyperlink"/>
            <w:bCs/>
            <w:sz w:val="24"/>
            <w:szCs w:val="24"/>
          </w:rPr>
          <w:t>smokingcessation@totallywicked.co.uk</w:t>
        </w:r>
      </w:hyperlink>
    </w:p>
    <w:p w14:paraId="3F2AEDFF" w14:textId="77777777" w:rsidR="00AD2228" w:rsidRPr="00AD2228" w:rsidRDefault="00AD2228" w:rsidP="00AD2228">
      <w:pPr>
        <w:spacing w:before="0"/>
        <w:jc w:val="both"/>
        <w:rPr>
          <w:sz w:val="6"/>
          <w:szCs w:val="6"/>
        </w:rPr>
      </w:pPr>
    </w:p>
    <w:p w14:paraId="0C60E890" w14:textId="66C73D4B" w:rsidR="00681749" w:rsidRPr="00AD2228" w:rsidRDefault="00681749" w:rsidP="009F3365">
      <w:pPr>
        <w:pStyle w:val="ListParagraph"/>
        <w:numPr>
          <w:ilvl w:val="0"/>
          <w:numId w:val="21"/>
        </w:numPr>
        <w:rPr>
          <w:rStyle w:val="Hyperlink"/>
          <w:b/>
          <w:bCs/>
          <w:color w:val="auto"/>
          <w:sz w:val="20"/>
          <w:szCs w:val="20"/>
          <w:u w:val="none"/>
        </w:rPr>
      </w:pPr>
      <w:r w:rsidRPr="00AD2228">
        <w:rPr>
          <w:bCs/>
          <w:sz w:val="24"/>
          <w:szCs w:val="24"/>
        </w:rPr>
        <w:t>E-Cigarette device training is offered through Trafford Council’s e-cigarette Service Provider, and is available online</w:t>
      </w:r>
      <w:r w:rsidR="00AD2228">
        <w:rPr>
          <w:bCs/>
          <w:sz w:val="24"/>
          <w:szCs w:val="24"/>
        </w:rPr>
        <w:t>:</w:t>
      </w:r>
      <w:r w:rsidRPr="00AD2228">
        <w:rPr>
          <w:bCs/>
          <w:sz w:val="24"/>
          <w:szCs w:val="24"/>
        </w:rPr>
        <w:t xml:space="preserve">  </w:t>
      </w:r>
      <w:r w:rsidRPr="00AD2228">
        <w:rPr>
          <w:rFonts w:eastAsia="Times New Roman"/>
          <w:sz w:val="24"/>
          <w:szCs w:val="24"/>
        </w:rPr>
        <w:t xml:space="preserve"> </w:t>
      </w:r>
      <w:hyperlink r:id="rId37" w:history="1">
        <w:r w:rsidRPr="00AD2228">
          <w:rPr>
            <w:rStyle w:val="Hyperlink"/>
            <w:bCs/>
          </w:rPr>
          <w:t>https://www.youtube.com/watch?v=vCM1Nz0idh0&amp;list=PLQkw2uSe996u0Ga41hQNoGH942GPQdqoZ</w:t>
        </w:r>
      </w:hyperlink>
      <w:r w:rsidRPr="00AD2228">
        <w:rPr>
          <w:rStyle w:val="Hyperlink"/>
          <w:bCs/>
        </w:rPr>
        <w:t>.</w:t>
      </w:r>
    </w:p>
    <w:p w14:paraId="40110B4B" w14:textId="41746169" w:rsidR="00AD2228" w:rsidRPr="00AD2228" w:rsidRDefault="00AD2228" w:rsidP="009F3365">
      <w:pPr>
        <w:pStyle w:val="TableParagraph"/>
        <w:numPr>
          <w:ilvl w:val="0"/>
          <w:numId w:val="21"/>
        </w:numPr>
        <w:tabs>
          <w:tab w:val="left" w:pos="567"/>
        </w:tabs>
        <w:rPr>
          <w:bCs/>
          <w:color w:val="FF0000"/>
          <w:sz w:val="20"/>
          <w:szCs w:val="20"/>
        </w:rPr>
      </w:pPr>
      <w:r w:rsidRPr="00AD2228">
        <w:rPr>
          <w:bCs/>
          <w:color w:val="FF0000"/>
          <w:sz w:val="24"/>
          <w:szCs w:val="24"/>
        </w:rPr>
        <w:t xml:space="preserve">  </w:t>
      </w:r>
      <w:r w:rsidR="00681749" w:rsidRPr="00686369">
        <w:rPr>
          <w:bCs/>
          <w:sz w:val="24"/>
          <w:szCs w:val="24"/>
        </w:rPr>
        <w:t>There are weekly Q&amp;A</w:t>
      </w:r>
      <w:r w:rsidRPr="00686369">
        <w:rPr>
          <w:bCs/>
          <w:sz w:val="24"/>
          <w:szCs w:val="24"/>
        </w:rPr>
        <w:t xml:space="preserve"> sessions and training resources</w:t>
      </w:r>
      <w:r w:rsidR="00681749" w:rsidRPr="00686369">
        <w:rPr>
          <w:bCs/>
          <w:sz w:val="24"/>
          <w:szCs w:val="24"/>
        </w:rPr>
        <w:t xml:space="preserve"> </w:t>
      </w:r>
      <w:r w:rsidRPr="00686369">
        <w:rPr>
          <w:bCs/>
          <w:sz w:val="24"/>
          <w:szCs w:val="24"/>
        </w:rPr>
        <w:t xml:space="preserve">advertised through the Totally Wicked newsletter. You can subscribe to receiving these bulletins here: </w:t>
      </w:r>
      <w:hyperlink r:id="rId38" w:history="1">
        <w:r w:rsidRPr="00AD2228">
          <w:rPr>
            <w:rStyle w:val="Hyperlink"/>
            <w:bCs/>
            <w:sz w:val="20"/>
            <w:szCs w:val="20"/>
          </w:rPr>
          <w:t>https://forms.office.com/pages/responsepage.aspx?id=wU7-uAdflEWQDEhZ4Gd9O56bTjfQoShHskjDfygQ6dZUNzYyUDlSTk1HMktHSDRFS0hZT1hTMUc4RS4u&amp;route=shorturl</w:t>
        </w:r>
      </w:hyperlink>
    </w:p>
    <w:p w14:paraId="1F625289" w14:textId="71EC9267" w:rsidR="00681749" w:rsidRPr="00686369" w:rsidRDefault="00AD2228" w:rsidP="009F3365">
      <w:pPr>
        <w:pStyle w:val="TableParagraph"/>
        <w:numPr>
          <w:ilvl w:val="0"/>
          <w:numId w:val="21"/>
        </w:numPr>
        <w:tabs>
          <w:tab w:val="left" w:pos="567"/>
        </w:tabs>
        <w:rPr>
          <w:rFonts w:asciiTheme="minorHAnsi" w:eastAsia="Times New Roman" w:hAnsiTheme="minorHAnsi" w:cstheme="minorHAnsi"/>
          <w:sz w:val="24"/>
          <w:szCs w:val="24"/>
        </w:rPr>
      </w:pPr>
      <w:bookmarkStart w:id="24" w:name="_Hlk212206303"/>
      <w:r w:rsidRPr="00AD2228">
        <w:rPr>
          <w:rFonts w:asciiTheme="minorHAnsi" w:eastAsia="Times New Roman" w:hAnsiTheme="minorHAnsi" w:cstheme="minorHAnsi"/>
          <w:sz w:val="24"/>
          <w:szCs w:val="24"/>
        </w:rPr>
        <w:t xml:space="preserve">  </w:t>
      </w:r>
      <w:r w:rsidRPr="00AD2228">
        <w:rPr>
          <w:rFonts w:asciiTheme="minorHAnsi" w:eastAsia="Times New Roman" w:hAnsiTheme="minorHAnsi" w:cstheme="minorHAnsi"/>
          <w:color w:val="FF0000"/>
          <w:sz w:val="24"/>
          <w:szCs w:val="24"/>
        </w:rPr>
        <w:t xml:space="preserve"> </w:t>
      </w:r>
      <w:r w:rsidR="00681749" w:rsidRPr="00686369">
        <w:rPr>
          <w:bCs/>
          <w:sz w:val="24"/>
          <w:szCs w:val="24"/>
        </w:rPr>
        <w:t xml:space="preserve">Bespoke e-cigarette training can be organised upon request – please contact </w:t>
      </w:r>
      <w:hyperlink r:id="rId39" w:history="1">
        <w:r w:rsidR="00681749" w:rsidRPr="00AD2228">
          <w:rPr>
            <w:rStyle w:val="Hyperlink"/>
            <w:bCs/>
            <w:sz w:val="24"/>
            <w:szCs w:val="24"/>
          </w:rPr>
          <w:t>lcs@trafford.gov.uk</w:t>
        </w:r>
      </w:hyperlink>
      <w:r w:rsidR="00681749" w:rsidRPr="00AD2228">
        <w:rPr>
          <w:bCs/>
          <w:sz w:val="24"/>
          <w:szCs w:val="24"/>
        </w:rPr>
        <w:t xml:space="preserve"> </w:t>
      </w:r>
      <w:r w:rsidRPr="00686369">
        <w:rPr>
          <w:bCs/>
          <w:sz w:val="24"/>
          <w:szCs w:val="24"/>
        </w:rPr>
        <w:t xml:space="preserve">to arrange an in-person visit or video call from Totally </w:t>
      </w:r>
      <w:r w:rsidRPr="00686369">
        <w:rPr>
          <w:bCs/>
          <w:sz w:val="24"/>
          <w:szCs w:val="24"/>
        </w:rPr>
        <w:lastRenderedPageBreak/>
        <w:t>Wicked representative, who can demonstrate how to use and issue the devices.</w:t>
      </w:r>
    </w:p>
    <w:bookmarkEnd w:id="24"/>
    <w:p w14:paraId="4CC23A2E" w14:textId="77777777" w:rsidR="003200D7" w:rsidRPr="00686369" w:rsidRDefault="003200D7" w:rsidP="00681749">
      <w:pPr>
        <w:spacing w:before="0"/>
        <w:jc w:val="both"/>
        <w:rPr>
          <w:b/>
          <w:sz w:val="24"/>
          <w:szCs w:val="24"/>
        </w:rPr>
      </w:pPr>
    </w:p>
    <w:bookmarkEnd w:id="23"/>
    <w:p w14:paraId="43FFD4BE" w14:textId="09AC569D" w:rsidR="00841193" w:rsidRDefault="00841193" w:rsidP="00841193">
      <w:pPr>
        <w:pStyle w:val="TableParagraph"/>
        <w:tabs>
          <w:tab w:val="left" w:pos="426"/>
        </w:tabs>
        <w:jc w:val="both"/>
        <w:rPr>
          <w:bCs/>
          <w:sz w:val="28"/>
          <w:szCs w:val="28"/>
          <w:u w:val="single"/>
        </w:rPr>
      </w:pPr>
      <w:r>
        <w:rPr>
          <w:bCs/>
          <w:sz w:val="28"/>
          <w:szCs w:val="28"/>
          <w:u w:val="single"/>
        </w:rPr>
        <w:t>8. Service Promotion</w:t>
      </w:r>
    </w:p>
    <w:p w14:paraId="33836ED9" w14:textId="54403BF2" w:rsidR="00841193" w:rsidRPr="00B85FF8" w:rsidRDefault="00841193" w:rsidP="00681749">
      <w:pPr>
        <w:pStyle w:val="TableParagraph"/>
        <w:tabs>
          <w:tab w:val="left" w:pos="426"/>
        </w:tabs>
        <w:spacing w:before="0"/>
        <w:jc w:val="both"/>
        <w:rPr>
          <w:bCs/>
          <w:sz w:val="20"/>
          <w:szCs w:val="20"/>
          <w:u w:val="single"/>
        </w:rPr>
      </w:pPr>
    </w:p>
    <w:p w14:paraId="3F4886D6" w14:textId="6F8B3460" w:rsidR="00841193" w:rsidRPr="008725BD" w:rsidRDefault="00841193" w:rsidP="00B85FF8">
      <w:pPr>
        <w:pStyle w:val="TableParagraph"/>
        <w:tabs>
          <w:tab w:val="left" w:pos="426"/>
        </w:tabs>
        <w:spacing w:before="0"/>
        <w:jc w:val="both"/>
        <w:rPr>
          <w:bCs/>
          <w:sz w:val="24"/>
          <w:szCs w:val="24"/>
        </w:rPr>
      </w:pPr>
      <w:bookmarkStart w:id="25" w:name="_Hlk153483287"/>
      <w:r w:rsidRPr="008725BD">
        <w:rPr>
          <w:bCs/>
          <w:sz w:val="24"/>
          <w:szCs w:val="24"/>
        </w:rPr>
        <w:t>The Pharmacy will have appropriate stop smoking support material for persons and promote service uptake. This should be material produced by Greater Manchester Health and Social Care Partnership (GMHSCP) or National Smoke Free branded material.</w:t>
      </w:r>
    </w:p>
    <w:p w14:paraId="4A65316C" w14:textId="1730A790" w:rsidR="00841193" w:rsidRPr="00B85FF8" w:rsidRDefault="00841193" w:rsidP="00B85FF8">
      <w:pPr>
        <w:pStyle w:val="TableParagraph"/>
        <w:tabs>
          <w:tab w:val="left" w:pos="426"/>
        </w:tabs>
        <w:spacing w:before="0"/>
        <w:jc w:val="both"/>
        <w:rPr>
          <w:bCs/>
          <w:sz w:val="20"/>
          <w:szCs w:val="20"/>
        </w:rPr>
      </w:pPr>
    </w:p>
    <w:p w14:paraId="40990AFE" w14:textId="23374856" w:rsidR="00841193" w:rsidRPr="008725BD" w:rsidRDefault="00841193" w:rsidP="00B85FF8">
      <w:pPr>
        <w:pStyle w:val="TableParagraph"/>
        <w:tabs>
          <w:tab w:val="left" w:pos="426"/>
        </w:tabs>
        <w:spacing w:before="0"/>
        <w:jc w:val="both"/>
        <w:rPr>
          <w:bCs/>
          <w:sz w:val="24"/>
          <w:szCs w:val="24"/>
        </w:rPr>
      </w:pPr>
      <w:r w:rsidRPr="008725BD">
        <w:rPr>
          <w:bCs/>
          <w:sz w:val="24"/>
          <w:szCs w:val="24"/>
        </w:rPr>
        <w:t xml:space="preserve">Trafford Council will provide a full list of pharmacy </w:t>
      </w:r>
      <w:r w:rsidR="009F5602">
        <w:rPr>
          <w:bCs/>
          <w:sz w:val="24"/>
          <w:szCs w:val="24"/>
        </w:rPr>
        <w:t xml:space="preserve">Service </w:t>
      </w:r>
      <w:r w:rsidR="009F5602" w:rsidRPr="009D732C">
        <w:rPr>
          <w:bCs/>
          <w:sz w:val="24"/>
          <w:szCs w:val="24"/>
        </w:rPr>
        <w:t>Provider</w:t>
      </w:r>
      <w:r w:rsidRPr="009D732C">
        <w:rPr>
          <w:bCs/>
          <w:sz w:val="24"/>
          <w:szCs w:val="24"/>
        </w:rPr>
        <w:t>s on its directory page, to be used by the general public and allied health professionals for referral</w:t>
      </w:r>
      <w:r w:rsidRPr="008725BD">
        <w:rPr>
          <w:bCs/>
          <w:sz w:val="24"/>
          <w:szCs w:val="24"/>
        </w:rPr>
        <w:t xml:space="preserve">. </w:t>
      </w:r>
    </w:p>
    <w:p w14:paraId="159BEC5D" w14:textId="7163F00B" w:rsidR="00841193" w:rsidRPr="00B85FF8" w:rsidRDefault="00841193" w:rsidP="00B85FF8">
      <w:pPr>
        <w:pStyle w:val="TableParagraph"/>
        <w:tabs>
          <w:tab w:val="left" w:pos="426"/>
        </w:tabs>
        <w:spacing w:before="0"/>
        <w:jc w:val="both"/>
        <w:rPr>
          <w:bCs/>
          <w:sz w:val="20"/>
          <w:szCs w:val="20"/>
        </w:rPr>
      </w:pPr>
    </w:p>
    <w:p w14:paraId="21FCBDB3" w14:textId="6E642938" w:rsidR="00841193" w:rsidRPr="008725BD" w:rsidRDefault="00841193" w:rsidP="00B85FF8">
      <w:pPr>
        <w:pStyle w:val="TableParagraph"/>
        <w:tabs>
          <w:tab w:val="left" w:pos="426"/>
        </w:tabs>
        <w:spacing w:before="0"/>
        <w:jc w:val="both"/>
        <w:rPr>
          <w:bCs/>
          <w:sz w:val="24"/>
          <w:szCs w:val="24"/>
        </w:rPr>
      </w:pPr>
      <w:r w:rsidRPr="008725BD">
        <w:rPr>
          <w:bCs/>
          <w:sz w:val="24"/>
          <w:szCs w:val="24"/>
        </w:rPr>
        <w:t xml:space="preserve">Consent forms, Friends and Family feedback forms and other materials specified will be supplied by GM IC or Trafford at no cost to the </w:t>
      </w:r>
      <w:r w:rsidR="009F5602">
        <w:rPr>
          <w:bCs/>
          <w:sz w:val="24"/>
          <w:szCs w:val="24"/>
        </w:rPr>
        <w:t>Service Provider</w:t>
      </w:r>
      <w:r w:rsidRPr="008725BD">
        <w:rPr>
          <w:bCs/>
          <w:sz w:val="24"/>
          <w:szCs w:val="24"/>
        </w:rPr>
        <w:t xml:space="preserve">. </w:t>
      </w:r>
    </w:p>
    <w:bookmarkEnd w:id="25"/>
    <w:p w14:paraId="48525DCC" w14:textId="154E89EB" w:rsidR="00841193" w:rsidRPr="008725BD" w:rsidRDefault="00841193" w:rsidP="00681749">
      <w:pPr>
        <w:spacing w:before="0"/>
        <w:jc w:val="both"/>
        <w:rPr>
          <w:sz w:val="24"/>
          <w:szCs w:val="24"/>
        </w:rPr>
      </w:pPr>
    </w:p>
    <w:p w14:paraId="4318CBEE" w14:textId="77777777" w:rsidR="00841193" w:rsidRDefault="00841193" w:rsidP="00841193">
      <w:pPr>
        <w:pStyle w:val="TableParagraph"/>
        <w:tabs>
          <w:tab w:val="left" w:pos="426"/>
        </w:tabs>
        <w:jc w:val="both"/>
        <w:rPr>
          <w:bCs/>
          <w:sz w:val="28"/>
          <w:szCs w:val="28"/>
          <w:u w:val="single"/>
        </w:rPr>
      </w:pPr>
      <w:r w:rsidRPr="008725BD">
        <w:rPr>
          <w:bCs/>
          <w:sz w:val="28"/>
          <w:szCs w:val="28"/>
          <w:u w:val="single"/>
        </w:rPr>
        <w:t>9. Clinical Governance</w:t>
      </w:r>
    </w:p>
    <w:p w14:paraId="7F0DC26A" w14:textId="77777777" w:rsidR="00A606A0" w:rsidRPr="00B85FF8" w:rsidRDefault="00A606A0" w:rsidP="00681749">
      <w:pPr>
        <w:pStyle w:val="TableParagraph"/>
        <w:tabs>
          <w:tab w:val="left" w:pos="426"/>
        </w:tabs>
        <w:spacing w:before="0"/>
        <w:jc w:val="both"/>
        <w:rPr>
          <w:bCs/>
          <w:sz w:val="20"/>
          <w:szCs w:val="20"/>
          <w:u w:val="single"/>
        </w:rPr>
      </w:pPr>
    </w:p>
    <w:p w14:paraId="23955B44" w14:textId="67CEE977" w:rsidR="00A606A0" w:rsidRDefault="00A606A0" w:rsidP="00B031D9">
      <w:pPr>
        <w:autoSpaceDE w:val="0"/>
        <w:autoSpaceDN w:val="0"/>
        <w:adjustRightInd w:val="0"/>
        <w:spacing w:before="0"/>
        <w:jc w:val="both"/>
        <w:rPr>
          <w:rFonts w:eastAsia="Calibri"/>
          <w:sz w:val="24"/>
          <w:szCs w:val="24"/>
        </w:rPr>
      </w:pPr>
      <w:r w:rsidRPr="001E677A">
        <w:rPr>
          <w:rFonts w:eastAsia="Calibri"/>
          <w:sz w:val="24"/>
          <w:szCs w:val="24"/>
        </w:rPr>
        <w:t xml:space="preserve">The Provider is responsible for ensuring that sufficient arrangements for clinical governance are in place to allow for the provision of safe, effective services delivered to a high standard. The Provider is required to adhere to Department of Health guidance and is </w:t>
      </w:r>
      <w:r w:rsidRPr="001E677A">
        <w:rPr>
          <w:color w:val="000000"/>
          <w:sz w:val="24"/>
          <w:szCs w:val="24"/>
        </w:rPr>
        <w:t xml:space="preserve">required to have processes and procedures in place for reporting serious incidents and patient safety incidents. </w:t>
      </w:r>
      <w:r w:rsidRPr="001E677A">
        <w:rPr>
          <w:sz w:val="24"/>
          <w:szCs w:val="24"/>
        </w:rPr>
        <w:t xml:space="preserve">It is expected that all serious incidents and patient safety incidents are dealt with in line with organisational and NHS Greater Manchester Integrated Care Board procedures. It is a contractual requirement for the Provider to follow the </w:t>
      </w:r>
      <w:hyperlink r:id="rId40" w:history="1">
        <w:r w:rsidRPr="001E677A">
          <w:rPr>
            <w:rStyle w:val="Hyperlink"/>
            <w:rFonts w:eastAsia="Calibri"/>
            <w:sz w:val="24"/>
            <w:szCs w:val="24"/>
          </w:rPr>
          <w:t>Patient Safety Incident Response Framework (PSIRF)</w:t>
        </w:r>
      </w:hyperlink>
      <w:r w:rsidRPr="001E677A">
        <w:rPr>
          <w:rFonts w:eastAsia="Calibri"/>
          <w:sz w:val="24"/>
          <w:szCs w:val="24"/>
        </w:rPr>
        <w:t xml:space="preserve"> under the </w:t>
      </w:r>
      <w:hyperlink r:id="rId41" w:history="1">
        <w:r w:rsidRPr="001E677A">
          <w:rPr>
            <w:rStyle w:val="Hyperlink"/>
            <w:rFonts w:eastAsia="Calibri"/>
            <w:sz w:val="24"/>
            <w:szCs w:val="24"/>
          </w:rPr>
          <w:t>NHS Standard Contract</w:t>
        </w:r>
      </w:hyperlink>
      <w:r w:rsidRPr="001E677A">
        <w:rPr>
          <w:rFonts w:eastAsia="Calibri"/>
          <w:sz w:val="24"/>
          <w:szCs w:val="24"/>
        </w:rPr>
        <w:t>.</w:t>
      </w:r>
    </w:p>
    <w:p w14:paraId="638A7915" w14:textId="77777777" w:rsidR="00B031D9" w:rsidRPr="00B85FF8" w:rsidRDefault="00B031D9" w:rsidP="00927AFE">
      <w:pPr>
        <w:autoSpaceDE w:val="0"/>
        <w:autoSpaceDN w:val="0"/>
        <w:adjustRightInd w:val="0"/>
        <w:spacing w:before="0"/>
        <w:jc w:val="both"/>
        <w:rPr>
          <w:rFonts w:eastAsia="Calibri"/>
          <w:sz w:val="20"/>
          <w:szCs w:val="20"/>
        </w:rPr>
      </w:pPr>
    </w:p>
    <w:p w14:paraId="33DB0696" w14:textId="77777777" w:rsidR="00A606A0" w:rsidRPr="001E677A" w:rsidRDefault="00A606A0" w:rsidP="00F01AE6">
      <w:pPr>
        <w:autoSpaceDE w:val="0"/>
        <w:autoSpaceDN w:val="0"/>
        <w:adjustRightInd w:val="0"/>
        <w:spacing w:before="0"/>
        <w:jc w:val="both"/>
        <w:rPr>
          <w:rFonts w:eastAsia="Calibri"/>
          <w:sz w:val="24"/>
          <w:szCs w:val="24"/>
        </w:rPr>
      </w:pPr>
      <w:r w:rsidRPr="000F11D5">
        <w:rPr>
          <w:sz w:val="24"/>
          <w:szCs w:val="24"/>
        </w:rPr>
        <w:t>Pharmacies have a legal obligation</w:t>
      </w:r>
      <w:r w:rsidRPr="000F11D5">
        <w:rPr>
          <w:rStyle w:val="FootnoteReference"/>
          <w:rFonts w:ascii="Arial" w:hAnsi="Arial"/>
          <w:sz w:val="24"/>
          <w:szCs w:val="24"/>
        </w:rPr>
        <w:footnoteReference w:id="9"/>
      </w:r>
      <w:r w:rsidRPr="000F11D5">
        <w:rPr>
          <w:sz w:val="24"/>
          <w:szCs w:val="24"/>
        </w:rPr>
        <w:t xml:space="preserve"> to use an approved incident reporting system. Providers should record, report, and respond to incidents in a manner that complies with the requirements set out in the approved particulars</w:t>
      </w:r>
      <w:r w:rsidRPr="000F11D5">
        <w:rPr>
          <w:rStyle w:val="FootnoteReference"/>
          <w:rFonts w:ascii="Arial" w:hAnsi="Arial"/>
          <w:sz w:val="24"/>
          <w:szCs w:val="24"/>
        </w:rPr>
        <w:footnoteReference w:id="10"/>
      </w:r>
      <w:r w:rsidRPr="000F11D5">
        <w:rPr>
          <w:sz w:val="24"/>
          <w:szCs w:val="24"/>
        </w:rPr>
        <w:t xml:space="preserve"> including but not limited to:</w:t>
      </w:r>
    </w:p>
    <w:p w14:paraId="74987BE2" w14:textId="73BCC274" w:rsidR="00A606A0" w:rsidRPr="00E45549" w:rsidRDefault="00A606A0" w:rsidP="00F01AE6">
      <w:pPr>
        <w:pStyle w:val="ListParagraph"/>
        <w:numPr>
          <w:ilvl w:val="0"/>
          <w:numId w:val="15"/>
        </w:numPr>
        <w:autoSpaceDE w:val="0"/>
        <w:autoSpaceDN w:val="0"/>
        <w:adjustRightInd w:val="0"/>
        <w:spacing w:line="280" w:lineRule="atLeast"/>
        <w:ind w:right="68"/>
        <w:jc w:val="both"/>
        <w:rPr>
          <w:sz w:val="24"/>
          <w:szCs w:val="24"/>
        </w:rPr>
      </w:pPr>
      <w:r w:rsidRPr="00E45549">
        <w:rPr>
          <w:sz w:val="24"/>
          <w:szCs w:val="24"/>
        </w:rPr>
        <w:t xml:space="preserve">Maintaining a patient safety incident log </w:t>
      </w:r>
    </w:p>
    <w:p w14:paraId="18D593AD" w14:textId="07DF659B" w:rsidR="00A606A0" w:rsidRDefault="00A606A0" w:rsidP="009F3365">
      <w:pPr>
        <w:pStyle w:val="ListParagraph"/>
        <w:numPr>
          <w:ilvl w:val="0"/>
          <w:numId w:val="15"/>
        </w:numPr>
        <w:autoSpaceDE w:val="0"/>
        <w:autoSpaceDN w:val="0"/>
        <w:adjustRightInd w:val="0"/>
        <w:spacing w:before="0" w:line="280" w:lineRule="atLeast"/>
        <w:ind w:right="68"/>
        <w:jc w:val="both"/>
        <w:rPr>
          <w:sz w:val="24"/>
          <w:szCs w:val="24"/>
        </w:rPr>
      </w:pPr>
      <w:r w:rsidRPr="001E677A">
        <w:rPr>
          <w:sz w:val="24"/>
          <w:szCs w:val="24"/>
        </w:rPr>
        <w:t xml:space="preserve">Reporting patient safety incidents to an approved clinical incident reporting system. Although not mandated, NHS England advises all incidents to be reported via the Learn from Patient Safety Events (LFPSE) service; providers can register for an account via the </w:t>
      </w:r>
      <w:hyperlink r:id="rId42" w:history="1">
        <w:r w:rsidRPr="001E677A">
          <w:rPr>
            <w:rStyle w:val="Hyperlink"/>
            <w:sz w:val="24"/>
            <w:szCs w:val="24"/>
          </w:rPr>
          <w:t>online LFPSE service</w:t>
        </w:r>
      </w:hyperlink>
      <w:r w:rsidRPr="001E677A">
        <w:rPr>
          <w:sz w:val="24"/>
          <w:szCs w:val="24"/>
        </w:rPr>
        <w:t xml:space="preserve"> or through an LFPSE-compliant Local Risk Management System (LRMS).</w:t>
      </w:r>
    </w:p>
    <w:p w14:paraId="7B27482C" w14:textId="77777777" w:rsidR="00B031D9" w:rsidRPr="00B85FF8" w:rsidRDefault="00B031D9" w:rsidP="00696893">
      <w:pPr>
        <w:autoSpaceDE w:val="0"/>
        <w:autoSpaceDN w:val="0"/>
        <w:adjustRightInd w:val="0"/>
        <w:spacing w:before="0"/>
        <w:ind w:left="720" w:right="68"/>
        <w:jc w:val="both"/>
        <w:rPr>
          <w:sz w:val="20"/>
          <w:szCs w:val="20"/>
        </w:rPr>
      </w:pPr>
    </w:p>
    <w:p w14:paraId="2F048705" w14:textId="77777777" w:rsidR="00B031D9" w:rsidRDefault="00A606A0" w:rsidP="00B031D9">
      <w:pPr>
        <w:spacing w:before="0" w:line="280" w:lineRule="atLeast"/>
        <w:ind w:right="-1"/>
        <w:jc w:val="both"/>
        <w:rPr>
          <w:sz w:val="24"/>
          <w:szCs w:val="24"/>
        </w:rPr>
      </w:pPr>
      <w:r w:rsidRPr="000F11D5">
        <w:rPr>
          <w:sz w:val="24"/>
          <w:szCs w:val="24"/>
        </w:rPr>
        <w:t>The Provider is required, as part of this contract, to inform the Commissioner at Trafford Council of any and all incidents relating to the provision of EHC provision [which directly or indirectly involves a Service User, as soon as reasonably possible of the ‘incident’].</w:t>
      </w:r>
    </w:p>
    <w:p w14:paraId="548F1004" w14:textId="44228FEC" w:rsidR="00A606A0" w:rsidRPr="00681749" w:rsidRDefault="00A606A0" w:rsidP="00696893">
      <w:pPr>
        <w:spacing w:before="0"/>
        <w:ind w:right="-1"/>
        <w:jc w:val="both"/>
        <w:rPr>
          <w:sz w:val="20"/>
          <w:szCs w:val="20"/>
        </w:rPr>
      </w:pPr>
    </w:p>
    <w:p w14:paraId="46DAA498" w14:textId="72290C04" w:rsidR="00B031D9" w:rsidRDefault="00A606A0" w:rsidP="00B031D9">
      <w:pPr>
        <w:spacing w:before="0" w:line="280" w:lineRule="atLeast"/>
        <w:ind w:right="-1"/>
        <w:jc w:val="both"/>
        <w:rPr>
          <w:bCs/>
          <w:sz w:val="24"/>
          <w:szCs w:val="24"/>
          <w:u w:val="single"/>
        </w:rPr>
      </w:pPr>
      <w:r w:rsidRPr="000F11D5">
        <w:rPr>
          <w:bCs/>
          <w:sz w:val="24"/>
          <w:szCs w:val="24"/>
        </w:rPr>
        <w:t xml:space="preserve">The Service Provider is required to report </w:t>
      </w:r>
      <w:r w:rsidRPr="000F11D5">
        <w:rPr>
          <w:bCs/>
          <w:sz w:val="24"/>
          <w:szCs w:val="24"/>
          <w:lang w:val="en"/>
        </w:rPr>
        <w:t xml:space="preserve">any suspected side effects or safety concerns reported by people using smoking cessation medication, NRT or e-cigarettes and any e-liquids to the MRSA via the Yellow Card scheme website, available at: </w:t>
      </w:r>
      <w:hyperlink r:id="rId43" w:history="1">
        <w:r w:rsidR="007E0BCB" w:rsidRPr="006E6C69">
          <w:rPr>
            <w:rStyle w:val="Hyperlink"/>
            <w:bCs/>
            <w:sz w:val="24"/>
            <w:szCs w:val="24"/>
          </w:rPr>
          <w:t>https://yellowcard.mhra.gov.uk</w:t>
        </w:r>
      </w:hyperlink>
      <w:r w:rsidR="007E0BCB" w:rsidRPr="00AD2228">
        <w:rPr>
          <w:bCs/>
          <w:sz w:val="24"/>
          <w:szCs w:val="24"/>
        </w:rPr>
        <w:t>.</w:t>
      </w:r>
    </w:p>
    <w:p w14:paraId="0F663DD3" w14:textId="7CF81E22" w:rsidR="00A606A0" w:rsidRPr="00B85FF8" w:rsidRDefault="00A606A0" w:rsidP="00696893">
      <w:pPr>
        <w:spacing w:before="0"/>
        <w:ind w:right="-1"/>
        <w:jc w:val="both"/>
        <w:rPr>
          <w:bCs/>
          <w:sz w:val="20"/>
          <w:szCs w:val="20"/>
        </w:rPr>
      </w:pPr>
    </w:p>
    <w:p w14:paraId="605E8F5B" w14:textId="77777777" w:rsidR="00A606A0" w:rsidRDefault="00A606A0" w:rsidP="00927AFE">
      <w:pPr>
        <w:spacing w:before="0" w:line="280" w:lineRule="atLeast"/>
        <w:ind w:right="-1"/>
        <w:jc w:val="both"/>
        <w:rPr>
          <w:bCs/>
          <w:sz w:val="24"/>
          <w:szCs w:val="24"/>
        </w:rPr>
      </w:pPr>
      <w:r w:rsidRPr="000F11D5">
        <w:rPr>
          <w:bCs/>
          <w:sz w:val="24"/>
          <w:szCs w:val="24"/>
        </w:rPr>
        <w:lastRenderedPageBreak/>
        <w:t xml:space="preserve">The Pharmacy is required, as part of this service specification, to inform the Commissioner at Trafford Council of any and all incidents relating to the provision of smoking cessation, which directly involves a Service User, when requested. </w:t>
      </w:r>
    </w:p>
    <w:p w14:paraId="5479E7B2" w14:textId="77777777" w:rsidR="006714FD" w:rsidRPr="003F6478" w:rsidRDefault="006714FD" w:rsidP="00D6603F">
      <w:pPr>
        <w:spacing w:before="120" w:line="280" w:lineRule="atLeast"/>
        <w:ind w:right="-1"/>
        <w:rPr>
          <w:bCs/>
          <w:sz w:val="24"/>
          <w:szCs w:val="24"/>
        </w:rPr>
      </w:pPr>
      <w:bookmarkStart w:id="26" w:name="_Hlk158053880"/>
    </w:p>
    <w:p w14:paraId="68CADA6A" w14:textId="71EE2495" w:rsidR="0004335E" w:rsidRPr="006714FD" w:rsidRDefault="006714FD" w:rsidP="00E018DD">
      <w:pPr>
        <w:pStyle w:val="TableParagraph"/>
        <w:tabs>
          <w:tab w:val="left" w:pos="426"/>
        </w:tabs>
        <w:spacing w:before="0"/>
        <w:jc w:val="both"/>
        <w:rPr>
          <w:bCs/>
          <w:sz w:val="28"/>
          <w:szCs w:val="28"/>
          <w:u w:val="single"/>
        </w:rPr>
      </w:pPr>
      <w:bookmarkStart w:id="27" w:name="_Hlk116558856"/>
      <w:bookmarkEnd w:id="26"/>
      <w:r w:rsidRPr="006714FD">
        <w:rPr>
          <w:bCs/>
          <w:sz w:val="28"/>
          <w:szCs w:val="28"/>
          <w:u w:val="single"/>
        </w:rPr>
        <w:t>10. Complaints</w:t>
      </w:r>
    </w:p>
    <w:p w14:paraId="2D834DEC" w14:textId="77777777" w:rsidR="00AA4BA6" w:rsidRPr="00B85FF8" w:rsidRDefault="00AA4BA6" w:rsidP="00681749">
      <w:pPr>
        <w:pStyle w:val="TableParagraph"/>
        <w:spacing w:before="0"/>
        <w:jc w:val="both"/>
        <w:rPr>
          <w:bCs/>
          <w:sz w:val="20"/>
          <w:szCs w:val="20"/>
        </w:rPr>
      </w:pPr>
    </w:p>
    <w:p w14:paraId="7BD2AA97" w14:textId="0B49E50E" w:rsidR="00E018DD" w:rsidRPr="00C52C7E" w:rsidRDefault="0004335E" w:rsidP="00E018DD">
      <w:pPr>
        <w:pStyle w:val="TableParagraph"/>
        <w:spacing w:before="0"/>
        <w:jc w:val="both"/>
        <w:rPr>
          <w:bCs/>
          <w:sz w:val="24"/>
          <w:szCs w:val="24"/>
        </w:rPr>
      </w:pPr>
      <w:r>
        <w:rPr>
          <w:bCs/>
          <w:sz w:val="24"/>
          <w:szCs w:val="24"/>
        </w:rPr>
        <w:t>Service Provider</w:t>
      </w:r>
      <w:r w:rsidRPr="00C52C7E">
        <w:rPr>
          <w:bCs/>
          <w:sz w:val="24"/>
          <w:szCs w:val="24"/>
        </w:rPr>
        <w:t xml:space="preserve">s must maintain and operate a complaints procedure in compliance with the </w:t>
      </w:r>
      <w:hyperlink r:id="rId44" w:history="1">
        <w:r w:rsidR="00E018DD" w:rsidRPr="00E018DD">
          <w:rPr>
            <w:rStyle w:val="Hyperlink"/>
            <w:bCs/>
            <w:sz w:val="24"/>
            <w:szCs w:val="24"/>
          </w:rPr>
          <w:t>Clinical Guidance Framework</w:t>
        </w:r>
      </w:hyperlink>
      <w:r w:rsidR="00E018DD">
        <w:rPr>
          <w:bCs/>
          <w:sz w:val="24"/>
          <w:szCs w:val="24"/>
        </w:rPr>
        <w:t xml:space="preserve">, in compliance with </w:t>
      </w:r>
      <w:r w:rsidR="00E018DD" w:rsidRPr="00E018DD">
        <w:rPr>
          <w:bCs/>
          <w:sz w:val="24"/>
          <w:szCs w:val="24"/>
        </w:rPr>
        <w:t>the Local Authority Social Services and National Health Service Complaints (England) Regulations 2009, for the handling and consideration of any complaints.</w:t>
      </w:r>
    </w:p>
    <w:p w14:paraId="263C9EF7" w14:textId="77777777" w:rsidR="00696893" w:rsidRPr="00696893" w:rsidRDefault="00696893" w:rsidP="00696893">
      <w:pPr>
        <w:pStyle w:val="NormalWeb"/>
        <w:spacing w:before="0" w:beforeAutospacing="0" w:after="0" w:afterAutospacing="0"/>
        <w:rPr>
          <w:rFonts w:ascii="Arial" w:hAnsi="Arial" w:cs="Arial"/>
          <w:sz w:val="20"/>
          <w:szCs w:val="16"/>
        </w:rPr>
      </w:pPr>
    </w:p>
    <w:p w14:paraId="5878076A" w14:textId="6AB46968" w:rsidR="0004335E" w:rsidRPr="00C52C7E" w:rsidRDefault="0004335E" w:rsidP="00696893">
      <w:pPr>
        <w:pStyle w:val="NormalWeb"/>
        <w:spacing w:before="0" w:beforeAutospacing="0" w:after="0" w:afterAutospacing="0"/>
        <w:rPr>
          <w:rFonts w:ascii="Arial" w:hAnsi="Arial" w:cs="Arial"/>
          <w:szCs w:val="20"/>
        </w:rPr>
      </w:pPr>
      <w:r w:rsidRPr="00C52C7E">
        <w:rPr>
          <w:rFonts w:ascii="Arial" w:hAnsi="Arial" w:cs="Arial"/>
          <w:szCs w:val="20"/>
        </w:rPr>
        <w:t xml:space="preserve">The </w:t>
      </w:r>
      <w:r>
        <w:rPr>
          <w:rFonts w:ascii="Arial" w:hAnsi="Arial" w:cs="Arial"/>
          <w:szCs w:val="20"/>
        </w:rPr>
        <w:t>Service Provider</w:t>
      </w:r>
      <w:r w:rsidRPr="00C52C7E">
        <w:rPr>
          <w:rFonts w:ascii="Arial" w:hAnsi="Arial" w:cs="Arial"/>
          <w:szCs w:val="20"/>
        </w:rPr>
        <w:t xml:space="preserve"> must</w:t>
      </w:r>
      <w:r w:rsidR="00E018DD">
        <w:rPr>
          <w:rFonts w:ascii="Arial" w:hAnsi="Arial" w:cs="Arial"/>
          <w:szCs w:val="20"/>
        </w:rPr>
        <w:t xml:space="preserve"> ensure that</w:t>
      </w:r>
      <w:r w:rsidRPr="00C52C7E">
        <w:rPr>
          <w:rFonts w:ascii="Arial" w:hAnsi="Arial" w:cs="Arial"/>
          <w:szCs w:val="20"/>
        </w:rPr>
        <w:t>:</w:t>
      </w:r>
    </w:p>
    <w:bookmarkEnd w:id="27"/>
    <w:p w14:paraId="2986DF9E" w14:textId="77777777" w:rsidR="00E018DD" w:rsidRPr="00E018DD" w:rsidRDefault="00E018DD" w:rsidP="00D643FB">
      <w:pPr>
        <w:numPr>
          <w:ilvl w:val="0"/>
          <w:numId w:val="17"/>
        </w:numPr>
        <w:spacing w:before="0" w:after="100" w:afterAutospacing="1"/>
        <w:jc w:val="both"/>
        <w:rPr>
          <w:rFonts w:eastAsia="Times New Roman"/>
          <w:sz w:val="24"/>
          <w:szCs w:val="20"/>
        </w:rPr>
      </w:pPr>
      <w:r w:rsidRPr="00E018DD">
        <w:rPr>
          <w:rFonts w:eastAsia="Times New Roman"/>
          <w:sz w:val="24"/>
          <w:szCs w:val="20"/>
        </w:rPr>
        <w:t>complaints are dealt with efficiently;</w:t>
      </w:r>
    </w:p>
    <w:p w14:paraId="363D8884" w14:textId="77777777" w:rsidR="00E018DD" w:rsidRPr="00E018DD" w:rsidRDefault="00E018DD" w:rsidP="00D643FB">
      <w:pPr>
        <w:numPr>
          <w:ilvl w:val="0"/>
          <w:numId w:val="17"/>
        </w:numPr>
        <w:spacing w:before="100" w:beforeAutospacing="1" w:after="100" w:afterAutospacing="1"/>
        <w:jc w:val="both"/>
        <w:rPr>
          <w:rFonts w:eastAsia="Times New Roman"/>
          <w:sz w:val="24"/>
          <w:szCs w:val="20"/>
        </w:rPr>
      </w:pPr>
      <w:r w:rsidRPr="00E018DD">
        <w:rPr>
          <w:rFonts w:eastAsia="Times New Roman"/>
          <w:sz w:val="24"/>
          <w:szCs w:val="20"/>
        </w:rPr>
        <w:t>complaints are properly investigated;</w:t>
      </w:r>
    </w:p>
    <w:p w14:paraId="71AAFACE" w14:textId="77777777" w:rsidR="00E018DD" w:rsidRPr="00E018DD" w:rsidRDefault="00E018DD" w:rsidP="00D643FB">
      <w:pPr>
        <w:numPr>
          <w:ilvl w:val="0"/>
          <w:numId w:val="17"/>
        </w:numPr>
        <w:spacing w:before="100" w:beforeAutospacing="1" w:after="100" w:afterAutospacing="1"/>
        <w:jc w:val="both"/>
        <w:rPr>
          <w:rFonts w:eastAsia="Times New Roman"/>
          <w:sz w:val="24"/>
          <w:szCs w:val="20"/>
        </w:rPr>
      </w:pPr>
      <w:r w:rsidRPr="00E018DD">
        <w:rPr>
          <w:rFonts w:eastAsia="Times New Roman"/>
          <w:sz w:val="24"/>
          <w:szCs w:val="20"/>
        </w:rPr>
        <w:t>complainants are treated with respect and courtesy;</w:t>
      </w:r>
    </w:p>
    <w:p w14:paraId="47649C48" w14:textId="21C1ED24" w:rsidR="00E018DD" w:rsidRPr="00E018DD" w:rsidRDefault="00E018DD" w:rsidP="00D643FB">
      <w:pPr>
        <w:numPr>
          <w:ilvl w:val="0"/>
          <w:numId w:val="17"/>
        </w:numPr>
        <w:spacing w:before="100" w:beforeAutospacing="1" w:after="100" w:afterAutospacing="1"/>
        <w:jc w:val="both"/>
        <w:rPr>
          <w:rFonts w:eastAsia="Times New Roman"/>
          <w:sz w:val="24"/>
          <w:szCs w:val="20"/>
        </w:rPr>
      </w:pPr>
      <w:r w:rsidRPr="00E018DD">
        <w:rPr>
          <w:rFonts w:eastAsia="Times New Roman"/>
          <w:sz w:val="24"/>
          <w:szCs w:val="20"/>
        </w:rPr>
        <w:t>complainants receive, so far as is reasonably practical</w:t>
      </w:r>
      <w:r>
        <w:rPr>
          <w:rFonts w:eastAsia="Times New Roman"/>
          <w:sz w:val="24"/>
          <w:szCs w:val="20"/>
        </w:rPr>
        <w:t xml:space="preserve"> – </w:t>
      </w:r>
      <w:r w:rsidRPr="00E018DD">
        <w:rPr>
          <w:rFonts w:eastAsia="Times New Roman"/>
          <w:sz w:val="24"/>
          <w:szCs w:val="20"/>
        </w:rPr>
        <w:t>complainants receive a timely and appropriate response;</w:t>
      </w:r>
    </w:p>
    <w:p w14:paraId="79CC6246" w14:textId="77777777" w:rsidR="00E018DD" w:rsidRPr="00E018DD" w:rsidRDefault="00E018DD" w:rsidP="00D643FB">
      <w:pPr>
        <w:numPr>
          <w:ilvl w:val="1"/>
          <w:numId w:val="17"/>
        </w:numPr>
        <w:spacing w:before="100" w:beforeAutospacing="1" w:after="100" w:afterAutospacing="1"/>
        <w:jc w:val="both"/>
        <w:rPr>
          <w:rFonts w:eastAsia="Times New Roman"/>
          <w:sz w:val="24"/>
          <w:szCs w:val="20"/>
        </w:rPr>
      </w:pPr>
      <w:r w:rsidRPr="00E018DD">
        <w:rPr>
          <w:rFonts w:eastAsia="Times New Roman"/>
          <w:sz w:val="24"/>
          <w:szCs w:val="20"/>
        </w:rPr>
        <w:t>assistance to enable them to understand the procedure in relation to complaints; or</w:t>
      </w:r>
    </w:p>
    <w:p w14:paraId="30E31BC1" w14:textId="77777777" w:rsidR="00E018DD" w:rsidRPr="00E018DD" w:rsidRDefault="00E018DD" w:rsidP="00D643FB">
      <w:pPr>
        <w:numPr>
          <w:ilvl w:val="1"/>
          <w:numId w:val="17"/>
        </w:numPr>
        <w:spacing w:before="100" w:beforeAutospacing="1" w:after="100" w:afterAutospacing="1"/>
        <w:jc w:val="both"/>
        <w:rPr>
          <w:rFonts w:eastAsia="Times New Roman"/>
          <w:sz w:val="24"/>
          <w:szCs w:val="20"/>
        </w:rPr>
      </w:pPr>
      <w:r w:rsidRPr="00E018DD">
        <w:rPr>
          <w:rFonts w:eastAsia="Times New Roman"/>
          <w:sz w:val="24"/>
          <w:szCs w:val="20"/>
        </w:rPr>
        <w:t>advice on where they may obtain such assistance;</w:t>
      </w:r>
    </w:p>
    <w:p w14:paraId="13AC8C90" w14:textId="77777777" w:rsidR="00E018DD" w:rsidRPr="00E018DD" w:rsidRDefault="00E018DD" w:rsidP="00D643FB">
      <w:pPr>
        <w:numPr>
          <w:ilvl w:val="0"/>
          <w:numId w:val="17"/>
        </w:numPr>
        <w:spacing w:before="100" w:beforeAutospacing="1" w:after="100" w:afterAutospacing="1"/>
        <w:jc w:val="both"/>
        <w:rPr>
          <w:rFonts w:eastAsia="Times New Roman"/>
          <w:sz w:val="24"/>
          <w:szCs w:val="20"/>
        </w:rPr>
      </w:pPr>
      <w:r w:rsidRPr="00E018DD">
        <w:rPr>
          <w:rFonts w:eastAsia="Times New Roman"/>
          <w:sz w:val="24"/>
          <w:szCs w:val="20"/>
        </w:rPr>
        <w:t>complainants are told the outcome of the investigation of their complaint; and</w:t>
      </w:r>
    </w:p>
    <w:p w14:paraId="5D9934CC" w14:textId="77777777" w:rsidR="00E018DD" w:rsidRPr="00E018DD" w:rsidRDefault="00E018DD" w:rsidP="00D643FB">
      <w:pPr>
        <w:numPr>
          <w:ilvl w:val="0"/>
          <w:numId w:val="17"/>
        </w:numPr>
        <w:spacing w:before="100" w:beforeAutospacing="1"/>
        <w:jc w:val="both"/>
        <w:rPr>
          <w:rFonts w:eastAsia="Times New Roman"/>
          <w:sz w:val="24"/>
          <w:szCs w:val="20"/>
        </w:rPr>
      </w:pPr>
      <w:r w:rsidRPr="00E018DD">
        <w:rPr>
          <w:rFonts w:eastAsia="Times New Roman"/>
          <w:sz w:val="24"/>
          <w:szCs w:val="20"/>
        </w:rPr>
        <w:t>action is taken if necessary in the light of the outcome of a complaint.</w:t>
      </w:r>
    </w:p>
    <w:p w14:paraId="595CB46D" w14:textId="77777777" w:rsidR="008725BD" w:rsidRPr="003E29AB" w:rsidRDefault="008725BD" w:rsidP="00D6603F">
      <w:pPr>
        <w:pStyle w:val="TableParagraph"/>
        <w:tabs>
          <w:tab w:val="left" w:pos="426"/>
        </w:tabs>
        <w:spacing w:before="0"/>
        <w:jc w:val="both"/>
        <w:rPr>
          <w:bCs/>
          <w:sz w:val="24"/>
          <w:szCs w:val="24"/>
        </w:rPr>
      </w:pPr>
    </w:p>
    <w:p w14:paraId="04AD8C65" w14:textId="3DACBB4B" w:rsidR="008725BD" w:rsidRDefault="008725BD" w:rsidP="008725BD">
      <w:pPr>
        <w:pStyle w:val="TableParagraph"/>
        <w:tabs>
          <w:tab w:val="left" w:pos="426"/>
        </w:tabs>
        <w:jc w:val="both"/>
        <w:rPr>
          <w:bCs/>
          <w:sz w:val="28"/>
          <w:szCs w:val="28"/>
          <w:u w:val="single"/>
        </w:rPr>
      </w:pPr>
      <w:r>
        <w:rPr>
          <w:bCs/>
          <w:sz w:val="28"/>
          <w:szCs w:val="28"/>
          <w:u w:val="single"/>
        </w:rPr>
        <w:t>1</w:t>
      </w:r>
      <w:r w:rsidR="00A606A0">
        <w:rPr>
          <w:bCs/>
          <w:sz w:val="28"/>
          <w:szCs w:val="28"/>
          <w:u w:val="single"/>
        </w:rPr>
        <w:t>1</w:t>
      </w:r>
      <w:r>
        <w:rPr>
          <w:bCs/>
          <w:sz w:val="28"/>
          <w:szCs w:val="28"/>
          <w:u w:val="single"/>
        </w:rPr>
        <w:t>. Information Provision</w:t>
      </w:r>
      <w:r w:rsidR="00D90C40">
        <w:rPr>
          <w:bCs/>
          <w:sz w:val="28"/>
          <w:szCs w:val="28"/>
          <w:u w:val="single"/>
        </w:rPr>
        <w:t xml:space="preserve">, Governance </w:t>
      </w:r>
      <w:r>
        <w:rPr>
          <w:bCs/>
          <w:sz w:val="28"/>
          <w:szCs w:val="28"/>
          <w:u w:val="single"/>
        </w:rPr>
        <w:t>&amp; Volume</w:t>
      </w:r>
    </w:p>
    <w:p w14:paraId="05C1432A" w14:textId="623A5EF3" w:rsidR="008725BD" w:rsidRPr="00B85FF8" w:rsidRDefault="008725BD" w:rsidP="00681749">
      <w:pPr>
        <w:pStyle w:val="TableParagraph"/>
        <w:tabs>
          <w:tab w:val="left" w:pos="426"/>
        </w:tabs>
        <w:spacing w:before="0"/>
        <w:jc w:val="both"/>
        <w:rPr>
          <w:bCs/>
          <w:sz w:val="20"/>
          <w:szCs w:val="20"/>
          <w:u w:val="single"/>
        </w:rPr>
      </w:pPr>
    </w:p>
    <w:p w14:paraId="1D34B134" w14:textId="7FE4D00D" w:rsidR="0004335E" w:rsidRPr="0023501D" w:rsidRDefault="0004335E" w:rsidP="00B85FF8">
      <w:pPr>
        <w:pStyle w:val="TableParagraph"/>
        <w:tabs>
          <w:tab w:val="left" w:pos="426"/>
        </w:tabs>
        <w:spacing w:before="0"/>
        <w:jc w:val="both"/>
        <w:rPr>
          <w:sz w:val="24"/>
          <w:szCs w:val="24"/>
        </w:rPr>
      </w:pPr>
      <w:r w:rsidRPr="00FC3DD4">
        <w:rPr>
          <w:sz w:val="24"/>
          <w:szCs w:val="24"/>
        </w:rPr>
        <w:t xml:space="preserve">Trafford Council requires the Provider to be responsible for ensuring that accurate and complete records of all consultations, advice and treatment provided to each patient using </w:t>
      </w:r>
      <w:r w:rsidR="00B031D9" w:rsidRPr="00FC3DD4">
        <w:rPr>
          <w:sz w:val="24"/>
          <w:szCs w:val="24"/>
        </w:rPr>
        <w:t>PharmOutcomes</w:t>
      </w:r>
      <w:r w:rsidRPr="00FC3DD4">
        <w:rPr>
          <w:sz w:val="24"/>
          <w:szCs w:val="24"/>
        </w:rPr>
        <w:t xml:space="preserve">. </w:t>
      </w:r>
      <w:bookmarkStart w:id="28" w:name="_Hlk118972090"/>
      <w:r w:rsidRPr="00FC3DD4">
        <w:rPr>
          <w:sz w:val="24"/>
          <w:szCs w:val="24"/>
        </w:rPr>
        <w:t xml:space="preserve">Certain data must be shared with Trafford Council for monitoring purposes. Only fully anonymised data will be required in line with the ICO Code of Practice for Anonymised Data and the Data Protection Act 2018. </w:t>
      </w:r>
      <w:bookmarkEnd w:id="28"/>
    </w:p>
    <w:p w14:paraId="3B074E30" w14:textId="77777777" w:rsidR="008725BD" w:rsidRPr="00B85FF8" w:rsidRDefault="008725BD" w:rsidP="00B85FF8">
      <w:pPr>
        <w:pStyle w:val="TableParagraph"/>
        <w:tabs>
          <w:tab w:val="left" w:pos="426"/>
        </w:tabs>
        <w:spacing w:before="0"/>
        <w:jc w:val="both"/>
        <w:rPr>
          <w:bCs/>
          <w:sz w:val="20"/>
          <w:szCs w:val="20"/>
        </w:rPr>
      </w:pPr>
    </w:p>
    <w:p w14:paraId="5E4205EF" w14:textId="77777777" w:rsidR="008725BD" w:rsidRPr="008725BD" w:rsidRDefault="008725BD" w:rsidP="00B85FF8">
      <w:pPr>
        <w:pStyle w:val="TableParagraph"/>
        <w:tabs>
          <w:tab w:val="left" w:pos="426"/>
        </w:tabs>
        <w:spacing w:before="0"/>
        <w:jc w:val="both"/>
        <w:rPr>
          <w:sz w:val="24"/>
          <w:szCs w:val="24"/>
        </w:rPr>
      </w:pPr>
      <w:r w:rsidRPr="008725BD">
        <w:rPr>
          <w:sz w:val="24"/>
          <w:szCs w:val="24"/>
        </w:rPr>
        <w:t>Trafford Council is not setting a minimum or maximum number of consultations.  However, the Council reserves the right to limit or suspend the service on a temporary basis if demand for provision exceeds the available budget.</w:t>
      </w:r>
    </w:p>
    <w:p w14:paraId="338ACCE8" w14:textId="77777777" w:rsidR="008725BD" w:rsidRPr="00B85FF8" w:rsidRDefault="008725BD" w:rsidP="00B85FF8">
      <w:pPr>
        <w:pStyle w:val="TableParagraph"/>
        <w:tabs>
          <w:tab w:val="left" w:pos="426"/>
        </w:tabs>
        <w:spacing w:before="0"/>
        <w:jc w:val="both"/>
        <w:rPr>
          <w:sz w:val="20"/>
          <w:szCs w:val="20"/>
        </w:rPr>
      </w:pPr>
    </w:p>
    <w:p w14:paraId="6E13CD5B" w14:textId="79F40F8B" w:rsidR="008725BD" w:rsidRDefault="008725BD" w:rsidP="00B85FF8">
      <w:pPr>
        <w:pStyle w:val="TableParagraph"/>
        <w:tabs>
          <w:tab w:val="left" w:pos="426"/>
        </w:tabs>
        <w:spacing w:before="0"/>
        <w:jc w:val="both"/>
        <w:rPr>
          <w:sz w:val="24"/>
          <w:szCs w:val="24"/>
        </w:rPr>
      </w:pPr>
      <w:r w:rsidRPr="008725BD">
        <w:rPr>
          <w:sz w:val="24"/>
          <w:szCs w:val="24"/>
        </w:rPr>
        <w:t xml:space="preserve">Trafford council also reserve the right to make amendments to the service provision, in response to budgetary pressure. This may include amending the length of the intervention, in this instance the </w:t>
      </w:r>
      <w:r w:rsidR="009F5602">
        <w:rPr>
          <w:sz w:val="24"/>
          <w:szCs w:val="24"/>
        </w:rPr>
        <w:t>Service Provider</w:t>
      </w:r>
      <w:r w:rsidRPr="008725BD">
        <w:rPr>
          <w:sz w:val="24"/>
          <w:szCs w:val="24"/>
        </w:rPr>
        <w:t>s will be given reasonable written notice.</w:t>
      </w:r>
    </w:p>
    <w:p w14:paraId="280F46A8" w14:textId="77777777" w:rsidR="00D90C40" w:rsidRPr="00B85FF8" w:rsidRDefault="00D90C40" w:rsidP="00681749">
      <w:pPr>
        <w:pStyle w:val="TableParagraph"/>
        <w:tabs>
          <w:tab w:val="left" w:pos="426"/>
        </w:tabs>
        <w:spacing w:before="0"/>
        <w:jc w:val="both"/>
        <w:rPr>
          <w:sz w:val="20"/>
          <w:szCs w:val="20"/>
        </w:rPr>
      </w:pPr>
    </w:p>
    <w:p w14:paraId="0D13744A" w14:textId="3109BADB" w:rsidR="00D90C40" w:rsidRDefault="00D90C40" w:rsidP="00B85FF8">
      <w:pPr>
        <w:pStyle w:val="TableParagraph"/>
        <w:tabs>
          <w:tab w:val="left" w:pos="426"/>
        </w:tabs>
        <w:spacing w:before="0"/>
        <w:jc w:val="both"/>
        <w:rPr>
          <w:sz w:val="24"/>
          <w:szCs w:val="24"/>
        </w:rPr>
      </w:pPr>
      <w:r>
        <w:rPr>
          <w:sz w:val="24"/>
          <w:szCs w:val="24"/>
        </w:rPr>
        <w:t>T</w:t>
      </w:r>
      <w:r w:rsidRPr="005A7278">
        <w:rPr>
          <w:sz w:val="24"/>
          <w:szCs w:val="24"/>
        </w:rPr>
        <w:t xml:space="preserve">he </w:t>
      </w:r>
      <w:r>
        <w:rPr>
          <w:sz w:val="24"/>
          <w:szCs w:val="24"/>
        </w:rPr>
        <w:t>provider pharmacy</w:t>
      </w:r>
      <w:r w:rsidRPr="005A7278">
        <w:rPr>
          <w:sz w:val="24"/>
          <w:szCs w:val="24"/>
        </w:rPr>
        <w:t xml:space="preserve"> shall be the independent Data Controller</w:t>
      </w:r>
      <w:r>
        <w:rPr>
          <w:sz w:val="24"/>
          <w:szCs w:val="24"/>
        </w:rPr>
        <w:t xml:space="preserve"> of p</w:t>
      </w:r>
      <w:r w:rsidRPr="005A7278">
        <w:rPr>
          <w:sz w:val="24"/>
          <w:szCs w:val="24"/>
        </w:rPr>
        <w:t xml:space="preserve">ersonal </w:t>
      </w:r>
      <w:r>
        <w:rPr>
          <w:sz w:val="24"/>
          <w:szCs w:val="24"/>
        </w:rPr>
        <w:t>d</w:t>
      </w:r>
      <w:r w:rsidRPr="005A7278">
        <w:rPr>
          <w:sz w:val="24"/>
          <w:szCs w:val="24"/>
        </w:rPr>
        <w:t xml:space="preserve">ata processed by the </w:t>
      </w:r>
      <w:r>
        <w:rPr>
          <w:sz w:val="24"/>
          <w:szCs w:val="24"/>
        </w:rPr>
        <w:t>provider pharmacy</w:t>
      </w:r>
      <w:r w:rsidRPr="005A7278">
        <w:rPr>
          <w:sz w:val="24"/>
          <w:szCs w:val="24"/>
        </w:rPr>
        <w:t xml:space="preserve"> in providing Services under this Agreement (for example, patient details, medical history and treatment details)</w:t>
      </w:r>
      <w:r>
        <w:rPr>
          <w:sz w:val="24"/>
          <w:szCs w:val="24"/>
        </w:rPr>
        <w:t>.</w:t>
      </w:r>
    </w:p>
    <w:p w14:paraId="1A6EC8DE" w14:textId="77777777" w:rsidR="005A2625" w:rsidRPr="00A606A0" w:rsidRDefault="005A2625" w:rsidP="00681749">
      <w:pPr>
        <w:pStyle w:val="TableParagraph"/>
        <w:tabs>
          <w:tab w:val="left" w:pos="426"/>
        </w:tabs>
        <w:spacing w:before="0"/>
        <w:jc w:val="both"/>
        <w:rPr>
          <w:sz w:val="24"/>
          <w:szCs w:val="24"/>
        </w:rPr>
      </w:pPr>
    </w:p>
    <w:p w14:paraId="73D5A96D" w14:textId="289635D5" w:rsidR="008725BD" w:rsidRDefault="008725BD" w:rsidP="008725BD">
      <w:pPr>
        <w:pStyle w:val="TableParagraph"/>
        <w:tabs>
          <w:tab w:val="left" w:pos="426"/>
        </w:tabs>
        <w:jc w:val="both"/>
        <w:rPr>
          <w:bCs/>
          <w:sz w:val="28"/>
          <w:szCs w:val="28"/>
          <w:u w:val="single"/>
        </w:rPr>
      </w:pPr>
      <w:bookmarkStart w:id="29" w:name="_Hlk153483984"/>
      <w:r>
        <w:rPr>
          <w:bCs/>
          <w:sz w:val="28"/>
          <w:szCs w:val="28"/>
          <w:u w:val="single"/>
        </w:rPr>
        <w:t>1</w:t>
      </w:r>
      <w:r w:rsidR="00A606A0">
        <w:rPr>
          <w:bCs/>
          <w:sz w:val="28"/>
          <w:szCs w:val="28"/>
          <w:u w:val="single"/>
        </w:rPr>
        <w:t>2</w:t>
      </w:r>
      <w:r>
        <w:rPr>
          <w:bCs/>
          <w:sz w:val="28"/>
          <w:szCs w:val="28"/>
          <w:u w:val="single"/>
        </w:rPr>
        <w:t>. Service Quality Performance Report</w:t>
      </w:r>
    </w:p>
    <w:p w14:paraId="42E046E9" w14:textId="77777777" w:rsidR="008725BD" w:rsidRPr="00B85FF8" w:rsidRDefault="008725BD" w:rsidP="00681749">
      <w:pPr>
        <w:pStyle w:val="TableParagraph"/>
        <w:tabs>
          <w:tab w:val="left" w:pos="426"/>
        </w:tabs>
        <w:spacing w:before="0"/>
        <w:jc w:val="both"/>
        <w:rPr>
          <w:bCs/>
          <w:sz w:val="20"/>
          <w:szCs w:val="20"/>
        </w:rPr>
      </w:pPr>
    </w:p>
    <w:p w14:paraId="146D56A7" w14:textId="77777777" w:rsidR="008725BD" w:rsidRPr="008725BD" w:rsidRDefault="008725BD" w:rsidP="00B85FF8">
      <w:pPr>
        <w:spacing w:before="0"/>
        <w:jc w:val="both"/>
        <w:rPr>
          <w:sz w:val="24"/>
          <w:szCs w:val="24"/>
        </w:rPr>
      </w:pPr>
      <w:r w:rsidRPr="008725BD">
        <w:rPr>
          <w:sz w:val="24"/>
          <w:szCs w:val="24"/>
        </w:rPr>
        <w:t xml:space="preserve">Pharmacies will support with annual post payment verification (PPV) audit and quality visits. Pharmacies will be given 6 weeks’ notice prior to the visit in the form of a letter which will include relevant details of the visit. Pharmacies will also receive a telephone </w:t>
      </w:r>
      <w:r w:rsidRPr="008725BD">
        <w:rPr>
          <w:sz w:val="24"/>
          <w:szCs w:val="24"/>
        </w:rPr>
        <w:lastRenderedPageBreak/>
        <w:t xml:space="preserve">call 2-3 weeks prior to the visit. If the date and time or the visit is not agreeable, alternative times will be arranged. </w:t>
      </w:r>
    </w:p>
    <w:p w14:paraId="01D2A5EA" w14:textId="77777777" w:rsidR="008725BD" w:rsidRPr="00B85FF8" w:rsidRDefault="008725BD" w:rsidP="00B85FF8">
      <w:pPr>
        <w:spacing w:before="0"/>
        <w:jc w:val="both"/>
        <w:rPr>
          <w:sz w:val="20"/>
          <w:szCs w:val="20"/>
        </w:rPr>
      </w:pPr>
    </w:p>
    <w:p w14:paraId="62D9F095" w14:textId="77777777" w:rsidR="008725BD" w:rsidRPr="008725BD" w:rsidRDefault="008725BD" w:rsidP="00B85FF8">
      <w:pPr>
        <w:spacing w:before="0"/>
        <w:jc w:val="both"/>
        <w:rPr>
          <w:sz w:val="24"/>
          <w:szCs w:val="24"/>
        </w:rPr>
      </w:pPr>
      <w:r w:rsidRPr="008725BD">
        <w:rPr>
          <w:sz w:val="24"/>
          <w:szCs w:val="24"/>
        </w:rPr>
        <w:t>PPV will take place in 10% of pharmacies. PPVs verify activity and assure that the quality conditions) stated in the contract are being adhered to.</w:t>
      </w:r>
    </w:p>
    <w:p w14:paraId="42B9D774" w14:textId="77777777" w:rsidR="008725BD" w:rsidRPr="00B85FF8" w:rsidRDefault="008725BD" w:rsidP="00B85FF8">
      <w:pPr>
        <w:spacing w:before="0"/>
        <w:jc w:val="both"/>
        <w:rPr>
          <w:sz w:val="20"/>
          <w:szCs w:val="20"/>
        </w:rPr>
      </w:pPr>
    </w:p>
    <w:p w14:paraId="5453B75A" w14:textId="77777777" w:rsidR="008725BD" w:rsidRPr="008725BD" w:rsidRDefault="008725BD" w:rsidP="00B85FF8">
      <w:pPr>
        <w:spacing w:before="0"/>
        <w:jc w:val="both"/>
        <w:rPr>
          <w:sz w:val="24"/>
          <w:szCs w:val="24"/>
        </w:rPr>
      </w:pPr>
      <w:r w:rsidRPr="008725BD">
        <w:rPr>
          <w:sz w:val="24"/>
          <w:szCs w:val="24"/>
        </w:rPr>
        <w:t>During the visit the visiting team will examine the claim process, ensure staff are appropriately trained, review the patient experience and specific quality elements from this specification. No patient documentation or named patient information will be reviewed.</w:t>
      </w:r>
    </w:p>
    <w:p w14:paraId="6BFE2767" w14:textId="77777777" w:rsidR="008725BD" w:rsidRPr="00B85FF8" w:rsidRDefault="008725BD" w:rsidP="00B85FF8">
      <w:pPr>
        <w:spacing w:before="0"/>
        <w:jc w:val="both"/>
        <w:rPr>
          <w:sz w:val="20"/>
          <w:szCs w:val="20"/>
        </w:rPr>
      </w:pPr>
    </w:p>
    <w:p w14:paraId="528C90B4" w14:textId="22DD1EEB" w:rsidR="008725BD" w:rsidRPr="008725BD" w:rsidRDefault="008725BD" w:rsidP="00B85FF8">
      <w:pPr>
        <w:spacing w:before="0"/>
        <w:jc w:val="both"/>
        <w:rPr>
          <w:sz w:val="24"/>
          <w:szCs w:val="24"/>
        </w:rPr>
      </w:pPr>
      <w:r w:rsidRPr="008725BD">
        <w:rPr>
          <w:sz w:val="24"/>
          <w:szCs w:val="24"/>
        </w:rPr>
        <w:t xml:space="preserve">The visiting team will produce a report detailing the findings of the visit and any recommendations. Recommendations will be put forward in a manner which supports the </w:t>
      </w:r>
      <w:r w:rsidR="009F5602">
        <w:rPr>
          <w:sz w:val="24"/>
          <w:szCs w:val="24"/>
        </w:rPr>
        <w:t>Service Provider</w:t>
      </w:r>
      <w:r w:rsidRPr="008725BD">
        <w:rPr>
          <w:sz w:val="24"/>
          <w:szCs w:val="24"/>
        </w:rPr>
        <w:t xml:space="preserve"> to improve. The </w:t>
      </w:r>
      <w:r w:rsidR="009F5602">
        <w:rPr>
          <w:sz w:val="24"/>
          <w:szCs w:val="24"/>
        </w:rPr>
        <w:t>Service Provider</w:t>
      </w:r>
      <w:r w:rsidRPr="008725BD">
        <w:rPr>
          <w:sz w:val="24"/>
          <w:szCs w:val="24"/>
        </w:rPr>
        <w:t xml:space="preserve"> will be given four weeks to action recommendations and submit a declaration to confirm this has been completed.</w:t>
      </w:r>
    </w:p>
    <w:p w14:paraId="2C553BDC" w14:textId="77777777" w:rsidR="00D6603F" w:rsidRPr="00B85FF8" w:rsidRDefault="00D6603F" w:rsidP="00B85FF8">
      <w:pPr>
        <w:spacing w:before="0"/>
        <w:jc w:val="both"/>
        <w:rPr>
          <w:sz w:val="20"/>
          <w:szCs w:val="20"/>
        </w:rPr>
      </w:pPr>
    </w:p>
    <w:p w14:paraId="6AD5EB25" w14:textId="2EE8997E" w:rsidR="008725BD" w:rsidRDefault="008725BD" w:rsidP="00B85FF8">
      <w:pPr>
        <w:spacing w:before="0"/>
        <w:jc w:val="both"/>
        <w:rPr>
          <w:sz w:val="24"/>
          <w:szCs w:val="24"/>
        </w:rPr>
      </w:pPr>
      <w:r w:rsidRPr="009D732C">
        <w:rPr>
          <w:sz w:val="24"/>
          <w:szCs w:val="24"/>
        </w:rPr>
        <w:t xml:space="preserve">See Appendix </w:t>
      </w:r>
      <w:r w:rsidR="002D6E4B">
        <w:rPr>
          <w:sz w:val="24"/>
          <w:szCs w:val="24"/>
        </w:rPr>
        <w:t>6</w:t>
      </w:r>
      <w:r w:rsidRPr="009D732C">
        <w:rPr>
          <w:sz w:val="24"/>
          <w:szCs w:val="24"/>
        </w:rPr>
        <w:t xml:space="preserve"> for</w:t>
      </w:r>
      <w:r w:rsidRPr="008725BD">
        <w:rPr>
          <w:sz w:val="24"/>
          <w:szCs w:val="24"/>
        </w:rPr>
        <w:t xml:space="preserve"> a summary of the requirements of the service specification.</w:t>
      </w:r>
    </w:p>
    <w:bookmarkEnd w:id="29"/>
    <w:p w14:paraId="1EA5B376" w14:textId="77777777" w:rsidR="00A606A0" w:rsidRPr="005F776C" w:rsidRDefault="00A606A0" w:rsidP="00681749">
      <w:pPr>
        <w:spacing w:before="0"/>
        <w:jc w:val="both"/>
        <w:rPr>
          <w:sz w:val="24"/>
          <w:szCs w:val="24"/>
        </w:rPr>
      </w:pPr>
    </w:p>
    <w:p w14:paraId="6F00B0B1" w14:textId="3A183C8E" w:rsidR="005F74B2" w:rsidRDefault="00A606A0" w:rsidP="00A606A0">
      <w:pPr>
        <w:pStyle w:val="TableParagraph"/>
        <w:tabs>
          <w:tab w:val="left" w:pos="426"/>
        </w:tabs>
        <w:jc w:val="both"/>
        <w:rPr>
          <w:bCs/>
          <w:sz w:val="32"/>
          <w:szCs w:val="32"/>
          <w:u w:val="single"/>
        </w:rPr>
      </w:pPr>
      <w:r>
        <w:rPr>
          <w:bCs/>
          <w:sz w:val="28"/>
          <w:szCs w:val="28"/>
          <w:u w:val="single"/>
        </w:rPr>
        <w:t xml:space="preserve">13. </w:t>
      </w:r>
      <w:r w:rsidR="005F74B2" w:rsidRPr="002B4DC8">
        <w:rPr>
          <w:bCs/>
          <w:sz w:val="28"/>
          <w:szCs w:val="28"/>
          <w:u w:val="single"/>
        </w:rPr>
        <w:t>Data and Monitoring Requirements</w:t>
      </w:r>
    </w:p>
    <w:p w14:paraId="4F476B21" w14:textId="77777777" w:rsidR="005F74B2" w:rsidRPr="00B85FF8" w:rsidRDefault="005F74B2" w:rsidP="00371873">
      <w:pPr>
        <w:pStyle w:val="TableParagraph"/>
        <w:tabs>
          <w:tab w:val="left" w:pos="426"/>
        </w:tabs>
        <w:spacing w:before="0"/>
        <w:jc w:val="both"/>
        <w:rPr>
          <w:bCs/>
          <w:sz w:val="20"/>
          <w:szCs w:val="20"/>
          <w:u w:val="single"/>
        </w:rPr>
      </w:pPr>
    </w:p>
    <w:p w14:paraId="574A7DAB" w14:textId="6A704E76" w:rsidR="005F74B2" w:rsidRPr="005F74B2" w:rsidRDefault="005F74B2" w:rsidP="00371873">
      <w:pPr>
        <w:pStyle w:val="TableParagraph"/>
        <w:tabs>
          <w:tab w:val="left" w:pos="426"/>
        </w:tabs>
        <w:spacing w:before="0"/>
        <w:jc w:val="both"/>
        <w:rPr>
          <w:bCs/>
          <w:sz w:val="32"/>
          <w:szCs w:val="32"/>
          <w:u w:val="single"/>
        </w:rPr>
      </w:pPr>
      <w:r w:rsidRPr="005F74B2">
        <w:rPr>
          <w:sz w:val="24"/>
          <w:szCs w:val="24"/>
        </w:rPr>
        <w:t xml:space="preserve">The Service Provider will be responsible for ensuring that accurate and complete records of consultations, advice and treatment provided to each patient, is recorded along with outcomes using the smoking cessation template built into </w:t>
      </w:r>
      <w:r w:rsidR="00371873">
        <w:rPr>
          <w:sz w:val="24"/>
          <w:szCs w:val="24"/>
        </w:rPr>
        <w:t>PharmOutcomes</w:t>
      </w:r>
      <w:r w:rsidRPr="005F74B2">
        <w:rPr>
          <w:sz w:val="24"/>
          <w:szCs w:val="24"/>
        </w:rPr>
        <w:t>.</w:t>
      </w:r>
    </w:p>
    <w:p w14:paraId="5FC3EF06" w14:textId="77777777" w:rsidR="005F74B2" w:rsidRPr="00B85FF8" w:rsidRDefault="005F74B2" w:rsidP="00371873">
      <w:pPr>
        <w:pStyle w:val="TableParagraph"/>
        <w:tabs>
          <w:tab w:val="left" w:pos="426"/>
        </w:tabs>
        <w:spacing w:before="0"/>
        <w:jc w:val="both"/>
        <w:rPr>
          <w:sz w:val="20"/>
          <w:szCs w:val="20"/>
        </w:rPr>
      </w:pPr>
    </w:p>
    <w:p w14:paraId="4A56F4FF" w14:textId="2AB70881" w:rsidR="007E0BCB" w:rsidRDefault="005F74B2" w:rsidP="00371873">
      <w:pPr>
        <w:pStyle w:val="TableParagraph"/>
        <w:tabs>
          <w:tab w:val="left" w:pos="426"/>
        </w:tabs>
        <w:spacing w:before="0"/>
        <w:jc w:val="both"/>
        <w:rPr>
          <w:sz w:val="24"/>
          <w:szCs w:val="24"/>
        </w:rPr>
      </w:pPr>
      <w:r w:rsidRPr="002D1F05">
        <w:rPr>
          <w:sz w:val="24"/>
          <w:szCs w:val="24"/>
        </w:rPr>
        <w:t xml:space="preserve">The </w:t>
      </w:r>
      <w:r>
        <w:rPr>
          <w:sz w:val="24"/>
          <w:szCs w:val="24"/>
        </w:rPr>
        <w:t>S</w:t>
      </w:r>
      <w:r w:rsidRPr="002D1F05">
        <w:rPr>
          <w:sz w:val="24"/>
          <w:szCs w:val="24"/>
        </w:rPr>
        <w:t>ervice</w:t>
      </w:r>
      <w:r>
        <w:rPr>
          <w:sz w:val="24"/>
          <w:szCs w:val="24"/>
        </w:rPr>
        <w:t xml:space="preserve"> Provider</w:t>
      </w:r>
      <w:r w:rsidRPr="002D1F05">
        <w:rPr>
          <w:sz w:val="24"/>
          <w:szCs w:val="24"/>
        </w:rPr>
        <w:t xml:space="preserve"> </w:t>
      </w:r>
      <w:r>
        <w:rPr>
          <w:sz w:val="24"/>
          <w:szCs w:val="24"/>
        </w:rPr>
        <w:t>C</w:t>
      </w:r>
      <w:r w:rsidRPr="002D1F05">
        <w:rPr>
          <w:sz w:val="24"/>
          <w:szCs w:val="24"/>
        </w:rPr>
        <w:t xml:space="preserve">ontractor shall record consultations using </w:t>
      </w:r>
      <w:r w:rsidR="00371873">
        <w:rPr>
          <w:sz w:val="24"/>
          <w:szCs w:val="24"/>
        </w:rPr>
        <w:t>PharmOutcomes</w:t>
      </w:r>
      <w:r w:rsidRPr="002D1F05">
        <w:rPr>
          <w:sz w:val="24"/>
          <w:szCs w:val="24"/>
        </w:rPr>
        <w:t xml:space="preserve">. </w:t>
      </w:r>
      <w:r w:rsidR="007E0BCB" w:rsidRPr="006B7736">
        <w:rPr>
          <w:sz w:val="24"/>
          <w:szCs w:val="24"/>
        </w:rPr>
        <w:t>PharmOutcomes</w:t>
      </w:r>
      <w:r w:rsidR="00371873">
        <w:rPr>
          <w:sz w:val="24"/>
          <w:szCs w:val="24"/>
        </w:rPr>
        <w:t xml:space="preserve"> </w:t>
      </w:r>
      <w:r w:rsidR="007E0BCB" w:rsidRPr="006B7736">
        <w:rPr>
          <w:sz w:val="24"/>
          <w:szCs w:val="24"/>
        </w:rPr>
        <w:t xml:space="preserve">shall </w:t>
      </w:r>
      <w:r w:rsidR="007E0BCB" w:rsidRPr="002D1F05">
        <w:rPr>
          <w:sz w:val="24"/>
          <w:szCs w:val="24"/>
        </w:rPr>
        <w:t>be used for generating and submitting invoices</w:t>
      </w:r>
      <w:r w:rsidR="007E0BCB">
        <w:rPr>
          <w:sz w:val="24"/>
          <w:szCs w:val="24"/>
        </w:rPr>
        <w:t>.</w:t>
      </w:r>
    </w:p>
    <w:p w14:paraId="0FA5E859" w14:textId="77777777" w:rsidR="00371873" w:rsidRPr="00371873" w:rsidRDefault="00371873" w:rsidP="00371873">
      <w:pPr>
        <w:pStyle w:val="TableParagraph"/>
        <w:tabs>
          <w:tab w:val="left" w:pos="426"/>
        </w:tabs>
        <w:spacing w:before="0"/>
        <w:jc w:val="both"/>
        <w:rPr>
          <w:sz w:val="20"/>
          <w:szCs w:val="20"/>
        </w:rPr>
      </w:pPr>
    </w:p>
    <w:p w14:paraId="65CEB95D" w14:textId="77777777" w:rsidR="005F776C" w:rsidRDefault="00371873" w:rsidP="005F776C">
      <w:pPr>
        <w:spacing w:before="0"/>
        <w:jc w:val="both"/>
        <w:rPr>
          <w:bCs/>
          <w:sz w:val="24"/>
          <w:szCs w:val="24"/>
        </w:rPr>
      </w:pPr>
      <w:r w:rsidRPr="00F73088">
        <w:rPr>
          <w:sz w:val="24"/>
          <w:szCs w:val="24"/>
        </w:rPr>
        <w:t>Service Providers are also required to provide relevant data for validation and quality assurance purposes.</w:t>
      </w:r>
      <w:r w:rsidR="005F776C">
        <w:rPr>
          <w:sz w:val="24"/>
          <w:szCs w:val="24"/>
        </w:rPr>
        <w:t xml:space="preserve"> </w:t>
      </w:r>
      <w:r w:rsidR="005F776C" w:rsidRPr="004325F3">
        <w:rPr>
          <w:bCs/>
          <w:sz w:val="24"/>
          <w:szCs w:val="24"/>
        </w:rPr>
        <w:t xml:space="preserve">The pharmacy must </w:t>
      </w:r>
      <w:r w:rsidR="005F776C">
        <w:rPr>
          <w:bCs/>
          <w:sz w:val="24"/>
          <w:szCs w:val="24"/>
        </w:rPr>
        <w:t xml:space="preserve">use PharmOutcomes to </w:t>
      </w:r>
      <w:r w:rsidR="005F776C" w:rsidRPr="004325F3">
        <w:rPr>
          <w:bCs/>
          <w:sz w:val="24"/>
          <w:szCs w:val="24"/>
        </w:rPr>
        <w:t>maintain appropriate records to ensure effective ongoing service delivery and audit.</w:t>
      </w:r>
    </w:p>
    <w:p w14:paraId="2303F66C" w14:textId="0501A5DE" w:rsidR="005F74B2" w:rsidRPr="00B85FF8" w:rsidRDefault="005F74B2" w:rsidP="00371873">
      <w:pPr>
        <w:pStyle w:val="TableParagraph"/>
        <w:tabs>
          <w:tab w:val="left" w:pos="426"/>
        </w:tabs>
        <w:spacing w:before="0"/>
        <w:jc w:val="both"/>
        <w:rPr>
          <w:sz w:val="20"/>
          <w:szCs w:val="20"/>
        </w:rPr>
      </w:pPr>
    </w:p>
    <w:p w14:paraId="6A114B33" w14:textId="77777777" w:rsidR="005F74B2" w:rsidRDefault="005F74B2" w:rsidP="00D960E6">
      <w:pPr>
        <w:pStyle w:val="TableParagraph"/>
        <w:tabs>
          <w:tab w:val="left" w:pos="426"/>
        </w:tabs>
        <w:spacing w:before="0" w:after="240"/>
        <w:jc w:val="both"/>
        <w:rPr>
          <w:rFonts w:eastAsia="Calibri"/>
          <w:bCs/>
          <w:sz w:val="24"/>
          <w:szCs w:val="24"/>
        </w:rPr>
      </w:pPr>
      <w:r w:rsidRPr="003C0773">
        <w:rPr>
          <w:rFonts w:eastAsia="Calibri"/>
          <w:bCs/>
          <w:sz w:val="24"/>
          <w:szCs w:val="24"/>
        </w:rPr>
        <w:t>The quarterly claiming deadlines for activity are:</w:t>
      </w:r>
    </w:p>
    <w:p w14:paraId="7E72A276" w14:textId="77777777" w:rsidR="005F74B2" w:rsidRPr="001B0449" w:rsidRDefault="005F74B2" w:rsidP="00B85FF8">
      <w:pPr>
        <w:pStyle w:val="TableParagraph"/>
        <w:tabs>
          <w:tab w:val="left" w:pos="426"/>
        </w:tabs>
        <w:spacing w:before="0"/>
        <w:ind w:left="360"/>
        <w:jc w:val="both"/>
        <w:rPr>
          <w:sz w:val="6"/>
          <w:szCs w:val="6"/>
        </w:rPr>
      </w:pPr>
    </w:p>
    <w:tbl>
      <w:tblPr>
        <w:tblStyle w:val="TableGrid"/>
        <w:tblW w:w="9498" w:type="dxa"/>
        <w:tblInd w:w="-5" w:type="dxa"/>
        <w:tblLook w:val="04A0" w:firstRow="1" w:lastRow="0" w:firstColumn="1" w:lastColumn="0" w:noHBand="0" w:noVBand="1"/>
      </w:tblPr>
      <w:tblGrid>
        <w:gridCol w:w="1134"/>
        <w:gridCol w:w="1985"/>
        <w:gridCol w:w="1984"/>
        <w:gridCol w:w="4395"/>
      </w:tblGrid>
      <w:tr w:rsidR="005F74B2" w:rsidRPr="001B0449" w14:paraId="0D91B296" w14:textId="77777777" w:rsidTr="001B0449">
        <w:trPr>
          <w:trHeight w:val="375"/>
        </w:trPr>
        <w:tc>
          <w:tcPr>
            <w:tcW w:w="1134" w:type="dxa"/>
            <w:shd w:val="clear" w:color="auto" w:fill="D9D9D9" w:themeFill="background1" w:themeFillShade="D9"/>
            <w:hideMark/>
          </w:tcPr>
          <w:p w14:paraId="0ECF8B8C" w14:textId="77777777" w:rsidR="005F74B2" w:rsidRPr="001B0449" w:rsidRDefault="005F74B2" w:rsidP="00D960E6">
            <w:pPr>
              <w:jc w:val="both"/>
              <w:rPr>
                <w:b/>
                <w:sz w:val="24"/>
                <w:szCs w:val="24"/>
              </w:rPr>
            </w:pPr>
            <w:bookmarkStart w:id="30" w:name="_Hlk118734229"/>
            <w:r w:rsidRPr="001B0449">
              <w:rPr>
                <w:b/>
                <w:sz w:val="24"/>
                <w:szCs w:val="24"/>
              </w:rPr>
              <w:t>Quarter</w:t>
            </w:r>
          </w:p>
        </w:tc>
        <w:tc>
          <w:tcPr>
            <w:tcW w:w="1985" w:type="dxa"/>
            <w:shd w:val="clear" w:color="auto" w:fill="D9D9D9" w:themeFill="background1" w:themeFillShade="D9"/>
            <w:hideMark/>
          </w:tcPr>
          <w:p w14:paraId="4B2924F1" w14:textId="77777777" w:rsidR="005F74B2" w:rsidRPr="001B0449" w:rsidRDefault="005F74B2" w:rsidP="00094CD4">
            <w:pPr>
              <w:jc w:val="both"/>
              <w:rPr>
                <w:b/>
                <w:sz w:val="24"/>
                <w:szCs w:val="24"/>
              </w:rPr>
            </w:pPr>
            <w:r w:rsidRPr="001B0449">
              <w:rPr>
                <w:b/>
                <w:sz w:val="24"/>
                <w:szCs w:val="24"/>
              </w:rPr>
              <w:t>Quarter Close</w:t>
            </w:r>
          </w:p>
        </w:tc>
        <w:tc>
          <w:tcPr>
            <w:tcW w:w="1984" w:type="dxa"/>
            <w:shd w:val="clear" w:color="auto" w:fill="D9D9D9" w:themeFill="background1" w:themeFillShade="D9"/>
            <w:hideMark/>
          </w:tcPr>
          <w:p w14:paraId="047B1C67" w14:textId="77777777" w:rsidR="005F74B2" w:rsidRPr="001B0449" w:rsidRDefault="005F74B2" w:rsidP="001B0449">
            <w:pPr>
              <w:rPr>
                <w:b/>
                <w:sz w:val="24"/>
                <w:szCs w:val="24"/>
              </w:rPr>
            </w:pPr>
            <w:r w:rsidRPr="001B0449">
              <w:rPr>
                <w:b/>
                <w:sz w:val="24"/>
                <w:szCs w:val="24"/>
              </w:rPr>
              <w:t>Cut-off date to submit activity</w:t>
            </w:r>
          </w:p>
          <w:p w14:paraId="01FD4FA6" w14:textId="77777777" w:rsidR="005F74B2" w:rsidRPr="001B0449" w:rsidRDefault="005F74B2" w:rsidP="00094CD4">
            <w:pPr>
              <w:jc w:val="both"/>
              <w:rPr>
                <w:b/>
                <w:sz w:val="24"/>
                <w:szCs w:val="24"/>
              </w:rPr>
            </w:pPr>
          </w:p>
        </w:tc>
        <w:tc>
          <w:tcPr>
            <w:tcW w:w="4395" w:type="dxa"/>
            <w:shd w:val="clear" w:color="auto" w:fill="D9D9D9" w:themeFill="background1" w:themeFillShade="D9"/>
            <w:hideMark/>
          </w:tcPr>
          <w:p w14:paraId="6DE53791" w14:textId="77777777" w:rsidR="005F74B2" w:rsidRPr="001B0449" w:rsidRDefault="005F74B2" w:rsidP="00094CD4">
            <w:pPr>
              <w:jc w:val="both"/>
              <w:rPr>
                <w:b/>
                <w:sz w:val="24"/>
                <w:szCs w:val="24"/>
              </w:rPr>
            </w:pPr>
            <w:r w:rsidRPr="001B0449">
              <w:rPr>
                <w:b/>
                <w:sz w:val="24"/>
                <w:szCs w:val="24"/>
              </w:rPr>
              <w:t>Payment date</w:t>
            </w:r>
          </w:p>
        </w:tc>
      </w:tr>
      <w:tr w:rsidR="0004335E" w:rsidRPr="001B0449" w14:paraId="300F58B4" w14:textId="77777777" w:rsidTr="001B0449">
        <w:trPr>
          <w:trHeight w:val="327"/>
        </w:trPr>
        <w:tc>
          <w:tcPr>
            <w:tcW w:w="1134" w:type="dxa"/>
            <w:noWrap/>
            <w:hideMark/>
          </w:tcPr>
          <w:p w14:paraId="297CE71B" w14:textId="77777777" w:rsidR="0004335E" w:rsidRPr="001B0449" w:rsidRDefault="0004335E" w:rsidP="0004335E">
            <w:pPr>
              <w:jc w:val="both"/>
              <w:rPr>
                <w:sz w:val="24"/>
                <w:szCs w:val="24"/>
              </w:rPr>
            </w:pPr>
            <w:r w:rsidRPr="001B0449">
              <w:rPr>
                <w:sz w:val="24"/>
                <w:szCs w:val="24"/>
              </w:rPr>
              <w:t>Q1</w:t>
            </w:r>
          </w:p>
        </w:tc>
        <w:tc>
          <w:tcPr>
            <w:tcW w:w="1985" w:type="dxa"/>
            <w:noWrap/>
            <w:hideMark/>
          </w:tcPr>
          <w:p w14:paraId="37BABCA5" w14:textId="77777777" w:rsidR="0004335E" w:rsidRPr="001B0449" w:rsidRDefault="0004335E" w:rsidP="0004335E">
            <w:pPr>
              <w:jc w:val="both"/>
              <w:rPr>
                <w:sz w:val="24"/>
                <w:szCs w:val="24"/>
              </w:rPr>
            </w:pPr>
            <w:r w:rsidRPr="001B0449">
              <w:rPr>
                <w:sz w:val="24"/>
                <w:szCs w:val="24"/>
              </w:rPr>
              <w:t>30th June</w:t>
            </w:r>
          </w:p>
        </w:tc>
        <w:tc>
          <w:tcPr>
            <w:tcW w:w="1984" w:type="dxa"/>
            <w:noWrap/>
            <w:hideMark/>
          </w:tcPr>
          <w:p w14:paraId="11E3C482" w14:textId="77777777" w:rsidR="0004335E" w:rsidRPr="001B0449" w:rsidRDefault="0004335E" w:rsidP="0004335E">
            <w:pPr>
              <w:jc w:val="both"/>
              <w:rPr>
                <w:sz w:val="24"/>
                <w:szCs w:val="24"/>
              </w:rPr>
            </w:pPr>
            <w:r w:rsidRPr="001B0449">
              <w:rPr>
                <w:i/>
                <w:sz w:val="24"/>
                <w:szCs w:val="24"/>
              </w:rPr>
              <w:t>20th</w:t>
            </w:r>
            <w:r w:rsidRPr="001B0449">
              <w:rPr>
                <w:sz w:val="24"/>
                <w:szCs w:val="24"/>
              </w:rPr>
              <w:t xml:space="preserve"> July</w:t>
            </w:r>
          </w:p>
        </w:tc>
        <w:tc>
          <w:tcPr>
            <w:tcW w:w="4395" w:type="dxa"/>
            <w:vMerge w:val="restart"/>
            <w:noWrap/>
            <w:hideMark/>
          </w:tcPr>
          <w:p w14:paraId="69F67C67" w14:textId="11F0F353" w:rsidR="0004335E" w:rsidRPr="001B0449" w:rsidRDefault="0004335E" w:rsidP="0004335E">
            <w:pPr>
              <w:rPr>
                <w:sz w:val="24"/>
                <w:szCs w:val="24"/>
              </w:rPr>
            </w:pPr>
            <w:r w:rsidRPr="001B0449">
              <w:rPr>
                <w:sz w:val="24"/>
                <w:szCs w:val="24"/>
              </w:rPr>
              <w:t>All payments are made within 30 days of Trafford Council’s Accounts Payable team receiving the invoice claim. Incorrect or late claims from Providers may result in payment delays.</w:t>
            </w:r>
          </w:p>
        </w:tc>
      </w:tr>
      <w:tr w:rsidR="0004335E" w:rsidRPr="001B0449" w14:paraId="556660CD" w14:textId="77777777" w:rsidTr="001B0449">
        <w:trPr>
          <w:trHeight w:val="327"/>
        </w:trPr>
        <w:tc>
          <w:tcPr>
            <w:tcW w:w="1134" w:type="dxa"/>
            <w:noWrap/>
            <w:hideMark/>
          </w:tcPr>
          <w:p w14:paraId="57CAD0B3" w14:textId="77777777" w:rsidR="0004335E" w:rsidRPr="001B0449" w:rsidRDefault="0004335E" w:rsidP="0004335E">
            <w:pPr>
              <w:jc w:val="both"/>
              <w:rPr>
                <w:sz w:val="24"/>
                <w:szCs w:val="24"/>
              </w:rPr>
            </w:pPr>
            <w:r w:rsidRPr="001B0449">
              <w:rPr>
                <w:sz w:val="24"/>
                <w:szCs w:val="24"/>
              </w:rPr>
              <w:t>Q2</w:t>
            </w:r>
          </w:p>
        </w:tc>
        <w:tc>
          <w:tcPr>
            <w:tcW w:w="1985" w:type="dxa"/>
            <w:noWrap/>
            <w:hideMark/>
          </w:tcPr>
          <w:p w14:paraId="1AB53EAB" w14:textId="77777777" w:rsidR="0004335E" w:rsidRPr="001B0449" w:rsidRDefault="0004335E" w:rsidP="0004335E">
            <w:pPr>
              <w:jc w:val="both"/>
              <w:rPr>
                <w:sz w:val="24"/>
                <w:szCs w:val="24"/>
              </w:rPr>
            </w:pPr>
            <w:r w:rsidRPr="001B0449">
              <w:rPr>
                <w:sz w:val="24"/>
                <w:szCs w:val="24"/>
              </w:rPr>
              <w:t>30th September</w:t>
            </w:r>
          </w:p>
        </w:tc>
        <w:tc>
          <w:tcPr>
            <w:tcW w:w="1984" w:type="dxa"/>
            <w:noWrap/>
            <w:hideMark/>
          </w:tcPr>
          <w:p w14:paraId="3631DF38" w14:textId="77777777" w:rsidR="0004335E" w:rsidRPr="001B0449" w:rsidRDefault="0004335E" w:rsidP="0004335E">
            <w:pPr>
              <w:jc w:val="both"/>
              <w:rPr>
                <w:sz w:val="24"/>
                <w:szCs w:val="24"/>
              </w:rPr>
            </w:pPr>
            <w:r w:rsidRPr="001B0449">
              <w:rPr>
                <w:i/>
                <w:sz w:val="24"/>
                <w:szCs w:val="24"/>
              </w:rPr>
              <w:t>20th</w:t>
            </w:r>
            <w:r w:rsidRPr="001B0449">
              <w:rPr>
                <w:sz w:val="24"/>
                <w:szCs w:val="24"/>
              </w:rPr>
              <w:t xml:space="preserve"> October</w:t>
            </w:r>
          </w:p>
        </w:tc>
        <w:tc>
          <w:tcPr>
            <w:tcW w:w="4395" w:type="dxa"/>
            <w:vMerge/>
            <w:noWrap/>
            <w:hideMark/>
          </w:tcPr>
          <w:p w14:paraId="324D2A8E" w14:textId="77777777" w:rsidR="0004335E" w:rsidRPr="001B0449" w:rsidRDefault="0004335E" w:rsidP="0004335E">
            <w:pPr>
              <w:jc w:val="both"/>
              <w:rPr>
                <w:sz w:val="24"/>
                <w:szCs w:val="24"/>
              </w:rPr>
            </w:pPr>
          </w:p>
        </w:tc>
      </w:tr>
      <w:tr w:rsidR="0004335E" w:rsidRPr="001B0449" w14:paraId="7944E730" w14:textId="77777777" w:rsidTr="001B0449">
        <w:trPr>
          <w:trHeight w:val="327"/>
        </w:trPr>
        <w:tc>
          <w:tcPr>
            <w:tcW w:w="1134" w:type="dxa"/>
            <w:noWrap/>
            <w:hideMark/>
          </w:tcPr>
          <w:p w14:paraId="539C82CC" w14:textId="77777777" w:rsidR="0004335E" w:rsidRPr="001B0449" w:rsidRDefault="0004335E" w:rsidP="0004335E">
            <w:pPr>
              <w:jc w:val="both"/>
              <w:rPr>
                <w:sz w:val="24"/>
                <w:szCs w:val="24"/>
              </w:rPr>
            </w:pPr>
            <w:r w:rsidRPr="001B0449">
              <w:rPr>
                <w:sz w:val="24"/>
                <w:szCs w:val="24"/>
              </w:rPr>
              <w:t>Q3</w:t>
            </w:r>
          </w:p>
        </w:tc>
        <w:tc>
          <w:tcPr>
            <w:tcW w:w="1985" w:type="dxa"/>
            <w:noWrap/>
            <w:hideMark/>
          </w:tcPr>
          <w:p w14:paraId="36529C49" w14:textId="77777777" w:rsidR="0004335E" w:rsidRPr="001B0449" w:rsidRDefault="0004335E" w:rsidP="0004335E">
            <w:pPr>
              <w:jc w:val="both"/>
              <w:rPr>
                <w:sz w:val="24"/>
                <w:szCs w:val="24"/>
              </w:rPr>
            </w:pPr>
            <w:r w:rsidRPr="001B0449">
              <w:rPr>
                <w:sz w:val="24"/>
                <w:szCs w:val="24"/>
              </w:rPr>
              <w:t>31st December</w:t>
            </w:r>
          </w:p>
        </w:tc>
        <w:tc>
          <w:tcPr>
            <w:tcW w:w="1984" w:type="dxa"/>
            <w:noWrap/>
            <w:hideMark/>
          </w:tcPr>
          <w:p w14:paraId="1A425DA3" w14:textId="77777777" w:rsidR="0004335E" w:rsidRPr="001B0449" w:rsidRDefault="0004335E" w:rsidP="0004335E">
            <w:pPr>
              <w:jc w:val="both"/>
              <w:rPr>
                <w:sz w:val="24"/>
                <w:szCs w:val="24"/>
              </w:rPr>
            </w:pPr>
            <w:r w:rsidRPr="001B0449">
              <w:rPr>
                <w:i/>
                <w:sz w:val="24"/>
                <w:szCs w:val="24"/>
              </w:rPr>
              <w:t>20th</w:t>
            </w:r>
            <w:r w:rsidRPr="001B0449">
              <w:rPr>
                <w:sz w:val="24"/>
                <w:szCs w:val="24"/>
              </w:rPr>
              <w:t xml:space="preserve"> January</w:t>
            </w:r>
          </w:p>
        </w:tc>
        <w:tc>
          <w:tcPr>
            <w:tcW w:w="4395" w:type="dxa"/>
            <w:vMerge/>
            <w:noWrap/>
            <w:hideMark/>
          </w:tcPr>
          <w:p w14:paraId="7F0EE3C5" w14:textId="77777777" w:rsidR="0004335E" w:rsidRPr="001B0449" w:rsidRDefault="0004335E" w:rsidP="0004335E">
            <w:pPr>
              <w:jc w:val="both"/>
              <w:rPr>
                <w:sz w:val="24"/>
                <w:szCs w:val="24"/>
              </w:rPr>
            </w:pPr>
          </w:p>
        </w:tc>
      </w:tr>
      <w:tr w:rsidR="0004335E" w:rsidRPr="001B0449" w14:paraId="35A285E7" w14:textId="77777777" w:rsidTr="001B0449">
        <w:trPr>
          <w:trHeight w:val="327"/>
        </w:trPr>
        <w:tc>
          <w:tcPr>
            <w:tcW w:w="1134" w:type="dxa"/>
            <w:noWrap/>
            <w:hideMark/>
          </w:tcPr>
          <w:p w14:paraId="6366088F" w14:textId="77777777" w:rsidR="0004335E" w:rsidRPr="001B0449" w:rsidRDefault="0004335E" w:rsidP="0004335E">
            <w:pPr>
              <w:jc w:val="both"/>
              <w:rPr>
                <w:sz w:val="24"/>
                <w:szCs w:val="24"/>
              </w:rPr>
            </w:pPr>
            <w:r w:rsidRPr="001B0449">
              <w:rPr>
                <w:sz w:val="24"/>
                <w:szCs w:val="24"/>
              </w:rPr>
              <w:t>Q4</w:t>
            </w:r>
          </w:p>
        </w:tc>
        <w:tc>
          <w:tcPr>
            <w:tcW w:w="1985" w:type="dxa"/>
            <w:noWrap/>
            <w:hideMark/>
          </w:tcPr>
          <w:p w14:paraId="5C6333FC" w14:textId="77777777" w:rsidR="0004335E" w:rsidRPr="001B0449" w:rsidRDefault="0004335E" w:rsidP="0004335E">
            <w:pPr>
              <w:jc w:val="both"/>
              <w:rPr>
                <w:sz w:val="24"/>
                <w:szCs w:val="24"/>
              </w:rPr>
            </w:pPr>
            <w:r w:rsidRPr="001B0449">
              <w:rPr>
                <w:sz w:val="24"/>
                <w:szCs w:val="24"/>
              </w:rPr>
              <w:t>31st March</w:t>
            </w:r>
          </w:p>
        </w:tc>
        <w:tc>
          <w:tcPr>
            <w:tcW w:w="1984" w:type="dxa"/>
            <w:noWrap/>
            <w:hideMark/>
          </w:tcPr>
          <w:p w14:paraId="64CE22CF" w14:textId="77777777" w:rsidR="0004335E" w:rsidRPr="001B0449" w:rsidRDefault="0004335E" w:rsidP="0004335E">
            <w:pPr>
              <w:jc w:val="both"/>
              <w:rPr>
                <w:sz w:val="24"/>
                <w:szCs w:val="24"/>
              </w:rPr>
            </w:pPr>
            <w:r w:rsidRPr="001B0449">
              <w:rPr>
                <w:i/>
                <w:sz w:val="24"/>
                <w:szCs w:val="24"/>
              </w:rPr>
              <w:t>20th</w:t>
            </w:r>
            <w:r w:rsidRPr="001B0449">
              <w:rPr>
                <w:sz w:val="24"/>
                <w:szCs w:val="24"/>
              </w:rPr>
              <w:t xml:space="preserve"> April</w:t>
            </w:r>
          </w:p>
        </w:tc>
        <w:tc>
          <w:tcPr>
            <w:tcW w:w="4395" w:type="dxa"/>
            <w:vMerge/>
            <w:noWrap/>
            <w:hideMark/>
          </w:tcPr>
          <w:p w14:paraId="531A5E5A" w14:textId="77777777" w:rsidR="0004335E" w:rsidRPr="001B0449" w:rsidRDefault="0004335E" w:rsidP="0004335E">
            <w:pPr>
              <w:jc w:val="both"/>
              <w:rPr>
                <w:sz w:val="24"/>
                <w:szCs w:val="24"/>
              </w:rPr>
            </w:pPr>
          </w:p>
        </w:tc>
      </w:tr>
      <w:bookmarkEnd w:id="30"/>
    </w:tbl>
    <w:p w14:paraId="4C50CE7C" w14:textId="26DB3A62" w:rsidR="00E45549" w:rsidRPr="005F776C" w:rsidRDefault="00E45549" w:rsidP="005F776C">
      <w:pPr>
        <w:spacing w:before="0"/>
        <w:rPr>
          <w:sz w:val="24"/>
          <w:szCs w:val="24"/>
          <w:u w:val="single"/>
        </w:rPr>
      </w:pPr>
    </w:p>
    <w:p w14:paraId="4F4E28AD" w14:textId="20D87D72" w:rsidR="005F74B2" w:rsidRPr="00A606A0" w:rsidRDefault="00E7257C" w:rsidP="005F74B2">
      <w:pPr>
        <w:jc w:val="both"/>
        <w:rPr>
          <w:sz w:val="28"/>
          <w:szCs w:val="28"/>
        </w:rPr>
      </w:pPr>
      <w:r>
        <w:rPr>
          <w:sz w:val="28"/>
          <w:szCs w:val="28"/>
          <w:u w:val="single"/>
        </w:rPr>
        <w:t>1</w:t>
      </w:r>
      <w:r w:rsidR="00696893">
        <w:rPr>
          <w:sz w:val="28"/>
          <w:szCs w:val="28"/>
          <w:u w:val="single"/>
        </w:rPr>
        <w:t>4</w:t>
      </w:r>
      <w:r>
        <w:rPr>
          <w:sz w:val="28"/>
          <w:szCs w:val="28"/>
          <w:u w:val="single"/>
        </w:rPr>
        <w:t xml:space="preserve">. </w:t>
      </w:r>
      <w:r w:rsidR="005F74B2" w:rsidRPr="00A606A0">
        <w:rPr>
          <w:rFonts w:eastAsia="Calibri"/>
          <w:bCs/>
          <w:sz w:val="28"/>
          <w:szCs w:val="28"/>
          <w:u w:val="single"/>
        </w:rPr>
        <w:t>Resources and Contact</w:t>
      </w:r>
    </w:p>
    <w:p w14:paraId="7C964A93" w14:textId="77777777" w:rsidR="00BD0582" w:rsidRPr="00B85FF8" w:rsidRDefault="00BD0582" w:rsidP="005F74B2">
      <w:pPr>
        <w:pStyle w:val="TableParagraph"/>
        <w:tabs>
          <w:tab w:val="left" w:pos="426"/>
        </w:tabs>
        <w:jc w:val="both"/>
        <w:rPr>
          <w:bCs/>
          <w:sz w:val="20"/>
          <w:szCs w:val="20"/>
        </w:rPr>
      </w:pPr>
    </w:p>
    <w:p w14:paraId="2A157DAB" w14:textId="77777777" w:rsidR="00371873" w:rsidRPr="00696893" w:rsidRDefault="00371873" w:rsidP="00371873">
      <w:pPr>
        <w:pStyle w:val="TableParagraph"/>
        <w:tabs>
          <w:tab w:val="left" w:pos="426"/>
        </w:tabs>
        <w:spacing w:before="0"/>
        <w:jc w:val="both"/>
        <w:rPr>
          <w:bCs/>
          <w:sz w:val="20"/>
          <w:szCs w:val="20"/>
        </w:rPr>
        <w:sectPr w:rsidR="00371873" w:rsidRPr="00696893" w:rsidSect="00D31F6C">
          <w:headerReference w:type="default" r:id="rId45"/>
          <w:footerReference w:type="default" r:id="rId46"/>
          <w:pgSz w:w="11900" w:h="16840"/>
          <w:pgMar w:top="1440" w:right="1440" w:bottom="1284" w:left="1298" w:header="708" w:footer="708" w:gutter="0"/>
          <w:cols w:space="708"/>
          <w:docGrid w:linePitch="360"/>
        </w:sectPr>
      </w:pPr>
    </w:p>
    <w:p w14:paraId="46CAEF60" w14:textId="06EF470B" w:rsidR="00371873" w:rsidRPr="00BA4128" w:rsidRDefault="00371873" w:rsidP="00126164">
      <w:pPr>
        <w:pStyle w:val="TableParagraph"/>
        <w:tabs>
          <w:tab w:val="left" w:pos="426"/>
        </w:tabs>
        <w:spacing w:before="0"/>
        <w:ind w:left="737"/>
        <w:jc w:val="both"/>
        <w:rPr>
          <w:bCs/>
          <w:sz w:val="24"/>
          <w:szCs w:val="24"/>
        </w:rPr>
      </w:pPr>
      <w:r w:rsidRPr="00BA4128">
        <w:rPr>
          <w:bCs/>
          <w:sz w:val="24"/>
          <w:szCs w:val="24"/>
        </w:rPr>
        <w:t>Locally Commissioned Services</w:t>
      </w:r>
    </w:p>
    <w:p w14:paraId="724E1C86" w14:textId="248516C3" w:rsidR="00371873" w:rsidRPr="000B735D" w:rsidRDefault="00371873" w:rsidP="00126164">
      <w:pPr>
        <w:pStyle w:val="TableParagraph"/>
        <w:tabs>
          <w:tab w:val="left" w:pos="426"/>
        </w:tabs>
        <w:ind w:left="737"/>
        <w:jc w:val="both"/>
        <w:rPr>
          <w:bCs/>
          <w:sz w:val="24"/>
          <w:szCs w:val="24"/>
        </w:rPr>
      </w:pPr>
      <w:r w:rsidRPr="000B735D">
        <w:rPr>
          <w:bCs/>
          <w:sz w:val="24"/>
          <w:szCs w:val="24"/>
        </w:rPr>
        <w:t>Public Health</w:t>
      </w:r>
    </w:p>
    <w:p w14:paraId="39A93B0A" w14:textId="0D3CD2E4" w:rsidR="00371873" w:rsidRPr="000B735D" w:rsidRDefault="00371873" w:rsidP="00126164">
      <w:pPr>
        <w:pStyle w:val="TableParagraph"/>
        <w:tabs>
          <w:tab w:val="left" w:pos="426"/>
        </w:tabs>
        <w:ind w:left="737"/>
        <w:jc w:val="both"/>
        <w:rPr>
          <w:bCs/>
          <w:sz w:val="24"/>
          <w:szCs w:val="24"/>
        </w:rPr>
      </w:pPr>
      <w:r w:rsidRPr="000B735D">
        <w:rPr>
          <w:bCs/>
          <w:sz w:val="24"/>
          <w:szCs w:val="24"/>
        </w:rPr>
        <w:t>Trafford Council</w:t>
      </w:r>
    </w:p>
    <w:p w14:paraId="2C4AB9F0" w14:textId="6959CFF4" w:rsidR="00371873" w:rsidRPr="00191AF0" w:rsidRDefault="00371873" w:rsidP="00126164">
      <w:pPr>
        <w:pStyle w:val="TableParagraph"/>
        <w:tabs>
          <w:tab w:val="left" w:pos="426"/>
        </w:tabs>
        <w:ind w:left="737"/>
        <w:jc w:val="both"/>
        <w:rPr>
          <w:bCs/>
          <w:sz w:val="24"/>
          <w:szCs w:val="24"/>
        </w:rPr>
      </w:pPr>
      <w:r w:rsidRPr="00191AF0">
        <w:rPr>
          <w:bCs/>
          <w:sz w:val="24"/>
          <w:szCs w:val="24"/>
        </w:rPr>
        <w:t>Trafford Town Hall</w:t>
      </w:r>
    </w:p>
    <w:p w14:paraId="30780A17" w14:textId="27358785" w:rsidR="00371873" w:rsidRPr="00191AF0" w:rsidRDefault="00371873" w:rsidP="00126164">
      <w:pPr>
        <w:pStyle w:val="TableParagraph"/>
        <w:tabs>
          <w:tab w:val="left" w:pos="426"/>
        </w:tabs>
        <w:ind w:left="737"/>
        <w:jc w:val="both"/>
        <w:rPr>
          <w:bCs/>
          <w:sz w:val="24"/>
          <w:szCs w:val="24"/>
        </w:rPr>
      </w:pPr>
      <w:r w:rsidRPr="00191AF0">
        <w:rPr>
          <w:bCs/>
          <w:sz w:val="24"/>
          <w:szCs w:val="24"/>
        </w:rPr>
        <w:t>Stretford,</w:t>
      </w:r>
      <w:r w:rsidR="00741B6D">
        <w:rPr>
          <w:bCs/>
          <w:sz w:val="24"/>
          <w:szCs w:val="24"/>
        </w:rPr>
        <w:t xml:space="preserve"> </w:t>
      </w:r>
      <w:r w:rsidRPr="00191AF0">
        <w:rPr>
          <w:bCs/>
          <w:sz w:val="24"/>
          <w:szCs w:val="24"/>
        </w:rPr>
        <w:t>Manchester</w:t>
      </w:r>
    </w:p>
    <w:p w14:paraId="0827E6A1" w14:textId="77777777" w:rsidR="00371873" w:rsidRDefault="00371873" w:rsidP="00126164">
      <w:pPr>
        <w:pStyle w:val="TableParagraph"/>
        <w:tabs>
          <w:tab w:val="left" w:pos="426"/>
        </w:tabs>
        <w:ind w:left="737"/>
        <w:jc w:val="both"/>
        <w:rPr>
          <w:bCs/>
          <w:sz w:val="24"/>
          <w:szCs w:val="24"/>
        </w:rPr>
      </w:pPr>
      <w:r w:rsidRPr="00191AF0">
        <w:rPr>
          <w:bCs/>
          <w:sz w:val="24"/>
          <w:szCs w:val="24"/>
        </w:rPr>
        <w:t xml:space="preserve">M32 </w:t>
      </w:r>
      <w:r>
        <w:rPr>
          <w:bCs/>
          <w:sz w:val="24"/>
          <w:szCs w:val="24"/>
        </w:rPr>
        <w:t>0TH</w:t>
      </w:r>
    </w:p>
    <w:p w14:paraId="0E8810C4" w14:textId="77777777" w:rsidR="001270BA" w:rsidRDefault="001270BA" w:rsidP="005F776C">
      <w:pPr>
        <w:pStyle w:val="TableParagraph"/>
        <w:tabs>
          <w:tab w:val="left" w:pos="426"/>
        </w:tabs>
        <w:rPr>
          <w:b/>
          <w:sz w:val="24"/>
          <w:szCs w:val="24"/>
        </w:rPr>
      </w:pPr>
    </w:p>
    <w:p w14:paraId="4B8EEB40" w14:textId="23FBD0DA" w:rsidR="00371873" w:rsidRPr="00191AF0" w:rsidRDefault="00371873" w:rsidP="00126164">
      <w:pPr>
        <w:pStyle w:val="TableParagraph"/>
        <w:tabs>
          <w:tab w:val="left" w:pos="426"/>
        </w:tabs>
        <w:rPr>
          <w:bCs/>
          <w:sz w:val="24"/>
          <w:szCs w:val="24"/>
        </w:rPr>
      </w:pPr>
      <w:r w:rsidRPr="005F776C">
        <w:rPr>
          <w:b/>
          <w:sz w:val="24"/>
          <w:szCs w:val="24"/>
        </w:rPr>
        <w:t>Email:</w:t>
      </w:r>
      <w:r w:rsidRPr="00191AF0">
        <w:rPr>
          <w:bCs/>
          <w:sz w:val="24"/>
          <w:szCs w:val="24"/>
        </w:rPr>
        <w:t xml:space="preserve"> </w:t>
      </w:r>
      <w:hyperlink r:id="rId47" w:history="1">
        <w:r w:rsidRPr="007B64B7">
          <w:rPr>
            <w:rStyle w:val="Hyperlink"/>
            <w:bCs/>
            <w:sz w:val="24"/>
            <w:szCs w:val="24"/>
          </w:rPr>
          <w:t>LCS@trafford.gov.uk</w:t>
        </w:r>
      </w:hyperlink>
      <w:r>
        <w:rPr>
          <w:bCs/>
          <w:sz w:val="24"/>
          <w:szCs w:val="24"/>
        </w:rPr>
        <w:t xml:space="preserve"> </w:t>
      </w:r>
      <w:r w:rsidRPr="00191AF0">
        <w:rPr>
          <w:bCs/>
          <w:sz w:val="24"/>
          <w:szCs w:val="24"/>
        </w:rPr>
        <w:t xml:space="preserve"> </w:t>
      </w:r>
    </w:p>
    <w:p w14:paraId="44E3CBBE" w14:textId="77777777" w:rsidR="00371873" w:rsidRDefault="00371873" w:rsidP="005F776C">
      <w:pPr>
        <w:pStyle w:val="TableParagraph"/>
        <w:tabs>
          <w:tab w:val="left" w:pos="426"/>
        </w:tabs>
        <w:rPr>
          <w:bCs/>
          <w:sz w:val="24"/>
          <w:szCs w:val="24"/>
        </w:rPr>
      </w:pPr>
      <w:r w:rsidRPr="005F776C">
        <w:rPr>
          <w:b/>
          <w:sz w:val="24"/>
          <w:szCs w:val="24"/>
        </w:rPr>
        <w:t>Tel. Number:</w:t>
      </w:r>
      <w:r w:rsidRPr="00191AF0">
        <w:rPr>
          <w:bCs/>
          <w:sz w:val="24"/>
          <w:szCs w:val="24"/>
        </w:rPr>
        <w:t xml:space="preserve"> 0161 912 3431</w:t>
      </w:r>
    </w:p>
    <w:p w14:paraId="30066D88" w14:textId="77777777" w:rsidR="00371873" w:rsidRDefault="00371873" w:rsidP="001270BA">
      <w:pPr>
        <w:pStyle w:val="TableParagraph"/>
        <w:tabs>
          <w:tab w:val="left" w:pos="426"/>
        </w:tabs>
        <w:spacing w:before="0"/>
        <w:jc w:val="both"/>
        <w:rPr>
          <w:bCs/>
          <w:sz w:val="28"/>
          <w:szCs w:val="28"/>
        </w:rPr>
      </w:pPr>
    </w:p>
    <w:p w14:paraId="1582D4E0" w14:textId="77777777" w:rsidR="00371873" w:rsidRPr="001270BA" w:rsidRDefault="00371873" w:rsidP="001270BA">
      <w:pPr>
        <w:pStyle w:val="TableParagraph"/>
        <w:tabs>
          <w:tab w:val="left" w:pos="426"/>
        </w:tabs>
        <w:spacing w:before="0"/>
        <w:jc w:val="both"/>
        <w:rPr>
          <w:bCs/>
          <w:sz w:val="14"/>
          <w:szCs w:val="14"/>
        </w:rPr>
        <w:sectPr w:rsidR="00371873" w:rsidRPr="001270BA" w:rsidSect="00371873">
          <w:type w:val="continuous"/>
          <w:pgSz w:w="11900" w:h="16840"/>
          <w:pgMar w:top="1440" w:right="1440" w:bottom="1284" w:left="1298" w:header="708" w:footer="708" w:gutter="0"/>
          <w:cols w:num="2" w:space="708"/>
          <w:docGrid w:linePitch="360"/>
        </w:sectPr>
      </w:pPr>
    </w:p>
    <w:p w14:paraId="2B2224D3" w14:textId="77777777" w:rsidR="009C667B" w:rsidRPr="001B304C" w:rsidRDefault="009C667B" w:rsidP="009C667B">
      <w:pPr>
        <w:spacing w:before="0"/>
        <w:rPr>
          <w:bCs/>
          <w:color w:val="FF0000"/>
          <w:sz w:val="24"/>
          <w:szCs w:val="24"/>
        </w:rPr>
      </w:pPr>
      <w:bookmarkStart w:id="32" w:name="_Hlk160719903"/>
      <w:r w:rsidRPr="00A12A7A">
        <w:rPr>
          <w:rStyle w:val="Hyperlink"/>
          <w:b/>
          <w:color w:val="auto"/>
          <w:sz w:val="24"/>
          <w:szCs w:val="24"/>
        </w:rPr>
        <w:t>OptumHealth helpdesk</w:t>
      </w:r>
      <w:r w:rsidRPr="00A12A7A">
        <w:rPr>
          <w:rStyle w:val="Hyperlink"/>
          <w:bCs/>
          <w:color w:val="auto"/>
          <w:sz w:val="24"/>
          <w:szCs w:val="24"/>
          <w:u w:val="none"/>
        </w:rPr>
        <w:t xml:space="preserve"> (for any issues accessing or using PharmOutcomes):</w:t>
      </w:r>
      <w:r w:rsidRPr="00A12A7A">
        <w:rPr>
          <w:rStyle w:val="Hyperlink"/>
          <w:bCs/>
          <w:color w:val="auto"/>
          <w:sz w:val="24"/>
          <w:szCs w:val="24"/>
        </w:rPr>
        <w:t xml:space="preserve"> </w:t>
      </w:r>
      <w:hyperlink r:id="rId48" w:history="1">
        <w:r w:rsidRPr="001B304C">
          <w:rPr>
            <w:rStyle w:val="Hyperlink"/>
            <w:bCs/>
            <w:sz w:val="24"/>
            <w:szCs w:val="24"/>
          </w:rPr>
          <w:t>Login - Customer Support</w:t>
        </w:r>
      </w:hyperlink>
    </w:p>
    <w:p w14:paraId="55D469DC" w14:textId="77777777" w:rsidR="001270BA" w:rsidRDefault="001270BA" w:rsidP="00B85FF8">
      <w:pPr>
        <w:spacing w:before="0"/>
        <w:jc w:val="both"/>
        <w:rPr>
          <w:sz w:val="28"/>
          <w:szCs w:val="28"/>
          <w:highlight w:val="yellow"/>
          <w:u w:val="single"/>
        </w:rPr>
      </w:pPr>
    </w:p>
    <w:p w14:paraId="503CD38A" w14:textId="16A512F1" w:rsidR="00B85FF8" w:rsidRPr="00AE4506" w:rsidRDefault="00B85FF8" w:rsidP="001270BA">
      <w:pPr>
        <w:jc w:val="both"/>
        <w:rPr>
          <w:sz w:val="28"/>
          <w:szCs w:val="28"/>
          <w:u w:val="single"/>
        </w:rPr>
      </w:pPr>
      <w:r w:rsidRPr="001B0449">
        <w:rPr>
          <w:sz w:val="28"/>
          <w:szCs w:val="28"/>
          <w:u w:val="single"/>
        </w:rPr>
        <w:t>15. Safeguarding</w:t>
      </w:r>
    </w:p>
    <w:p w14:paraId="23F702BA" w14:textId="77777777" w:rsidR="001270BA" w:rsidRPr="001270BA" w:rsidRDefault="001270BA" w:rsidP="001270BA">
      <w:pPr>
        <w:autoSpaceDE w:val="0"/>
        <w:autoSpaceDN w:val="0"/>
        <w:adjustRightInd w:val="0"/>
        <w:spacing w:before="0"/>
        <w:ind w:left="737" w:hanging="709"/>
        <w:rPr>
          <w:sz w:val="20"/>
          <w:szCs w:val="20"/>
        </w:rPr>
      </w:pPr>
    </w:p>
    <w:p w14:paraId="2CB18BB3" w14:textId="77C689D5" w:rsidR="00BD0582" w:rsidRPr="00DF7C00" w:rsidRDefault="00BD0582" w:rsidP="001270BA">
      <w:pPr>
        <w:autoSpaceDE w:val="0"/>
        <w:autoSpaceDN w:val="0"/>
        <w:adjustRightInd w:val="0"/>
        <w:spacing w:before="0"/>
        <w:ind w:left="737" w:hanging="709"/>
        <w:rPr>
          <w:sz w:val="24"/>
          <w:szCs w:val="24"/>
        </w:rPr>
      </w:pPr>
      <w:r w:rsidRPr="00DF7C00">
        <w:rPr>
          <w:sz w:val="24"/>
          <w:szCs w:val="24"/>
        </w:rPr>
        <w:t>If you are worried that a child is being harmed or abused, contact</w:t>
      </w:r>
      <w:r w:rsidRPr="00DF7C00">
        <w:rPr>
          <w:rStyle w:val="Hyperlink"/>
          <w:sz w:val="24"/>
          <w:szCs w:val="24"/>
        </w:rPr>
        <w:t xml:space="preserve"> </w:t>
      </w:r>
      <w:r w:rsidRPr="00DF7C00">
        <w:rPr>
          <w:sz w:val="24"/>
          <w:szCs w:val="24"/>
        </w:rPr>
        <w:t>Trafford’s Strategic</w:t>
      </w:r>
      <w:r>
        <w:rPr>
          <w:sz w:val="24"/>
          <w:szCs w:val="24"/>
        </w:rPr>
        <w:t xml:space="preserve"> </w:t>
      </w:r>
      <w:r w:rsidRPr="00DF7C00">
        <w:rPr>
          <w:sz w:val="24"/>
          <w:szCs w:val="24"/>
        </w:rPr>
        <w:t xml:space="preserve">Safeguarding Partnership (TSSP) at </w:t>
      </w:r>
      <w:hyperlink r:id="rId49" w:history="1">
        <w:r w:rsidRPr="00DF7C00">
          <w:rPr>
            <w:rStyle w:val="Hyperlink"/>
            <w:sz w:val="24"/>
            <w:szCs w:val="24"/>
          </w:rPr>
          <w:t>FirstResponse@trafford.gov.uk</w:t>
        </w:r>
      </w:hyperlink>
      <w:r w:rsidRPr="00DF7C00">
        <w:rPr>
          <w:sz w:val="24"/>
          <w:szCs w:val="24"/>
        </w:rPr>
        <w:t xml:space="preserve"> or call</w:t>
      </w:r>
      <w:r w:rsidR="001270BA">
        <w:rPr>
          <w:sz w:val="24"/>
          <w:szCs w:val="24"/>
        </w:rPr>
        <w:t xml:space="preserve"> </w:t>
      </w:r>
      <w:r w:rsidRPr="00DF7C00">
        <w:rPr>
          <w:sz w:val="24"/>
          <w:szCs w:val="24"/>
        </w:rPr>
        <w:t xml:space="preserve">0161 912 5125.  </w:t>
      </w:r>
    </w:p>
    <w:p w14:paraId="32492A98" w14:textId="77777777" w:rsidR="00BD0582" w:rsidRPr="00B85FF8" w:rsidRDefault="00BD0582" w:rsidP="00B85FF8">
      <w:pPr>
        <w:autoSpaceDE w:val="0"/>
        <w:autoSpaceDN w:val="0"/>
        <w:adjustRightInd w:val="0"/>
        <w:spacing w:before="0"/>
        <w:ind w:left="737" w:hanging="709"/>
        <w:rPr>
          <w:rStyle w:val="Hyperlink"/>
          <w:sz w:val="20"/>
          <w:szCs w:val="20"/>
        </w:rPr>
      </w:pPr>
    </w:p>
    <w:p w14:paraId="3BF3D785" w14:textId="77777777" w:rsidR="00BD0582" w:rsidRPr="00DF7C00" w:rsidRDefault="00BD0582" w:rsidP="00BD0582">
      <w:pPr>
        <w:pStyle w:val="EndnoteText"/>
        <w:spacing w:line="280" w:lineRule="atLeast"/>
        <w:ind w:left="737" w:hanging="709"/>
        <w:jc w:val="left"/>
        <w:rPr>
          <w:bCs/>
          <w:sz w:val="24"/>
          <w:szCs w:val="24"/>
        </w:rPr>
      </w:pPr>
      <w:r w:rsidRPr="00DF7C00">
        <w:rPr>
          <w:bCs/>
          <w:sz w:val="24"/>
          <w:szCs w:val="24"/>
        </w:rPr>
        <w:t>For adult safeguarding issues, go t</w:t>
      </w:r>
      <w:r>
        <w:rPr>
          <w:bCs/>
          <w:sz w:val="24"/>
          <w:szCs w:val="24"/>
        </w:rPr>
        <w:t xml:space="preserve">o </w:t>
      </w:r>
      <w:hyperlink r:id="rId50" w:history="1">
        <w:r w:rsidRPr="003F646F">
          <w:rPr>
            <w:rStyle w:val="Hyperlink"/>
            <w:rFonts w:eastAsia="Arial"/>
            <w:bCs/>
            <w:sz w:val="24"/>
            <w:szCs w:val="24"/>
          </w:rPr>
          <w:t>https://myway.trafford.gov.uk/web/portal/pages/home</w:t>
        </w:r>
      </w:hyperlink>
      <w:r w:rsidRPr="00DF7C00">
        <w:rPr>
          <w:bCs/>
          <w:sz w:val="24"/>
          <w:szCs w:val="24"/>
        </w:rPr>
        <w:t xml:space="preserve"> or call 0161 912 5135. </w:t>
      </w:r>
    </w:p>
    <w:p w14:paraId="149FDC0A" w14:textId="77777777" w:rsidR="00BD0582" w:rsidRPr="00B85FF8" w:rsidRDefault="00BD0582" w:rsidP="00B85FF8">
      <w:pPr>
        <w:spacing w:before="0" w:line="280" w:lineRule="atLeast"/>
        <w:ind w:left="737"/>
        <w:rPr>
          <w:rStyle w:val="Hyperlink"/>
          <w:sz w:val="20"/>
          <w:szCs w:val="20"/>
        </w:rPr>
      </w:pPr>
    </w:p>
    <w:p w14:paraId="05B03F40" w14:textId="2D2A8AA8" w:rsidR="00BD0582" w:rsidRPr="00B85FF8" w:rsidRDefault="00BD0582" w:rsidP="00B85FF8">
      <w:pPr>
        <w:spacing w:before="0" w:line="280" w:lineRule="atLeast"/>
        <w:ind w:left="737" w:hanging="709"/>
        <w:rPr>
          <w:color w:val="0563C1" w:themeColor="hyperlink"/>
          <w:sz w:val="24"/>
          <w:szCs w:val="24"/>
          <w:u w:val="single"/>
        </w:rPr>
      </w:pPr>
      <w:r w:rsidRPr="00DF7C00">
        <w:rPr>
          <w:rStyle w:val="Hyperlink"/>
          <w:color w:val="auto"/>
          <w:sz w:val="24"/>
          <w:szCs w:val="24"/>
          <w:u w:val="none"/>
        </w:rPr>
        <w:t>GM Safeguarding Children Procedures Manual can be found at:</w:t>
      </w:r>
      <w:r w:rsidRPr="00DF7C00">
        <w:rPr>
          <w:rStyle w:val="Hyperlink"/>
          <w:color w:val="auto"/>
          <w:sz w:val="24"/>
          <w:szCs w:val="24"/>
        </w:rPr>
        <w:t xml:space="preserve"> </w:t>
      </w:r>
      <w:hyperlink r:id="rId51" w:history="1">
        <w:r w:rsidRPr="00DF7C00">
          <w:rPr>
            <w:rStyle w:val="Hyperlink"/>
            <w:sz w:val="24"/>
            <w:szCs w:val="24"/>
          </w:rPr>
          <w:t>https://greatermanchesterscb.proceduresonline.com/</w:t>
        </w:r>
      </w:hyperlink>
      <w:bookmarkEnd w:id="32"/>
    </w:p>
    <w:p w14:paraId="3DEF6E2D" w14:textId="77777777" w:rsidR="00BD0582" w:rsidRDefault="00BD0582" w:rsidP="007A46A0">
      <w:pPr>
        <w:pStyle w:val="TableParagraph"/>
        <w:tabs>
          <w:tab w:val="left" w:pos="426"/>
        </w:tabs>
        <w:jc w:val="both"/>
        <w:rPr>
          <w:bCs/>
          <w:sz w:val="24"/>
          <w:szCs w:val="24"/>
        </w:rPr>
      </w:pPr>
    </w:p>
    <w:p w14:paraId="217F6B03" w14:textId="651E98F2" w:rsidR="00696893" w:rsidRPr="00A12A7A" w:rsidRDefault="00696893" w:rsidP="007A46A0">
      <w:pPr>
        <w:pStyle w:val="TableParagraph"/>
        <w:tabs>
          <w:tab w:val="left" w:pos="426"/>
        </w:tabs>
        <w:jc w:val="both"/>
        <w:rPr>
          <w:bCs/>
          <w:sz w:val="28"/>
          <w:szCs w:val="28"/>
          <w:u w:val="single"/>
        </w:rPr>
      </w:pPr>
      <w:bookmarkStart w:id="33" w:name="_Hlk221118389"/>
      <w:r w:rsidRPr="00A12A7A">
        <w:rPr>
          <w:bCs/>
          <w:sz w:val="28"/>
          <w:szCs w:val="28"/>
          <w:u w:val="single"/>
        </w:rPr>
        <w:t>16. Vape disposal &amp; safety</w:t>
      </w:r>
    </w:p>
    <w:p w14:paraId="1965FD05" w14:textId="77777777" w:rsidR="00696893" w:rsidRPr="00A12A7A" w:rsidRDefault="00696893" w:rsidP="00696893">
      <w:pPr>
        <w:pStyle w:val="TableParagraph"/>
        <w:tabs>
          <w:tab w:val="left" w:pos="426"/>
        </w:tabs>
        <w:spacing w:before="0"/>
        <w:jc w:val="both"/>
        <w:rPr>
          <w:bCs/>
          <w:sz w:val="20"/>
          <w:szCs w:val="20"/>
        </w:rPr>
      </w:pPr>
    </w:p>
    <w:p w14:paraId="4B378C66" w14:textId="0D64CFD6" w:rsidR="00696893" w:rsidRPr="00A12A7A" w:rsidRDefault="00696893" w:rsidP="00696893">
      <w:pPr>
        <w:pStyle w:val="TableParagraph"/>
        <w:tabs>
          <w:tab w:val="left" w:pos="426"/>
        </w:tabs>
        <w:spacing w:before="0"/>
        <w:jc w:val="both"/>
        <w:rPr>
          <w:bCs/>
          <w:sz w:val="24"/>
          <w:szCs w:val="24"/>
        </w:rPr>
      </w:pPr>
      <w:r w:rsidRPr="00A12A7A">
        <w:rPr>
          <w:bCs/>
          <w:sz w:val="24"/>
          <w:szCs w:val="24"/>
        </w:rPr>
        <w:t>The vape starter kit issued includes a safe and compatible charger, and user safety guidance. Vapes should always be charged with a safe and compliant charging device.</w:t>
      </w:r>
    </w:p>
    <w:p w14:paraId="3F2FF817" w14:textId="77777777" w:rsidR="00696893" w:rsidRPr="00A12A7A" w:rsidRDefault="00696893" w:rsidP="00696893">
      <w:pPr>
        <w:pStyle w:val="TableParagraph"/>
        <w:tabs>
          <w:tab w:val="left" w:pos="426"/>
        </w:tabs>
        <w:spacing w:before="0"/>
        <w:jc w:val="both"/>
        <w:rPr>
          <w:bCs/>
          <w:sz w:val="20"/>
          <w:szCs w:val="20"/>
        </w:rPr>
      </w:pPr>
    </w:p>
    <w:p w14:paraId="04CC69EE" w14:textId="5C6A0F55" w:rsidR="00696893" w:rsidRPr="00A12A7A" w:rsidRDefault="00696893" w:rsidP="00696893">
      <w:pPr>
        <w:pStyle w:val="TableParagraph"/>
        <w:tabs>
          <w:tab w:val="left" w:pos="426"/>
        </w:tabs>
        <w:spacing w:before="0"/>
        <w:jc w:val="both"/>
        <w:rPr>
          <w:bCs/>
          <w:sz w:val="24"/>
          <w:szCs w:val="24"/>
        </w:rPr>
      </w:pPr>
      <w:r w:rsidRPr="00A12A7A">
        <w:rPr>
          <w:bCs/>
          <w:sz w:val="24"/>
          <w:szCs w:val="24"/>
        </w:rPr>
        <w:t>At the end of using them as a quit aid, vapes can be disposed of safely via a number of routes in Trafford:</w:t>
      </w:r>
    </w:p>
    <w:p w14:paraId="0170AF71" w14:textId="7BA5CCEE" w:rsidR="00696893" w:rsidRPr="00A12A7A" w:rsidRDefault="00696893" w:rsidP="00696893">
      <w:pPr>
        <w:pStyle w:val="TableParagraph"/>
        <w:numPr>
          <w:ilvl w:val="0"/>
          <w:numId w:val="24"/>
        </w:numPr>
        <w:tabs>
          <w:tab w:val="left" w:pos="426"/>
        </w:tabs>
        <w:spacing w:before="0"/>
        <w:jc w:val="both"/>
        <w:rPr>
          <w:bCs/>
          <w:sz w:val="24"/>
          <w:szCs w:val="24"/>
        </w:rPr>
      </w:pPr>
      <w:r w:rsidRPr="00A12A7A">
        <w:rPr>
          <w:bCs/>
          <w:sz w:val="24"/>
          <w:szCs w:val="24"/>
        </w:rPr>
        <w:t>Any vape retailer (such as large supermarkets, newsagents, and specialist vape retailers)</w:t>
      </w:r>
    </w:p>
    <w:p w14:paraId="2F1C8FBA" w14:textId="31072F14" w:rsidR="00696893" w:rsidRPr="00A12A7A" w:rsidRDefault="00696893" w:rsidP="00696893">
      <w:pPr>
        <w:pStyle w:val="TableParagraph"/>
        <w:numPr>
          <w:ilvl w:val="0"/>
          <w:numId w:val="24"/>
        </w:numPr>
        <w:tabs>
          <w:tab w:val="left" w:pos="426"/>
        </w:tabs>
        <w:spacing w:before="0"/>
        <w:jc w:val="both"/>
        <w:rPr>
          <w:bCs/>
          <w:sz w:val="24"/>
          <w:szCs w:val="24"/>
        </w:rPr>
      </w:pPr>
      <w:r w:rsidRPr="00A12A7A">
        <w:rPr>
          <w:bCs/>
          <w:sz w:val="24"/>
          <w:szCs w:val="24"/>
        </w:rPr>
        <w:t>Any Trafford recycling centre.</w:t>
      </w:r>
    </w:p>
    <w:p w14:paraId="2D21338B" w14:textId="77777777" w:rsidR="00696893" w:rsidRPr="00A12A7A" w:rsidRDefault="00696893" w:rsidP="00696893">
      <w:pPr>
        <w:pStyle w:val="TableParagraph"/>
        <w:tabs>
          <w:tab w:val="left" w:pos="426"/>
        </w:tabs>
        <w:spacing w:before="0"/>
        <w:jc w:val="both"/>
        <w:rPr>
          <w:bCs/>
          <w:sz w:val="20"/>
          <w:szCs w:val="20"/>
        </w:rPr>
      </w:pPr>
    </w:p>
    <w:p w14:paraId="34C5BF8B" w14:textId="666797DB" w:rsidR="00696893" w:rsidRPr="00A12A7A" w:rsidRDefault="00696893" w:rsidP="00696893">
      <w:pPr>
        <w:pStyle w:val="TableParagraph"/>
        <w:tabs>
          <w:tab w:val="left" w:pos="426"/>
        </w:tabs>
        <w:spacing w:before="0"/>
        <w:jc w:val="both"/>
        <w:rPr>
          <w:bCs/>
          <w:sz w:val="24"/>
          <w:szCs w:val="24"/>
        </w:rPr>
      </w:pPr>
      <w:r w:rsidRPr="00A12A7A">
        <w:rPr>
          <w:bCs/>
          <w:sz w:val="24"/>
          <w:szCs w:val="24"/>
        </w:rPr>
        <w:t>Any faulty vapes can be returned to Totally Wicked.</w:t>
      </w:r>
    </w:p>
    <w:bookmarkEnd w:id="33"/>
    <w:p w14:paraId="2FAC6EA2" w14:textId="77777777" w:rsidR="00A12A7A" w:rsidRDefault="00A12A7A" w:rsidP="00696893">
      <w:pPr>
        <w:pStyle w:val="TableParagraph"/>
        <w:tabs>
          <w:tab w:val="left" w:pos="426"/>
        </w:tabs>
        <w:spacing w:before="0"/>
        <w:jc w:val="both"/>
        <w:rPr>
          <w:bCs/>
          <w:color w:val="FF0000"/>
          <w:sz w:val="24"/>
          <w:szCs w:val="24"/>
        </w:rPr>
      </w:pPr>
    </w:p>
    <w:p w14:paraId="3AA62A4C" w14:textId="77777777" w:rsidR="00A12A7A" w:rsidRPr="00A12A7A" w:rsidRDefault="00A12A7A" w:rsidP="00A12A7A">
      <w:pPr>
        <w:pStyle w:val="TableParagraph"/>
        <w:tabs>
          <w:tab w:val="left" w:pos="426"/>
        </w:tabs>
        <w:spacing w:before="0"/>
        <w:rPr>
          <w:bCs/>
          <w:sz w:val="24"/>
          <w:szCs w:val="24"/>
        </w:rPr>
      </w:pPr>
      <w:r w:rsidRPr="00A12A7A">
        <w:rPr>
          <w:bCs/>
          <w:sz w:val="24"/>
          <w:szCs w:val="24"/>
        </w:rPr>
        <w:t>Patients should be advised to dispose of vapes safely at recycling facilities (including retailers – any premises which sells vapes should provide recycling bins). These devices contain powerful lithium batteries which can cause fires if disposed of in household waste.</w:t>
      </w:r>
    </w:p>
    <w:p w14:paraId="13B16C1F" w14:textId="77777777" w:rsidR="00A12A7A" w:rsidRPr="00A12A7A" w:rsidRDefault="00A12A7A" w:rsidP="00A12A7A">
      <w:pPr>
        <w:pStyle w:val="TableParagraph"/>
        <w:tabs>
          <w:tab w:val="left" w:pos="426"/>
        </w:tabs>
        <w:spacing w:before="0"/>
        <w:rPr>
          <w:bCs/>
          <w:sz w:val="20"/>
          <w:szCs w:val="20"/>
        </w:rPr>
      </w:pPr>
    </w:p>
    <w:p w14:paraId="188D91D1" w14:textId="77777777" w:rsidR="00A12A7A" w:rsidRPr="00A12A7A" w:rsidRDefault="00A12A7A" w:rsidP="00A12A7A">
      <w:pPr>
        <w:pStyle w:val="TableParagraph"/>
        <w:tabs>
          <w:tab w:val="left" w:pos="426"/>
        </w:tabs>
        <w:spacing w:before="0"/>
        <w:rPr>
          <w:bCs/>
          <w:sz w:val="24"/>
          <w:szCs w:val="24"/>
        </w:rPr>
      </w:pPr>
      <w:r w:rsidRPr="00A12A7A">
        <w:rPr>
          <w:bCs/>
          <w:sz w:val="24"/>
          <w:szCs w:val="24"/>
        </w:rPr>
        <w:t xml:space="preserve">The local electronics recycling offering is available via this recycling locator: </w:t>
      </w:r>
      <w:hyperlink r:id="rId52" w:history="1">
        <w:r w:rsidRPr="00A12A7A">
          <w:rPr>
            <w:rStyle w:val="Hyperlink"/>
            <w:bCs/>
            <w:sz w:val="24"/>
            <w:szCs w:val="24"/>
          </w:rPr>
          <w:t>Electrical recycling - Where to recycle &amp; donate</w:t>
        </w:r>
      </w:hyperlink>
    </w:p>
    <w:p w14:paraId="0A1FCD61" w14:textId="77777777" w:rsidR="00A12A7A" w:rsidRPr="00A12A7A" w:rsidRDefault="00A12A7A" w:rsidP="00A12A7A">
      <w:pPr>
        <w:pStyle w:val="TableParagraph"/>
        <w:tabs>
          <w:tab w:val="left" w:pos="426"/>
        </w:tabs>
        <w:spacing w:before="0"/>
        <w:rPr>
          <w:bCs/>
          <w:sz w:val="20"/>
          <w:szCs w:val="20"/>
        </w:rPr>
      </w:pPr>
    </w:p>
    <w:p w14:paraId="0116BC89" w14:textId="77777777" w:rsidR="00A12A7A" w:rsidRPr="00A12A7A" w:rsidRDefault="00A12A7A" w:rsidP="00A12A7A">
      <w:pPr>
        <w:pStyle w:val="TableParagraph"/>
        <w:tabs>
          <w:tab w:val="left" w:pos="426"/>
        </w:tabs>
      </w:pPr>
      <w:r w:rsidRPr="00A12A7A">
        <w:rPr>
          <w:bCs/>
          <w:sz w:val="24"/>
          <w:szCs w:val="24"/>
        </w:rPr>
        <w:t xml:space="preserve">Any excess or unused stock which requires disposal can be disposed of through returning it to Totally Wicked. Contact their customer service team to arrange collection: </w:t>
      </w:r>
      <w:hyperlink r:id="rId53" w:history="1">
        <w:r w:rsidRPr="00A12A7A">
          <w:rPr>
            <w:rStyle w:val="Hyperlink"/>
            <w:bCs/>
            <w:sz w:val="24"/>
            <w:szCs w:val="24"/>
          </w:rPr>
          <w:t>smokingcessation@totallywicked.co.uk</w:t>
        </w:r>
      </w:hyperlink>
    </w:p>
    <w:p w14:paraId="469AC5E1" w14:textId="77777777" w:rsidR="00A12A7A" w:rsidRPr="00696893" w:rsidRDefault="00A12A7A" w:rsidP="00696893">
      <w:pPr>
        <w:pStyle w:val="TableParagraph"/>
        <w:tabs>
          <w:tab w:val="left" w:pos="426"/>
        </w:tabs>
        <w:spacing w:before="0"/>
        <w:jc w:val="both"/>
        <w:rPr>
          <w:bCs/>
          <w:color w:val="FF0000"/>
          <w:sz w:val="24"/>
          <w:szCs w:val="24"/>
        </w:rPr>
      </w:pPr>
    </w:p>
    <w:p w14:paraId="38897388" w14:textId="77777777" w:rsidR="00696893" w:rsidRPr="00696893" w:rsidRDefault="00696893" w:rsidP="007A46A0">
      <w:pPr>
        <w:pStyle w:val="TableParagraph"/>
        <w:tabs>
          <w:tab w:val="left" w:pos="426"/>
        </w:tabs>
        <w:jc w:val="both"/>
        <w:rPr>
          <w:bCs/>
          <w:sz w:val="24"/>
          <w:szCs w:val="24"/>
        </w:rPr>
      </w:pPr>
    </w:p>
    <w:p w14:paraId="1F0CCAA2" w14:textId="5B7D221F" w:rsidR="003A3B7D" w:rsidRPr="00A606A0" w:rsidRDefault="00734C5C" w:rsidP="007A46A0">
      <w:pPr>
        <w:pStyle w:val="TableParagraph"/>
        <w:tabs>
          <w:tab w:val="left" w:pos="426"/>
        </w:tabs>
        <w:jc w:val="both"/>
        <w:rPr>
          <w:bCs/>
          <w:sz w:val="28"/>
          <w:szCs w:val="28"/>
          <w:u w:val="single"/>
        </w:rPr>
      </w:pPr>
      <w:r>
        <w:rPr>
          <w:bCs/>
          <w:sz w:val="28"/>
          <w:szCs w:val="28"/>
          <w:u w:val="single"/>
        </w:rPr>
        <w:t>1</w:t>
      </w:r>
      <w:r w:rsidR="00696893">
        <w:rPr>
          <w:bCs/>
          <w:sz w:val="28"/>
          <w:szCs w:val="28"/>
          <w:u w:val="single"/>
        </w:rPr>
        <w:t>7</w:t>
      </w:r>
      <w:r>
        <w:rPr>
          <w:bCs/>
          <w:sz w:val="28"/>
          <w:szCs w:val="28"/>
          <w:u w:val="single"/>
        </w:rPr>
        <w:t>.</w:t>
      </w:r>
      <w:r w:rsidR="00696893">
        <w:rPr>
          <w:bCs/>
          <w:sz w:val="28"/>
          <w:szCs w:val="28"/>
          <w:u w:val="single"/>
        </w:rPr>
        <w:t xml:space="preserve"> </w:t>
      </w:r>
      <w:r w:rsidR="00A606A0" w:rsidRPr="00A606A0">
        <w:rPr>
          <w:bCs/>
          <w:sz w:val="28"/>
          <w:szCs w:val="28"/>
          <w:u w:val="single"/>
        </w:rPr>
        <w:t>Appendices</w:t>
      </w:r>
    </w:p>
    <w:p w14:paraId="0E3559AA" w14:textId="77777777" w:rsidR="0046277E" w:rsidRPr="00B85FF8" w:rsidRDefault="0046277E" w:rsidP="007A46A0">
      <w:pPr>
        <w:pStyle w:val="TableParagraph"/>
        <w:tabs>
          <w:tab w:val="left" w:pos="426"/>
        </w:tabs>
        <w:jc w:val="both"/>
        <w:rPr>
          <w:sz w:val="20"/>
          <w:szCs w:val="20"/>
        </w:rPr>
      </w:pPr>
    </w:p>
    <w:tbl>
      <w:tblPr>
        <w:tblStyle w:val="TableGrid"/>
        <w:tblW w:w="0" w:type="auto"/>
        <w:tblLayout w:type="fixed"/>
        <w:tblLook w:val="04A0" w:firstRow="1" w:lastRow="0" w:firstColumn="1" w:lastColumn="0" w:noHBand="0" w:noVBand="1"/>
      </w:tblPr>
      <w:tblGrid>
        <w:gridCol w:w="9152"/>
      </w:tblGrid>
      <w:tr w:rsidR="004F62CE" w14:paraId="63153423" w14:textId="77777777" w:rsidTr="00E6006B">
        <w:tc>
          <w:tcPr>
            <w:tcW w:w="9152" w:type="dxa"/>
            <w:shd w:val="clear" w:color="auto" w:fill="A6A6A6" w:themeFill="background1" w:themeFillShade="A6"/>
          </w:tcPr>
          <w:p w14:paraId="415132C3" w14:textId="66C67F00" w:rsidR="004F62CE" w:rsidRPr="004F62CE" w:rsidRDefault="004F62CE" w:rsidP="004325F3">
            <w:pPr>
              <w:jc w:val="both"/>
              <w:rPr>
                <w:rFonts w:asciiTheme="minorHAnsi" w:hAnsiTheme="minorHAnsi" w:cstheme="minorHAnsi"/>
                <w:b/>
                <w:sz w:val="24"/>
                <w:szCs w:val="24"/>
              </w:rPr>
            </w:pPr>
            <w:r w:rsidRPr="004F62CE">
              <w:rPr>
                <w:rFonts w:asciiTheme="minorHAnsi" w:hAnsiTheme="minorHAnsi" w:cstheme="minorHAnsi"/>
                <w:b/>
                <w:color w:val="FFFFFF" w:themeColor="background1"/>
                <w:sz w:val="24"/>
                <w:szCs w:val="24"/>
              </w:rPr>
              <w:t xml:space="preserve">Appendix 1 </w:t>
            </w:r>
            <w:r w:rsidR="00875AF8">
              <w:rPr>
                <w:rFonts w:asciiTheme="minorHAnsi" w:hAnsiTheme="minorHAnsi" w:cstheme="minorHAnsi"/>
                <w:b/>
                <w:color w:val="FFFFFF" w:themeColor="background1"/>
                <w:sz w:val="24"/>
                <w:szCs w:val="24"/>
              </w:rPr>
              <w:t>–</w:t>
            </w:r>
            <w:r w:rsidRPr="004F62CE">
              <w:rPr>
                <w:rFonts w:asciiTheme="minorHAnsi" w:hAnsiTheme="minorHAnsi" w:cstheme="minorHAnsi"/>
                <w:b/>
                <w:color w:val="FFFFFF" w:themeColor="background1"/>
                <w:sz w:val="24"/>
                <w:szCs w:val="24"/>
              </w:rPr>
              <w:t xml:space="preserve"> </w:t>
            </w:r>
            <w:r w:rsidR="00875AF8">
              <w:rPr>
                <w:rFonts w:asciiTheme="minorHAnsi" w:hAnsiTheme="minorHAnsi" w:cstheme="minorHAnsi"/>
                <w:b/>
                <w:color w:val="FFFFFF" w:themeColor="background1"/>
                <w:sz w:val="24"/>
                <w:szCs w:val="24"/>
              </w:rPr>
              <w:t>Set up Fees</w:t>
            </w:r>
          </w:p>
        </w:tc>
      </w:tr>
      <w:tr w:rsidR="004F62CE" w14:paraId="5FC47FF4" w14:textId="77777777" w:rsidTr="00E6006B">
        <w:tc>
          <w:tcPr>
            <w:tcW w:w="9152" w:type="dxa"/>
          </w:tcPr>
          <w:p w14:paraId="738494CF" w14:textId="0FC9CB03" w:rsidR="00BD0582" w:rsidRDefault="001B1AB9" w:rsidP="004325F3">
            <w:pPr>
              <w:pStyle w:val="NoSpacing"/>
              <w:jc w:val="both"/>
              <w:rPr>
                <w:b/>
                <w:bCs/>
                <w:sz w:val="24"/>
                <w:szCs w:val="24"/>
              </w:rPr>
            </w:pPr>
            <w:r w:rsidRPr="00BD0582">
              <w:rPr>
                <w:b/>
                <w:bCs/>
                <w:sz w:val="24"/>
                <w:szCs w:val="24"/>
              </w:rPr>
              <w:t xml:space="preserve">For </w:t>
            </w:r>
            <w:r w:rsidR="0004335E" w:rsidRPr="00BD0582">
              <w:rPr>
                <w:b/>
                <w:bCs/>
                <w:sz w:val="24"/>
                <w:szCs w:val="24"/>
              </w:rPr>
              <w:t xml:space="preserve">new </w:t>
            </w:r>
            <w:r w:rsidRPr="00BD0582">
              <w:rPr>
                <w:b/>
                <w:bCs/>
                <w:sz w:val="24"/>
                <w:szCs w:val="24"/>
              </w:rPr>
              <w:t xml:space="preserve">pharmacies delivering </w:t>
            </w:r>
            <w:r w:rsidR="00790954" w:rsidRPr="00BD0582">
              <w:rPr>
                <w:b/>
                <w:bCs/>
                <w:sz w:val="24"/>
                <w:szCs w:val="24"/>
              </w:rPr>
              <w:t>the service</w:t>
            </w:r>
            <w:r w:rsidR="005F776C">
              <w:rPr>
                <w:b/>
                <w:bCs/>
                <w:sz w:val="24"/>
                <w:szCs w:val="24"/>
              </w:rPr>
              <w:t>:</w:t>
            </w:r>
            <w:r w:rsidR="00BD0582">
              <w:rPr>
                <w:b/>
                <w:bCs/>
                <w:sz w:val="24"/>
                <w:szCs w:val="24"/>
              </w:rPr>
              <w:t xml:space="preserve"> </w:t>
            </w:r>
          </w:p>
          <w:p w14:paraId="6E5343B7" w14:textId="4A65F5B0" w:rsidR="005721C4" w:rsidRDefault="001B1AB9" w:rsidP="004325F3">
            <w:pPr>
              <w:pStyle w:val="NoSpacing"/>
              <w:jc w:val="both"/>
              <w:rPr>
                <w:sz w:val="24"/>
                <w:szCs w:val="24"/>
              </w:rPr>
            </w:pPr>
            <w:r w:rsidRPr="001B1AB9">
              <w:rPr>
                <w:sz w:val="24"/>
                <w:szCs w:val="24"/>
              </w:rPr>
              <w:t>A one-off payment of £180.00 is payable per pharmacy premises for Pharmacy /Team training</w:t>
            </w:r>
            <w:r w:rsidR="00A36E7C">
              <w:rPr>
                <w:sz w:val="24"/>
                <w:szCs w:val="24"/>
              </w:rPr>
              <w:t>, which will be claimed via Pharm</w:t>
            </w:r>
            <w:r w:rsidR="00C93638">
              <w:rPr>
                <w:sz w:val="24"/>
                <w:szCs w:val="24"/>
              </w:rPr>
              <w:t>O</w:t>
            </w:r>
            <w:r w:rsidR="00A36E7C">
              <w:rPr>
                <w:sz w:val="24"/>
                <w:szCs w:val="24"/>
              </w:rPr>
              <w:t>utcomes</w:t>
            </w:r>
            <w:r w:rsidR="00C93638">
              <w:rPr>
                <w:sz w:val="24"/>
                <w:szCs w:val="24"/>
              </w:rPr>
              <w:t>.</w:t>
            </w:r>
          </w:p>
          <w:p w14:paraId="30C7B734" w14:textId="78CC1037" w:rsidR="00194CF8" w:rsidRPr="00D643FB" w:rsidRDefault="00194CF8" w:rsidP="004325F3">
            <w:pPr>
              <w:pStyle w:val="NoSpacing"/>
              <w:jc w:val="both"/>
              <w:rPr>
                <w:sz w:val="10"/>
                <w:szCs w:val="10"/>
              </w:rPr>
            </w:pPr>
          </w:p>
          <w:p w14:paraId="51639C0C" w14:textId="0C220638" w:rsidR="00BD0582" w:rsidRPr="005F776C" w:rsidRDefault="009F5602" w:rsidP="00BD0582">
            <w:pPr>
              <w:pStyle w:val="NoSpacing"/>
              <w:jc w:val="both"/>
              <w:rPr>
                <w:sz w:val="24"/>
                <w:szCs w:val="24"/>
              </w:rPr>
            </w:pPr>
            <w:r>
              <w:rPr>
                <w:sz w:val="24"/>
                <w:szCs w:val="24"/>
              </w:rPr>
              <w:t>Service Provider</w:t>
            </w:r>
            <w:r w:rsidR="00194CF8">
              <w:rPr>
                <w:sz w:val="24"/>
                <w:szCs w:val="24"/>
              </w:rPr>
              <w:t xml:space="preserve">s will also be provided with a CO monitor if required. Pharmacies will be able to request this as part of the </w:t>
            </w:r>
            <w:r w:rsidR="00B85FF8">
              <w:rPr>
                <w:sz w:val="24"/>
                <w:szCs w:val="24"/>
              </w:rPr>
              <w:t>sign-up</w:t>
            </w:r>
            <w:r w:rsidR="00194CF8">
              <w:rPr>
                <w:sz w:val="24"/>
                <w:szCs w:val="24"/>
              </w:rPr>
              <w:t xml:space="preserve"> process</w:t>
            </w:r>
            <w:r w:rsidR="00696893">
              <w:rPr>
                <w:sz w:val="24"/>
                <w:szCs w:val="24"/>
              </w:rPr>
              <w:t>.</w:t>
            </w:r>
          </w:p>
          <w:p w14:paraId="3F7DFFA0" w14:textId="4BB8F1A8" w:rsidR="00B85FF8" w:rsidRPr="00BD0582" w:rsidRDefault="00B85FF8" w:rsidP="00BD0582">
            <w:pPr>
              <w:pStyle w:val="NoSpacing"/>
              <w:jc w:val="both"/>
              <w:rPr>
                <w:sz w:val="24"/>
                <w:szCs w:val="24"/>
              </w:rPr>
            </w:pPr>
          </w:p>
        </w:tc>
      </w:tr>
      <w:tr w:rsidR="001B1AB9" w14:paraId="5450D8A2" w14:textId="77777777" w:rsidTr="00E6006B">
        <w:tc>
          <w:tcPr>
            <w:tcW w:w="9152" w:type="dxa"/>
            <w:shd w:val="clear" w:color="auto" w:fill="A6A6A6" w:themeFill="background1" w:themeFillShade="A6"/>
          </w:tcPr>
          <w:p w14:paraId="502FC978" w14:textId="6A146119" w:rsidR="001B1AB9" w:rsidRPr="001745A7" w:rsidRDefault="000C0133" w:rsidP="00875AF8">
            <w:pPr>
              <w:pStyle w:val="NoSpacing"/>
              <w:rPr>
                <w:sz w:val="24"/>
                <w:szCs w:val="24"/>
              </w:rPr>
            </w:pPr>
            <w:r w:rsidRPr="00875AF8">
              <w:rPr>
                <w:rFonts w:cstheme="minorHAnsi"/>
                <w:b/>
                <w:color w:val="FFFFFF" w:themeColor="background1"/>
                <w:sz w:val="24"/>
                <w:szCs w:val="24"/>
              </w:rPr>
              <w:lastRenderedPageBreak/>
              <w:t xml:space="preserve">Appendix </w:t>
            </w:r>
            <w:r w:rsidR="00790954">
              <w:rPr>
                <w:rFonts w:cstheme="minorHAnsi"/>
                <w:b/>
                <w:color w:val="FFFFFF" w:themeColor="background1"/>
                <w:sz w:val="24"/>
                <w:szCs w:val="24"/>
              </w:rPr>
              <w:t>2</w:t>
            </w:r>
            <w:r w:rsidRPr="00875AF8">
              <w:rPr>
                <w:rFonts w:cstheme="minorHAnsi"/>
                <w:b/>
                <w:color w:val="FFFFFF" w:themeColor="background1"/>
                <w:sz w:val="24"/>
                <w:szCs w:val="24"/>
              </w:rPr>
              <w:t xml:space="preserve"> </w:t>
            </w:r>
            <w:r w:rsidR="001B0449">
              <w:rPr>
                <w:rFonts w:cstheme="minorHAnsi"/>
                <w:b/>
                <w:color w:val="FFFFFF" w:themeColor="background1"/>
                <w:sz w:val="24"/>
                <w:szCs w:val="24"/>
              </w:rPr>
              <w:t>–</w:t>
            </w:r>
            <w:r w:rsidRPr="00875AF8">
              <w:rPr>
                <w:rFonts w:cstheme="minorHAnsi"/>
                <w:b/>
                <w:color w:val="FFFFFF" w:themeColor="background1"/>
                <w:sz w:val="24"/>
                <w:szCs w:val="24"/>
              </w:rPr>
              <w:t xml:space="preserve"> </w:t>
            </w:r>
            <w:r w:rsidRPr="004F62CE">
              <w:rPr>
                <w:rFonts w:cstheme="minorHAnsi"/>
                <w:b/>
                <w:color w:val="FFFFFF" w:themeColor="background1"/>
                <w:sz w:val="24"/>
                <w:szCs w:val="24"/>
              </w:rPr>
              <w:t>Fees</w:t>
            </w:r>
            <w:r w:rsidR="001B0449">
              <w:rPr>
                <w:rFonts w:cstheme="minorHAnsi"/>
                <w:b/>
                <w:color w:val="FFFFFF" w:themeColor="background1"/>
                <w:sz w:val="24"/>
                <w:szCs w:val="24"/>
              </w:rPr>
              <w:t xml:space="preserve"> </w:t>
            </w:r>
            <w:r w:rsidRPr="004F62CE">
              <w:rPr>
                <w:rFonts w:cstheme="minorHAnsi"/>
                <w:b/>
                <w:color w:val="FFFFFF" w:themeColor="background1"/>
                <w:sz w:val="24"/>
                <w:szCs w:val="24"/>
              </w:rPr>
              <w:t xml:space="preserve">for Service Delivery – </w:t>
            </w:r>
            <w:r>
              <w:rPr>
                <w:rFonts w:cstheme="minorHAnsi"/>
                <w:b/>
                <w:color w:val="FFFFFF" w:themeColor="background1"/>
                <w:sz w:val="24"/>
                <w:szCs w:val="24"/>
              </w:rPr>
              <w:t xml:space="preserve">Tier </w:t>
            </w:r>
            <w:r w:rsidR="0046277E">
              <w:rPr>
                <w:rFonts w:cstheme="minorHAnsi"/>
                <w:b/>
                <w:color w:val="FFFFFF" w:themeColor="background1"/>
                <w:sz w:val="24"/>
                <w:szCs w:val="24"/>
              </w:rPr>
              <w:t xml:space="preserve">2 E-cigarette </w:t>
            </w:r>
            <w:r w:rsidR="00741B6D">
              <w:rPr>
                <w:rFonts w:cstheme="minorHAnsi"/>
                <w:b/>
                <w:color w:val="FFFFFF" w:themeColor="background1"/>
                <w:sz w:val="24"/>
                <w:szCs w:val="24"/>
              </w:rPr>
              <w:t>Supply, Behavioural</w:t>
            </w:r>
            <w:r w:rsidRPr="000C0133">
              <w:rPr>
                <w:rFonts w:cstheme="minorHAnsi"/>
                <w:b/>
                <w:color w:val="FFFFFF" w:themeColor="background1"/>
                <w:sz w:val="24"/>
                <w:szCs w:val="24"/>
              </w:rPr>
              <w:t xml:space="preserve"> support, follow up, monitoring and recording</w:t>
            </w:r>
            <w:r w:rsidR="0046277E">
              <w:rPr>
                <w:rFonts w:cstheme="minorHAnsi"/>
                <w:b/>
                <w:color w:val="FFFFFF" w:themeColor="background1"/>
                <w:sz w:val="24"/>
                <w:szCs w:val="24"/>
              </w:rPr>
              <w:t>.</w:t>
            </w:r>
          </w:p>
        </w:tc>
      </w:tr>
      <w:tr w:rsidR="001B1AB9" w14:paraId="14BDB2E8" w14:textId="77777777" w:rsidTr="00B85FF8">
        <w:trPr>
          <w:trHeight w:val="508"/>
        </w:trPr>
        <w:tc>
          <w:tcPr>
            <w:tcW w:w="9152" w:type="dxa"/>
          </w:tcPr>
          <w:p w14:paraId="5E89578B" w14:textId="51D05CD7" w:rsidR="00072BC6" w:rsidRPr="00B85FF8" w:rsidRDefault="00072BC6" w:rsidP="00D643FB">
            <w:pPr>
              <w:pStyle w:val="NormalWeb"/>
              <w:spacing w:before="0" w:beforeAutospacing="0" w:after="0" w:afterAutospacing="0"/>
              <w:jc w:val="both"/>
              <w:rPr>
                <w:rFonts w:asciiTheme="minorHAnsi" w:hAnsiTheme="minorHAnsi" w:cstheme="minorHAnsi"/>
              </w:rPr>
            </w:pPr>
            <w:r w:rsidRPr="00B85FF8">
              <w:rPr>
                <w:rFonts w:asciiTheme="minorHAnsi" w:hAnsiTheme="minorHAnsi" w:cstheme="minorHAnsi"/>
              </w:rPr>
              <w:t xml:space="preserve">Trafford Council reserves the right to revise fees. Should fees be revised, the Service </w:t>
            </w:r>
            <w:r w:rsidR="009F5602" w:rsidRPr="00B85FF8">
              <w:rPr>
                <w:rFonts w:asciiTheme="minorHAnsi" w:hAnsiTheme="minorHAnsi" w:cstheme="minorHAnsi"/>
              </w:rPr>
              <w:t>Provider</w:t>
            </w:r>
            <w:r w:rsidRPr="00B85FF8">
              <w:rPr>
                <w:rFonts w:asciiTheme="minorHAnsi" w:hAnsiTheme="minorHAnsi" w:cstheme="minorHAnsi"/>
              </w:rPr>
              <w:t xml:space="preserve">s shall be issued with written notification, one month prior to changes taking effect. </w:t>
            </w:r>
          </w:p>
          <w:p w14:paraId="20D92B1F" w14:textId="77777777" w:rsidR="00BD0582" w:rsidRPr="00D643FB" w:rsidRDefault="00BD0582" w:rsidP="004A44A0">
            <w:pPr>
              <w:pStyle w:val="NormalWeb"/>
              <w:spacing w:before="0" w:beforeAutospacing="0" w:after="0" w:afterAutospacing="0"/>
              <w:rPr>
                <w:rFonts w:asciiTheme="minorHAnsi" w:hAnsiTheme="minorHAnsi" w:cstheme="minorHAnsi"/>
                <w:sz w:val="10"/>
                <w:szCs w:val="10"/>
              </w:rPr>
            </w:pPr>
          </w:p>
          <w:p w14:paraId="3C00BA35" w14:textId="11FBA6C6" w:rsidR="00BD0582" w:rsidRPr="001B0449" w:rsidRDefault="000F32C6" w:rsidP="00D643FB">
            <w:pPr>
              <w:pStyle w:val="NoSpacing"/>
              <w:jc w:val="both"/>
              <w:rPr>
                <w:sz w:val="24"/>
                <w:szCs w:val="24"/>
              </w:rPr>
            </w:pPr>
            <w:r w:rsidRPr="00B85FF8">
              <w:rPr>
                <w:sz w:val="24"/>
                <w:szCs w:val="24"/>
              </w:rPr>
              <w:t>Payment</w:t>
            </w:r>
            <w:r w:rsidR="00065F93" w:rsidRPr="00B85FF8">
              <w:rPr>
                <w:sz w:val="24"/>
                <w:szCs w:val="24"/>
              </w:rPr>
              <w:t xml:space="preserve"> is made based on data entered into PharmOutcomes by the pharmacy</w:t>
            </w:r>
            <w:r w:rsidR="00A004D0" w:rsidRPr="00B85FF8">
              <w:rPr>
                <w:sz w:val="24"/>
                <w:szCs w:val="24"/>
              </w:rPr>
              <w:t xml:space="preserve"> and based on the </w:t>
            </w:r>
            <w:r w:rsidR="001E14FA" w:rsidRPr="00B85FF8">
              <w:rPr>
                <w:sz w:val="24"/>
                <w:szCs w:val="24"/>
              </w:rPr>
              <w:t xml:space="preserve">payment </w:t>
            </w:r>
            <w:r w:rsidR="00A004D0" w:rsidRPr="00B85FF8">
              <w:rPr>
                <w:sz w:val="24"/>
                <w:szCs w:val="24"/>
              </w:rPr>
              <w:t>structure below:</w:t>
            </w:r>
          </w:p>
          <w:p w14:paraId="738413FF" w14:textId="77777777" w:rsidR="00741B6D" w:rsidRPr="00696893" w:rsidRDefault="00741B6D" w:rsidP="00875AF8">
            <w:pPr>
              <w:pStyle w:val="NoSpacing"/>
              <w:rPr>
                <w:sz w:val="6"/>
                <w:szCs w:val="6"/>
              </w:rPr>
            </w:pPr>
          </w:p>
          <w:tbl>
            <w:tblPr>
              <w:tblpPr w:leftFromText="180" w:rightFromText="180" w:vertAnchor="text" w:horzAnchor="margin" w:tblpY="84"/>
              <w:tblW w:w="8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827"/>
              <w:gridCol w:w="1984"/>
              <w:gridCol w:w="1537"/>
            </w:tblGrid>
            <w:tr w:rsidR="000F32C6" w:rsidRPr="00B85FF8" w14:paraId="2304007F" w14:textId="77777777" w:rsidTr="00B85FF8">
              <w:trPr>
                <w:trHeight w:val="318"/>
              </w:trPr>
              <w:tc>
                <w:tcPr>
                  <w:tcW w:w="1555" w:type="dxa"/>
                  <w:shd w:val="clear" w:color="auto" w:fill="B8CCE4"/>
                </w:tcPr>
                <w:p w14:paraId="305A79CC" w14:textId="77777777" w:rsidR="000F32C6" w:rsidRPr="00B85FF8" w:rsidRDefault="000F32C6" w:rsidP="00B85FF8">
                  <w:pPr>
                    <w:spacing w:line="250" w:lineRule="exact"/>
                    <w:ind w:right="-20"/>
                    <w:jc w:val="center"/>
                    <w:rPr>
                      <w:rFonts w:asciiTheme="minorHAnsi" w:hAnsiTheme="minorHAnsi" w:cstheme="minorHAnsi"/>
                      <w:b/>
                      <w:sz w:val="24"/>
                      <w:szCs w:val="24"/>
                    </w:rPr>
                  </w:pPr>
                  <w:bookmarkStart w:id="34" w:name="_Hlk160803102"/>
                  <w:r w:rsidRPr="00B85FF8">
                    <w:rPr>
                      <w:rFonts w:asciiTheme="minorHAnsi" w:hAnsiTheme="minorHAnsi" w:cstheme="minorHAnsi"/>
                      <w:b/>
                      <w:sz w:val="24"/>
                      <w:szCs w:val="24"/>
                    </w:rPr>
                    <w:t>Visit No.</w:t>
                  </w:r>
                </w:p>
              </w:tc>
              <w:tc>
                <w:tcPr>
                  <w:tcW w:w="3827" w:type="dxa"/>
                  <w:shd w:val="clear" w:color="auto" w:fill="B8CCE4"/>
                </w:tcPr>
                <w:p w14:paraId="19FF581C" w14:textId="77777777" w:rsidR="000F32C6" w:rsidRPr="00B85FF8" w:rsidRDefault="000F32C6" w:rsidP="00B85FF8">
                  <w:pPr>
                    <w:spacing w:line="250" w:lineRule="exact"/>
                    <w:ind w:left="100" w:right="-20"/>
                    <w:jc w:val="center"/>
                    <w:rPr>
                      <w:rFonts w:asciiTheme="minorHAnsi" w:hAnsiTheme="minorHAnsi" w:cstheme="minorHAnsi"/>
                      <w:b/>
                      <w:sz w:val="24"/>
                      <w:szCs w:val="24"/>
                    </w:rPr>
                  </w:pPr>
                  <w:r w:rsidRPr="00B85FF8">
                    <w:rPr>
                      <w:rFonts w:asciiTheme="minorHAnsi" w:hAnsiTheme="minorHAnsi" w:cstheme="minorHAnsi"/>
                      <w:b/>
                      <w:sz w:val="24"/>
                      <w:szCs w:val="24"/>
                    </w:rPr>
                    <w:t>Visit Details</w:t>
                  </w:r>
                </w:p>
              </w:tc>
              <w:tc>
                <w:tcPr>
                  <w:tcW w:w="1984" w:type="dxa"/>
                  <w:shd w:val="clear" w:color="auto" w:fill="B8CCE4"/>
                </w:tcPr>
                <w:p w14:paraId="73E3EB35" w14:textId="10DA9FA3" w:rsidR="000F32C6" w:rsidRPr="00B85FF8" w:rsidRDefault="00790954" w:rsidP="00B85FF8">
                  <w:pPr>
                    <w:jc w:val="center"/>
                    <w:rPr>
                      <w:rFonts w:asciiTheme="minorHAnsi" w:hAnsiTheme="minorHAnsi" w:cstheme="minorHAnsi"/>
                      <w:b/>
                      <w:sz w:val="24"/>
                      <w:szCs w:val="24"/>
                    </w:rPr>
                  </w:pPr>
                  <w:r w:rsidRPr="00B85FF8">
                    <w:rPr>
                      <w:rFonts w:asciiTheme="minorHAnsi" w:hAnsiTheme="minorHAnsi" w:cstheme="minorHAnsi"/>
                      <w:b/>
                      <w:sz w:val="24"/>
                      <w:szCs w:val="24"/>
                    </w:rPr>
                    <w:t>E-liquid</w:t>
                  </w:r>
                  <w:r w:rsidR="000F32C6" w:rsidRPr="00B85FF8">
                    <w:rPr>
                      <w:rFonts w:asciiTheme="minorHAnsi" w:hAnsiTheme="minorHAnsi" w:cstheme="minorHAnsi"/>
                      <w:b/>
                      <w:sz w:val="24"/>
                      <w:szCs w:val="24"/>
                    </w:rPr>
                    <w:t xml:space="preserve"> </w:t>
                  </w:r>
                  <w:r w:rsidR="00B85FF8">
                    <w:rPr>
                      <w:rFonts w:asciiTheme="minorHAnsi" w:hAnsiTheme="minorHAnsi" w:cstheme="minorHAnsi"/>
                      <w:b/>
                      <w:sz w:val="24"/>
                      <w:szCs w:val="24"/>
                    </w:rPr>
                    <w:t>s</w:t>
                  </w:r>
                  <w:r w:rsidR="000F32C6" w:rsidRPr="00B85FF8">
                    <w:rPr>
                      <w:rFonts w:asciiTheme="minorHAnsi" w:hAnsiTheme="minorHAnsi" w:cstheme="minorHAnsi"/>
                      <w:b/>
                      <w:sz w:val="24"/>
                      <w:szCs w:val="24"/>
                    </w:rPr>
                    <w:t>upplied</w:t>
                  </w:r>
                </w:p>
              </w:tc>
              <w:tc>
                <w:tcPr>
                  <w:tcW w:w="1537" w:type="dxa"/>
                  <w:shd w:val="clear" w:color="auto" w:fill="B8CCE4"/>
                </w:tcPr>
                <w:p w14:paraId="09C34392" w14:textId="6215A469" w:rsidR="000F32C6" w:rsidRPr="00B85FF8" w:rsidRDefault="000F32C6" w:rsidP="00B85FF8">
                  <w:pPr>
                    <w:tabs>
                      <w:tab w:val="left" w:pos="740"/>
                    </w:tabs>
                    <w:jc w:val="center"/>
                    <w:rPr>
                      <w:rFonts w:asciiTheme="minorHAnsi" w:hAnsiTheme="minorHAnsi" w:cstheme="minorHAnsi"/>
                      <w:b/>
                      <w:sz w:val="24"/>
                      <w:szCs w:val="24"/>
                    </w:rPr>
                  </w:pPr>
                  <w:r w:rsidRPr="00B85FF8">
                    <w:rPr>
                      <w:rFonts w:asciiTheme="minorHAnsi" w:hAnsiTheme="minorHAnsi" w:cstheme="minorHAnsi"/>
                      <w:b/>
                      <w:sz w:val="24"/>
                      <w:szCs w:val="24"/>
                    </w:rPr>
                    <w:t>Fees</w:t>
                  </w:r>
                </w:p>
              </w:tc>
            </w:tr>
            <w:tr w:rsidR="000F32C6" w:rsidRPr="00B85FF8" w14:paraId="5EC985E6" w14:textId="77777777" w:rsidTr="00741B6D">
              <w:trPr>
                <w:trHeight w:val="1084"/>
              </w:trPr>
              <w:tc>
                <w:tcPr>
                  <w:tcW w:w="1555" w:type="dxa"/>
                  <w:shd w:val="clear" w:color="auto" w:fill="B8CCE4"/>
                </w:tcPr>
                <w:p w14:paraId="6B93D469" w14:textId="5FBE31D6" w:rsidR="000F32C6" w:rsidRPr="00B85FF8" w:rsidRDefault="000F32C6" w:rsidP="00D643FB">
                  <w:pPr>
                    <w:spacing w:before="0" w:line="250" w:lineRule="exact"/>
                    <w:ind w:right="-20"/>
                    <w:rPr>
                      <w:rFonts w:asciiTheme="minorHAnsi" w:hAnsiTheme="minorHAnsi" w:cstheme="minorHAnsi"/>
                      <w:sz w:val="24"/>
                      <w:szCs w:val="24"/>
                    </w:rPr>
                  </w:pPr>
                  <w:r w:rsidRPr="00B85FF8">
                    <w:rPr>
                      <w:rFonts w:asciiTheme="minorHAnsi" w:hAnsiTheme="minorHAnsi" w:cstheme="minorHAnsi"/>
                      <w:sz w:val="24"/>
                      <w:szCs w:val="24"/>
                    </w:rPr>
                    <w:t>Initial Consultation</w:t>
                  </w:r>
                  <w:r w:rsidR="00703D0A" w:rsidRPr="00B85FF8">
                    <w:rPr>
                      <w:rFonts w:asciiTheme="minorHAnsi" w:hAnsiTheme="minorHAnsi" w:cstheme="minorHAnsi"/>
                      <w:sz w:val="24"/>
                      <w:szCs w:val="24"/>
                    </w:rPr>
                    <w:t xml:space="preserve"> </w:t>
                  </w:r>
                  <w:r w:rsidR="00B85FF8" w:rsidRPr="00B85FF8">
                    <w:rPr>
                      <w:rFonts w:asciiTheme="minorHAnsi" w:hAnsiTheme="minorHAnsi" w:cstheme="minorHAnsi"/>
                      <w:sz w:val="24"/>
                      <w:szCs w:val="24"/>
                    </w:rPr>
                    <w:t>&amp;</w:t>
                  </w:r>
                  <w:r w:rsidR="00703D0A" w:rsidRPr="00B85FF8">
                    <w:rPr>
                      <w:rFonts w:asciiTheme="minorHAnsi" w:hAnsiTheme="minorHAnsi" w:cstheme="minorHAnsi"/>
                      <w:sz w:val="24"/>
                      <w:szCs w:val="24"/>
                    </w:rPr>
                    <w:t xml:space="preserve"> Visit 1</w:t>
                  </w:r>
                </w:p>
              </w:tc>
              <w:tc>
                <w:tcPr>
                  <w:tcW w:w="3827" w:type="dxa"/>
                </w:tcPr>
                <w:p w14:paraId="31C7CE7C" w14:textId="77777777" w:rsidR="000F32C6" w:rsidRPr="00B85FF8" w:rsidRDefault="000F32C6" w:rsidP="00D643FB">
                  <w:pPr>
                    <w:spacing w:before="0" w:line="250" w:lineRule="exact"/>
                    <w:ind w:right="-20"/>
                    <w:rPr>
                      <w:rFonts w:asciiTheme="minorHAnsi" w:hAnsiTheme="minorHAnsi" w:cstheme="minorHAnsi"/>
                      <w:sz w:val="24"/>
                      <w:szCs w:val="24"/>
                    </w:rPr>
                  </w:pPr>
                  <w:r w:rsidRPr="00B85FF8">
                    <w:rPr>
                      <w:rFonts w:asciiTheme="minorHAnsi" w:hAnsiTheme="minorHAnsi" w:cstheme="minorHAnsi"/>
                      <w:sz w:val="24"/>
                      <w:szCs w:val="24"/>
                    </w:rPr>
                    <w:t>Pre-Quit attempt review.  Quit date set, person’s readiness assessed</w:t>
                  </w:r>
                </w:p>
                <w:p w14:paraId="2148BCE7" w14:textId="20C94FB2" w:rsidR="005F776C" w:rsidRPr="005F776C" w:rsidRDefault="00703D0A" w:rsidP="00D643FB">
                  <w:pPr>
                    <w:spacing w:before="0" w:line="250" w:lineRule="exact"/>
                    <w:ind w:right="-20"/>
                    <w:rPr>
                      <w:rFonts w:asciiTheme="minorHAnsi" w:hAnsiTheme="minorHAnsi" w:cstheme="minorHAnsi"/>
                      <w:sz w:val="24"/>
                      <w:szCs w:val="24"/>
                    </w:rPr>
                  </w:pPr>
                  <w:r w:rsidRPr="00B85FF8">
                    <w:rPr>
                      <w:rFonts w:asciiTheme="minorHAnsi" w:hAnsiTheme="minorHAnsi" w:cstheme="minorHAnsi"/>
                      <w:sz w:val="24"/>
                      <w:szCs w:val="24"/>
                    </w:rPr>
                    <w:t>CO recorded for baseline and NRT options reviewed.</w:t>
                  </w:r>
                </w:p>
              </w:tc>
              <w:tc>
                <w:tcPr>
                  <w:tcW w:w="1984" w:type="dxa"/>
                </w:tcPr>
                <w:p w14:paraId="7E83AE06" w14:textId="2CD52A3A" w:rsidR="000F32C6" w:rsidRPr="00B85FF8" w:rsidRDefault="00790954" w:rsidP="00D643FB">
                  <w:pPr>
                    <w:spacing w:before="0"/>
                    <w:rPr>
                      <w:rFonts w:asciiTheme="minorHAnsi" w:hAnsiTheme="minorHAnsi" w:cstheme="minorHAnsi"/>
                      <w:sz w:val="24"/>
                      <w:szCs w:val="24"/>
                    </w:rPr>
                  </w:pPr>
                  <w:r w:rsidRPr="00B85FF8">
                    <w:rPr>
                      <w:rFonts w:asciiTheme="minorHAnsi" w:hAnsiTheme="minorHAnsi" w:cstheme="minorHAnsi"/>
                      <w:sz w:val="24"/>
                      <w:szCs w:val="24"/>
                    </w:rPr>
                    <w:t>6 e-liquids for 2 weeks (30ml per week)</w:t>
                  </w:r>
                </w:p>
              </w:tc>
              <w:tc>
                <w:tcPr>
                  <w:tcW w:w="1537" w:type="dxa"/>
                </w:tcPr>
                <w:p w14:paraId="1CB820A8" w14:textId="77777777" w:rsidR="000F32C6" w:rsidRPr="00B85FF8" w:rsidRDefault="000F32C6" w:rsidP="00D643FB">
                  <w:pPr>
                    <w:spacing w:before="0"/>
                    <w:rPr>
                      <w:rFonts w:asciiTheme="minorHAnsi" w:hAnsiTheme="minorHAnsi" w:cstheme="minorHAnsi"/>
                      <w:sz w:val="24"/>
                      <w:szCs w:val="24"/>
                    </w:rPr>
                  </w:pPr>
                  <w:r w:rsidRPr="00B85FF8">
                    <w:rPr>
                      <w:rFonts w:asciiTheme="minorHAnsi" w:hAnsiTheme="minorHAnsi" w:cstheme="minorHAnsi"/>
                      <w:sz w:val="24"/>
                      <w:szCs w:val="24"/>
                    </w:rPr>
                    <w:t>£10</w:t>
                  </w:r>
                </w:p>
              </w:tc>
            </w:tr>
            <w:bookmarkEnd w:id="34"/>
            <w:tr w:rsidR="000F32C6" w:rsidRPr="00B85FF8" w14:paraId="3C725FCD" w14:textId="77777777" w:rsidTr="00741B6D">
              <w:trPr>
                <w:trHeight w:val="1171"/>
              </w:trPr>
              <w:tc>
                <w:tcPr>
                  <w:tcW w:w="1555" w:type="dxa"/>
                  <w:shd w:val="clear" w:color="auto" w:fill="B8CCE4"/>
                </w:tcPr>
                <w:p w14:paraId="238C01E7" w14:textId="77777777" w:rsidR="000F32C6" w:rsidRPr="00B85FF8" w:rsidRDefault="000F32C6" w:rsidP="00D643FB">
                  <w:pPr>
                    <w:spacing w:before="0" w:line="250" w:lineRule="exact"/>
                    <w:ind w:right="-20"/>
                    <w:rPr>
                      <w:rFonts w:asciiTheme="minorHAnsi" w:hAnsiTheme="minorHAnsi" w:cstheme="minorHAnsi"/>
                      <w:sz w:val="24"/>
                      <w:szCs w:val="24"/>
                    </w:rPr>
                  </w:pPr>
                  <w:r w:rsidRPr="00B85FF8">
                    <w:rPr>
                      <w:rFonts w:asciiTheme="minorHAnsi" w:hAnsiTheme="minorHAnsi" w:cstheme="minorHAnsi"/>
                      <w:sz w:val="24"/>
                      <w:szCs w:val="24"/>
                    </w:rPr>
                    <w:t>Visit</w:t>
                  </w:r>
                  <w:r w:rsidRPr="00B85FF8">
                    <w:rPr>
                      <w:rFonts w:asciiTheme="minorHAnsi" w:hAnsiTheme="minorHAnsi" w:cstheme="minorHAnsi"/>
                      <w:spacing w:val="-6"/>
                      <w:sz w:val="24"/>
                      <w:szCs w:val="24"/>
                    </w:rPr>
                    <w:t xml:space="preserve"> </w:t>
                  </w:r>
                  <w:r w:rsidRPr="00B85FF8">
                    <w:rPr>
                      <w:rFonts w:asciiTheme="minorHAnsi" w:hAnsiTheme="minorHAnsi" w:cstheme="minorHAnsi"/>
                      <w:sz w:val="24"/>
                      <w:szCs w:val="24"/>
                    </w:rPr>
                    <w:t>2</w:t>
                  </w:r>
                </w:p>
                <w:p w14:paraId="4D31C971" w14:textId="77777777" w:rsidR="000F32C6" w:rsidRPr="00B85FF8" w:rsidRDefault="000F32C6" w:rsidP="00D643FB">
                  <w:pPr>
                    <w:spacing w:before="0" w:line="250" w:lineRule="exact"/>
                    <w:ind w:right="-20"/>
                    <w:rPr>
                      <w:rFonts w:asciiTheme="minorHAnsi" w:hAnsiTheme="minorHAnsi" w:cstheme="minorHAnsi"/>
                      <w:sz w:val="24"/>
                      <w:szCs w:val="24"/>
                    </w:rPr>
                  </w:pPr>
                  <w:r w:rsidRPr="00B85FF8">
                    <w:rPr>
                      <w:rFonts w:asciiTheme="minorHAnsi" w:hAnsiTheme="minorHAnsi" w:cstheme="minorHAnsi"/>
                      <w:sz w:val="24"/>
                      <w:szCs w:val="24"/>
                    </w:rPr>
                    <w:t>(Week 2)</w:t>
                  </w:r>
                </w:p>
              </w:tc>
              <w:tc>
                <w:tcPr>
                  <w:tcW w:w="3827" w:type="dxa"/>
                </w:tcPr>
                <w:p w14:paraId="0A09DBAE" w14:textId="62C771C5" w:rsidR="000F32C6" w:rsidRPr="00B85FF8" w:rsidRDefault="000F32C6" w:rsidP="00D643FB">
                  <w:pPr>
                    <w:spacing w:before="0"/>
                    <w:rPr>
                      <w:rFonts w:asciiTheme="minorHAnsi" w:hAnsiTheme="minorHAnsi" w:cstheme="minorHAnsi"/>
                      <w:sz w:val="24"/>
                      <w:szCs w:val="24"/>
                    </w:rPr>
                  </w:pPr>
                  <w:r w:rsidRPr="00B85FF8">
                    <w:rPr>
                      <w:rFonts w:asciiTheme="minorHAnsi" w:hAnsiTheme="minorHAnsi" w:cstheme="minorHAnsi"/>
                      <w:sz w:val="24"/>
                      <w:szCs w:val="24"/>
                    </w:rPr>
                    <w:t xml:space="preserve">Ensure person progressing and using </w:t>
                  </w:r>
                  <w:r w:rsidR="00790954" w:rsidRPr="00B85FF8">
                    <w:rPr>
                      <w:rFonts w:asciiTheme="minorHAnsi" w:hAnsiTheme="minorHAnsi" w:cstheme="minorHAnsi"/>
                      <w:sz w:val="24"/>
                      <w:szCs w:val="24"/>
                    </w:rPr>
                    <w:t xml:space="preserve">e-cigarette </w:t>
                  </w:r>
                  <w:r w:rsidRPr="00B85FF8">
                    <w:rPr>
                      <w:rFonts w:asciiTheme="minorHAnsi" w:hAnsiTheme="minorHAnsi" w:cstheme="minorHAnsi"/>
                      <w:sz w:val="24"/>
                      <w:szCs w:val="24"/>
                    </w:rPr>
                    <w:t>products appropriately</w:t>
                  </w:r>
                </w:p>
                <w:p w14:paraId="4840A4C5" w14:textId="3D3E19DE" w:rsidR="000F32C6" w:rsidRPr="00B85FF8" w:rsidRDefault="000F32C6" w:rsidP="00D643FB">
                  <w:pPr>
                    <w:spacing w:before="0"/>
                    <w:rPr>
                      <w:rFonts w:asciiTheme="minorHAnsi" w:hAnsiTheme="minorHAnsi" w:cstheme="minorHAnsi"/>
                      <w:sz w:val="24"/>
                      <w:szCs w:val="24"/>
                    </w:rPr>
                  </w:pPr>
                  <w:r w:rsidRPr="00B85FF8">
                    <w:rPr>
                      <w:rFonts w:asciiTheme="minorHAnsi" w:hAnsiTheme="minorHAnsi" w:cstheme="minorHAnsi"/>
                      <w:sz w:val="24"/>
                      <w:szCs w:val="24"/>
                    </w:rPr>
                    <w:t xml:space="preserve">Progress checked – 2 weeks </w:t>
                  </w:r>
                  <w:r w:rsidR="00790954" w:rsidRPr="00B85FF8">
                    <w:rPr>
                      <w:rFonts w:asciiTheme="minorHAnsi" w:hAnsiTheme="minorHAnsi" w:cstheme="minorHAnsi"/>
                      <w:sz w:val="24"/>
                      <w:szCs w:val="24"/>
                    </w:rPr>
                    <w:t xml:space="preserve">e-liquid </w:t>
                  </w:r>
                  <w:r w:rsidRPr="00B85FF8">
                    <w:rPr>
                      <w:rFonts w:asciiTheme="minorHAnsi" w:hAnsiTheme="minorHAnsi" w:cstheme="minorHAnsi"/>
                      <w:sz w:val="24"/>
                      <w:szCs w:val="24"/>
                    </w:rPr>
                    <w:t>supplied before 4-week review</w:t>
                  </w:r>
                  <w:r w:rsidR="00D643FB">
                    <w:rPr>
                      <w:rFonts w:asciiTheme="minorHAnsi" w:hAnsiTheme="minorHAnsi" w:cstheme="minorHAnsi"/>
                      <w:sz w:val="24"/>
                      <w:szCs w:val="24"/>
                    </w:rPr>
                    <w:t>.</w:t>
                  </w:r>
                </w:p>
              </w:tc>
              <w:tc>
                <w:tcPr>
                  <w:tcW w:w="1984" w:type="dxa"/>
                </w:tcPr>
                <w:p w14:paraId="72FE065C" w14:textId="5C6FC909" w:rsidR="000F32C6" w:rsidRPr="00B85FF8" w:rsidRDefault="00790954" w:rsidP="00D643FB">
                  <w:pPr>
                    <w:spacing w:before="0" w:line="250" w:lineRule="exact"/>
                    <w:ind w:right="-20"/>
                    <w:rPr>
                      <w:rFonts w:asciiTheme="minorHAnsi" w:hAnsiTheme="minorHAnsi" w:cstheme="minorHAnsi"/>
                      <w:sz w:val="24"/>
                      <w:szCs w:val="24"/>
                    </w:rPr>
                  </w:pPr>
                  <w:r w:rsidRPr="00B85FF8">
                    <w:rPr>
                      <w:rFonts w:asciiTheme="minorHAnsi" w:hAnsiTheme="minorHAnsi" w:cstheme="minorHAnsi"/>
                      <w:sz w:val="24"/>
                      <w:szCs w:val="24"/>
                    </w:rPr>
                    <w:t>6 e-liquids for 2 weeks (30ml per week)</w:t>
                  </w:r>
                </w:p>
              </w:tc>
              <w:tc>
                <w:tcPr>
                  <w:tcW w:w="1537" w:type="dxa"/>
                </w:tcPr>
                <w:p w14:paraId="1646EDBD" w14:textId="42A0ADFB" w:rsidR="00065F93" w:rsidRPr="00B85FF8" w:rsidRDefault="000F32C6" w:rsidP="00D643FB">
                  <w:pPr>
                    <w:spacing w:before="0" w:line="250" w:lineRule="exact"/>
                    <w:ind w:right="-20"/>
                    <w:rPr>
                      <w:rFonts w:asciiTheme="minorHAnsi" w:hAnsiTheme="minorHAnsi" w:cstheme="minorHAnsi"/>
                      <w:sz w:val="24"/>
                      <w:szCs w:val="24"/>
                    </w:rPr>
                  </w:pPr>
                  <w:r w:rsidRPr="00B85FF8">
                    <w:rPr>
                      <w:rFonts w:asciiTheme="minorHAnsi" w:hAnsiTheme="minorHAnsi" w:cstheme="minorHAnsi"/>
                      <w:sz w:val="24"/>
                      <w:szCs w:val="24"/>
                    </w:rPr>
                    <w:t xml:space="preserve">£5 </w:t>
                  </w:r>
                </w:p>
                <w:p w14:paraId="3A1B17F2" w14:textId="375B255C" w:rsidR="000F32C6" w:rsidRPr="00B85FF8" w:rsidRDefault="000F32C6" w:rsidP="00D643FB">
                  <w:pPr>
                    <w:spacing w:before="0" w:line="250" w:lineRule="exact"/>
                    <w:ind w:left="141" w:right="-20"/>
                    <w:rPr>
                      <w:rFonts w:asciiTheme="minorHAnsi" w:hAnsiTheme="minorHAnsi" w:cstheme="minorHAnsi"/>
                      <w:sz w:val="24"/>
                      <w:szCs w:val="24"/>
                    </w:rPr>
                  </w:pPr>
                </w:p>
              </w:tc>
            </w:tr>
            <w:tr w:rsidR="000F32C6" w:rsidRPr="00B85FF8" w14:paraId="02A41553" w14:textId="77777777" w:rsidTr="00741B6D">
              <w:trPr>
                <w:trHeight w:val="1865"/>
              </w:trPr>
              <w:tc>
                <w:tcPr>
                  <w:tcW w:w="1555" w:type="dxa"/>
                  <w:shd w:val="clear" w:color="auto" w:fill="B8CCE4"/>
                </w:tcPr>
                <w:p w14:paraId="0AD220DB" w14:textId="77777777" w:rsidR="000F32C6" w:rsidRPr="00B85FF8" w:rsidRDefault="000F32C6" w:rsidP="00D643FB">
                  <w:pPr>
                    <w:spacing w:before="0" w:line="250" w:lineRule="exact"/>
                    <w:ind w:right="-20"/>
                    <w:rPr>
                      <w:rFonts w:asciiTheme="minorHAnsi" w:hAnsiTheme="minorHAnsi" w:cstheme="minorHAnsi"/>
                      <w:sz w:val="24"/>
                      <w:szCs w:val="24"/>
                    </w:rPr>
                  </w:pPr>
                  <w:r w:rsidRPr="00B85FF8">
                    <w:rPr>
                      <w:rFonts w:asciiTheme="minorHAnsi" w:hAnsiTheme="minorHAnsi" w:cstheme="minorHAnsi"/>
                      <w:sz w:val="24"/>
                      <w:szCs w:val="24"/>
                    </w:rPr>
                    <w:t>Visit</w:t>
                  </w:r>
                  <w:r w:rsidRPr="00B85FF8">
                    <w:rPr>
                      <w:rFonts w:asciiTheme="minorHAnsi" w:hAnsiTheme="minorHAnsi" w:cstheme="minorHAnsi"/>
                      <w:spacing w:val="-6"/>
                      <w:sz w:val="24"/>
                      <w:szCs w:val="24"/>
                    </w:rPr>
                    <w:t xml:space="preserve"> </w:t>
                  </w:r>
                  <w:r w:rsidRPr="00B85FF8">
                    <w:rPr>
                      <w:rFonts w:asciiTheme="minorHAnsi" w:hAnsiTheme="minorHAnsi" w:cstheme="minorHAnsi"/>
                      <w:sz w:val="24"/>
                      <w:szCs w:val="24"/>
                    </w:rPr>
                    <w:t xml:space="preserve">3 </w:t>
                  </w:r>
                </w:p>
                <w:p w14:paraId="3A431BD2" w14:textId="77777777" w:rsidR="000F32C6" w:rsidRPr="00B85FF8" w:rsidRDefault="000F32C6" w:rsidP="00D643FB">
                  <w:pPr>
                    <w:spacing w:before="0" w:line="250" w:lineRule="exact"/>
                    <w:ind w:right="-20"/>
                    <w:rPr>
                      <w:rFonts w:asciiTheme="minorHAnsi" w:hAnsiTheme="minorHAnsi" w:cstheme="minorHAnsi"/>
                      <w:sz w:val="24"/>
                      <w:szCs w:val="24"/>
                    </w:rPr>
                  </w:pPr>
                  <w:r w:rsidRPr="00B85FF8">
                    <w:rPr>
                      <w:rFonts w:asciiTheme="minorHAnsi" w:hAnsiTheme="minorHAnsi" w:cstheme="minorHAnsi"/>
                      <w:sz w:val="24"/>
                      <w:szCs w:val="24"/>
                    </w:rPr>
                    <w:t>(Week 4)</w:t>
                  </w:r>
                </w:p>
              </w:tc>
              <w:tc>
                <w:tcPr>
                  <w:tcW w:w="3827" w:type="dxa"/>
                </w:tcPr>
                <w:p w14:paraId="3B8F0BD9" w14:textId="67D6F9E8" w:rsidR="000F32C6" w:rsidRPr="00B85FF8" w:rsidRDefault="000F32C6" w:rsidP="00D643FB">
                  <w:pPr>
                    <w:spacing w:before="0"/>
                    <w:rPr>
                      <w:rFonts w:asciiTheme="minorHAnsi" w:hAnsiTheme="minorHAnsi" w:cstheme="minorHAnsi"/>
                      <w:sz w:val="24"/>
                      <w:szCs w:val="24"/>
                    </w:rPr>
                  </w:pPr>
                  <w:r w:rsidRPr="00B85FF8">
                    <w:rPr>
                      <w:rFonts w:asciiTheme="minorHAnsi" w:hAnsiTheme="minorHAnsi" w:cstheme="minorHAnsi"/>
                      <w:sz w:val="24"/>
                      <w:szCs w:val="24"/>
                    </w:rPr>
                    <w:t>CO verified or self-reported quit, recorded on Pharm</w:t>
                  </w:r>
                  <w:r w:rsidR="00A004D0" w:rsidRPr="00B85FF8">
                    <w:rPr>
                      <w:rFonts w:asciiTheme="minorHAnsi" w:hAnsiTheme="minorHAnsi" w:cstheme="minorHAnsi"/>
                      <w:sz w:val="24"/>
                      <w:szCs w:val="24"/>
                    </w:rPr>
                    <w:t>O</w:t>
                  </w:r>
                  <w:r w:rsidRPr="00B85FF8">
                    <w:rPr>
                      <w:rFonts w:asciiTheme="minorHAnsi" w:hAnsiTheme="minorHAnsi" w:cstheme="minorHAnsi"/>
                      <w:sz w:val="24"/>
                      <w:szCs w:val="24"/>
                    </w:rPr>
                    <w:t>utcomes and positive reinforcement to maintain quit. If quit unsuccessful, record non quit on outcome of person and reattempt to support person to try a new quit attempt</w:t>
                  </w:r>
                  <w:r w:rsidR="00D643FB">
                    <w:rPr>
                      <w:rFonts w:asciiTheme="minorHAnsi" w:hAnsiTheme="minorHAnsi" w:cstheme="minorHAnsi"/>
                      <w:sz w:val="24"/>
                      <w:szCs w:val="24"/>
                    </w:rPr>
                    <w:t>.</w:t>
                  </w:r>
                </w:p>
              </w:tc>
              <w:tc>
                <w:tcPr>
                  <w:tcW w:w="1984" w:type="dxa"/>
                </w:tcPr>
                <w:p w14:paraId="79C66563" w14:textId="097BD6D3" w:rsidR="000F32C6" w:rsidRPr="00B85FF8" w:rsidRDefault="00790954" w:rsidP="00D643FB">
                  <w:pPr>
                    <w:spacing w:before="0"/>
                    <w:rPr>
                      <w:rFonts w:asciiTheme="minorHAnsi" w:hAnsiTheme="minorHAnsi" w:cstheme="minorHAnsi"/>
                      <w:sz w:val="24"/>
                      <w:szCs w:val="24"/>
                    </w:rPr>
                  </w:pPr>
                  <w:r w:rsidRPr="00B85FF8">
                    <w:rPr>
                      <w:rFonts w:asciiTheme="minorHAnsi" w:hAnsiTheme="minorHAnsi" w:cstheme="minorHAnsi"/>
                      <w:sz w:val="24"/>
                      <w:szCs w:val="24"/>
                    </w:rPr>
                    <w:t>6 e-liquids for 2 weeks (30ml per week)</w:t>
                  </w:r>
                </w:p>
              </w:tc>
              <w:tc>
                <w:tcPr>
                  <w:tcW w:w="1537" w:type="dxa"/>
                </w:tcPr>
                <w:p w14:paraId="0E6B23D7" w14:textId="77777777" w:rsidR="00D643FB" w:rsidRDefault="000F32C6" w:rsidP="00D643FB">
                  <w:pPr>
                    <w:spacing w:before="0"/>
                    <w:rPr>
                      <w:rFonts w:asciiTheme="minorHAnsi" w:hAnsiTheme="minorHAnsi" w:cstheme="minorHAnsi"/>
                      <w:b/>
                      <w:bCs/>
                      <w:sz w:val="24"/>
                      <w:szCs w:val="24"/>
                    </w:rPr>
                  </w:pPr>
                  <w:r w:rsidRPr="00B85FF8">
                    <w:rPr>
                      <w:rFonts w:asciiTheme="minorHAnsi" w:hAnsiTheme="minorHAnsi" w:cstheme="minorHAnsi"/>
                      <w:sz w:val="24"/>
                      <w:szCs w:val="24"/>
                    </w:rPr>
                    <w:t xml:space="preserve">£30 </w:t>
                  </w:r>
                  <w:r w:rsidR="00542EE9" w:rsidRPr="00B85FF8">
                    <w:rPr>
                      <w:rFonts w:asciiTheme="minorHAnsi" w:hAnsiTheme="minorHAnsi" w:cstheme="minorHAnsi"/>
                      <w:sz w:val="24"/>
                      <w:szCs w:val="24"/>
                    </w:rPr>
                    <w:t>for</w:t>
                  </w:r>
                  <w:r w:rsidRPr="00B85FF8">
                    <w:rPr>
                      <w:rFonts w:asciiTheme="minorHAnsi" w:hAnsiTheme="minorHAnsi" w:cstheme="minorHAnsi"/>
                      <w:sz w:val="24"/>
                      <w:szCs w:val="24"/>
                    </w:rPr>
                    <w:t xml:space="preserve"> 4</w:t>
                  </w:r>
                  <w:r w:rsidR="00542EE9" w:rsidRPr="00B85FF8">
                    <w:rPr>
                      <w:rFonts w:asciiTheme="minorHAnsi" w:hAnsiTheme="minorHAnsi" w:cstheme="minorHAnsi"/>
                      <w:sz w:val="24"/>
                      <w:szCs w:val="24"/>
                    </w:rPr>
                    <w:t>-</w:t>
                  </w:r>
                  <w:r w:rsidRPr="00B85FF8">
                    <w:rPr>
                      <w:rFonts w:asciiTheme="minorHAnsi" w:hAnsiTheme="minorHAnsi" w:cstheme="minorHAnsi"/>
                      <w:sz w:val="24"/>
                      <w:szCs w:val="24"/>
                    </w:rPr>
                    <w:t>week CO</w:t>
                  </w:r>
                  <w:r w:rsidR="00542EE9" w:rsidRPr="00B85FF8">
                    <w:rPr>
                      <w:rFonts w:asciiTheme="minorHAnsi" w:hAnsiTheme="minorHAnsi" w:cstheme="minorHAnsi"/>
                      <w:sz w:val="24"/>
                      <w:szCs w:val="24"/>
                    </w:rPr>
                    <w:t>-v</w:t>
                  </w:r>
                  <w:r w:rsidRPr="00B85FF8">
                    <w:rPr>
                      <w:rFonts w:asciiTheme="minorHAnsi" w:hAnsiTheme="minorHAnsi" w:cstheme="minorHAnsi"/>
                      <w:sz w:val="24"/>
                      <w:szCs w:val="24"/>
                    </w:rPr>
                    <w:t>erified quit</w:t>
                  </w:r>
                  <w:r w:rsidR="00D643FB">
                    <w:rPr>
                      <w:rFonts w:asciiTheme="minorHAnsi" w:hAnsiTheme="minorHAnsi" w:cstheme="minorHAnsi"/>
                      <w:sz w:val="24"/>
                      <w:szCs w:val="24"/>
                    </w:rPr>
                    <w:t xml:space="preserve"> </w:t>
                  </w:r>
                  <w:r w:rsidR="00542EE9" w:rsidRPr="00D643FB">
                    <w:rPr>
                      <w:rFonts w:asciiTheme="minorHAnsi" w:hAnsiTheme="minorHAnsi" w:cstheme="minorHAnsi"/>
                      <w:b/>
                      <w:bCs/>
                      <w:sz w:val="24"/>
                      <w:szCs w:val="24"/>
                    </w:rPr>
                    <w:t>OR</w:t>
                  </w:r>
                  <w:r w:rsidRPr="00D643FB">
                    <w:rPr>
                      <w:rFonts w:asciiTheme="minorHAnsi" w:hAnsiTheme="minorHAnsi" w:cstheme="minorHAnsi"/>
                      <w:b/>
                      <w:bCs/>
                      <w:sz w:val="24"/>
                      <w:szCs w:val="24"/>
                    </w:rPr>
                    <w:t xml:space="preserve"> </w:t>
                  </w:r>
                </w:p>
                <w:p w14:paraId="422438CE" w14:textId="243E8B1A" w:rsidR="000F32C6" w:rsidRPr="00B85FF8" w:rsidRDefault="000F32C6" w:rsidP="00D643FB">
                  <w:pPr>
                    <w:spacing w:before="0"/>
                    <w:rPr>
                      <w:rFonts w:asciiTheme="minorHAnsi" w:hAnsiTheme="minorHAnsi" w:cstheme="minorHAnsi"/>
                      <w:sz w:val="24"/>
                      <w:szCs w:val="24"/>
                    </w:rPr>
                  </w:pPr>
                  <w:r w:rsidRPr="00B85FF8">
                    <w:rPr>
                      <w:rFonts w:asciiTheme="minorHAnsi" w:hAnsiTheme="minorHAnsi" w:cstheme="minorHAnsi"/>
                      <w:sz w:val="24"/>
                      <w:szCs w:val="24"/>
                    </w:rPr>
                    <w:t xml:space="preserve">£10 </w:t>
                  </w:r>
                  <w:r w:rsidR="00542EE9" w:rsidRPr="00B85FF8">
                    <w:rPr>
                      <w:rFonts w:asciiTheme="minorHAnsi" w:hAnsiTheme="minorHAnsi" w:cstheme="minorHAnsi"/>
                      <w:sz w:val="24"/>
                      <w:szCs w:val="24"/>
                    </w:rPr>
                    <w:t xml:space="preserve">for 4-week </w:t>
                  </w:r>
                  <w:r w:rsidR="00065F93" w:rsidRPr="00B85FF8">
                    <w:rPr>
                      <w:rFonts w:asciiTheme="minorHAnsi" w:hAnsiTheme="minorHAnsi" w:cstheme="minorHAnsi"/>
                      <w:sz w:val="24"/>
                      <w:szCs w:val="24"/>
                    </w:rPr>
                    <w:t>self-reported</w:t>
                  </w:r>
                  <w:r w:rsidR="00542EE9" w:rsidRPr="00B85FF8">
                    <w:rPr>
                      <w:rFonts w:asciiTheme="minorHAnsi" w:hAnsiTheme="minorHAnsi" w:cstheme="minorHAnsi"/>
                      <w:sz w:val="24"/>
                      <w:szCs w:val="24"/>
                    </w:rPr>
                    <w:t xml:space="preserve"> q</w:t>
                  </w:r>
                  <w:r w:rsidRPr="00B85FF8">
                    <w:rPr>
                      <w:rFonts w:asciiTheme="minorHAnsi" w:hAnsiTheme="minorHAnsi" w:cstheme="minorHAnsi"/>
                      <w:sz w:val="24"/>
                      <w:szCs w:val="24"/>
                    </w:rPr>
                    <w:t xml:space="preserve">uit </w:t>
                  </w:r>
                </w:p>
              </w:tc>
            </w:tr>
            <w:tr w:rsidR="000F32C6" w:rsidRPr="00B85FF8" w14:paraId="5EB9161C" w14:textId="77777777" w:rsidTr="00741B6D">
              <w:trPr>
                <w:trHeight w:val="838"/>
              </w:trPr>
              <w:tc>
                <w:tcPr>
                  <w:tcW w:w="1555" w:type="dxa"/>
                  <w:shd w:val="clear" w:color="auto" w:fill="B8CCE4"/>
                </w:tcPr>
                <w:p w14:paraId="6BD2C680" w14:textId="77777777" w:rsidR="000F32C6" w:rsidRPr="00B85FF8" w:rsidRDefault="000F32C6" w:rsidP="00D643FB">
                  <w:pPr>
                    <w:spacing w:before="0" w:line="250" w:lineRule="exact"/>
                    <w:ind w:right="-20"/>
                    <w:rPr>
                      <w:rFonts w:asciiTheme="minorHAnsi" w:hAnsiTheme="minorHAnsi" w:cstheme="minorHAnsi"/>
                      <w:sz w:val="24"/>
                      <w:szCs w:val="24"/>
                    </w:rPr>
                  </w:pPr>
                  <w:r w:rsidRPr="00B85FF8">
                    <w:rPr>
                      <w:rFonts w:asciiTheme="minorHAnsi" w:hAnsiTheme="minorHAnsi" w:cstheme="minorHAnsi"/>
                      <w:sz w:val="24"/>
                      <w:szCs w:val="24"/>
                    </w:rPr>
                    <w:t>Visit 4</w:t>
                  </w:r>
                </w:p>
                <w:p w14:paraId="101602EF" w14:textId="77777777" w:rsidR="000F32C6" w:rsidRPr="00B85FF8" w:rsidRDefault="000F32C6" w:rsidP="00D643FB">
                  <w:pPr>
                    <w:spacing w:before="0" w:line="250" w:lineRule="exact"/>
                    <w:ind w:right="-20"/>
                    <w:rPr>
                      <w:rFonts w:asciiTheme="minorHAnsi" w:hAnsiTheme="minorHAnsi" w:cstheme="minorHAnsi"/>
                      <w:sz w:val="24"/>
                      <w:szCs w:val="24"/>
                    </w:rPr>
                  </w:pPr>
                  <w:r w:rsidRPr="00B85FF8">
                    <w:rPr>
                      <w:rFonts w:asciiTheme="minorHAnsi" w:hAnsiTheme="minorHAnsi" w:cstheme="minorHAnsi"/>
                      <w:sz w:val="24"/>
                      <w:szCs w:val="24"/>
                    </w:rPr>
                    <w:t>(Week 6)</w:t>
                  </w:r>
                </w:p>
              </w:tc>
              <w:tc>
                <w:tcPr>
                  <w:tcW w:w="3827" w:type="dxa"/>
                </w:tcPr>
                <w:p w14:paraId="377B3A8E" w14:textId="34042A28" w:rsidR="000F32C6" w:rsidRPr="00B85FF8" w:rsidRDefault="000F32C6" w:rsidP="00D643FB">
                  <w:pPr>
                    <w:spacing w:before="0"/>
                    <w:rPr>
                      <w:rFonts w:asciiTheme="minorHAnsi" w:hAnsiTheme="minorHAnsi" w:cstheme="minorHAnsi"/>
                      <w:sz w:val="24"/>
                      <w:szCs w:val="24"/>
                    </w:rPr>
                  </w:pPr>
                  <w:r w:rsidRPr="00B85FF8">
                    <w:rPr>
                      <w:rFonts w:asciiTheme="minorHAnsi" w:hAnsiTheme="minorHAnsi" w:cstheme="minorHAnsi"/>
                      <w:sz w:val="24"/>
                      <w:szCs w:val="24"/>
                    </w:rPr>
                    <w:t xml:space="preserve">Progress checked – 2 weeks </w:t>
                  </w:r>
                  <w:r w:rsidR="00790954" w:rsidRPr="00B85FF8">
                    <w:rPr>
                      <w:rFonts w:asciiTheme="minorHAnsi" w:hAnsiTheme="minorHAnsi" w:cstheme="minorHAnsi"/>
                      <w:sz w:val="24"/>
                      <w:szCs w:val="24"/>
                    </w:rPr>
                    <w:t>e-liquid</w:t>
                  </w:r>
                  <w:r w:rsidRPr="00B85FF8">
                    <w:rPr>
                      <w:rFonts w:asciiTheme="minorHAnsi" w:hAnsiTheme="minorHAnsi" w:cstheme="minorHAnsi"/>
                      <w:sz w:val="24"/>
                      <w:szCs w:val="24"/>
                    </w:rPr>
                    <w:t xml:space="preserve"> supplied </w:t>
                  </w:r>
                </w:p>
              </w:tc>
              <w:tc>
                <w:tcPr>
                  <w:tcW w:w="1984" w:type="dxa"/>
                </w:tcPr>
                <w:p w14:paraId="0D82281D" w14:textId="085451E9" w:rsidR="000F32C6" w:rsidRPr="00B85FF8" w:rsidRDefault="00790954" w:rsidP="00D643FB">
                  <w:pPr>
                    <w:spacing w:before="0"/>
                    <w:rPr>
                      <w:rFonts w:asciiTheme="minorHAnsi" w:hAnsiTheme="minorHAnsi" w:cstheme="minorHAnsi"/>
                      <w:sz w:val="24"/>
                      <w:szCs w:val="24"/>
                    </w:rPr>
                  </w:pPr>
                  <w:r w:rsidRPr="00B85FF8">
                    <w:rPr>
                      <w:rFonts w:asciiTheme="minorHAnsi" w:hAnsiTheme="minorHAnsi" w:cstheme="minorHAnsi"/>
                      <w:sz w:val="24"/>
                      <w:szCs w:val="24"/>
                    </w:rPr>
                    <w:t>6 e-liquids for 2 weeks (30ml per week)</w:t>
                  </w:r>
                </w:p>
              </w:tc>
              <w:tc>
                <w:tcPr>
                  <w:tcW w:w="1537" w:type="dxa"/>
                </w:tcPr>
                <w:p w14:paraId="04D0F0F8" w14:textId="619AC4C2" w:rsidR="000F32C6" w:rsidRPr="00B85FF8" w:rsidRDefault="00BE572F" w:rsidP="00D643FB">
                  <w:pPr>
                    <w:spacing w:before="0"/>
                    <w:rPr>
                      <w:rFonts w:asciiTheme="minorHAnsi" w:hAnsiTheme="minorHAnsi" w:cstheme="minorHAnsi"/>
                      <w:sz w:val="24"/>
                      <w:szCs w:val="24"/>
                    </w:rPr>
                  </w:pPr>
                  <w:r w:rsidRPr="00B85FF8">
                    <w:rPr>
                      <w:rFonts w:asciiTheme="minorHAnsi" w:hAnsiTheme="minorHAnsi" w:cstheme="minorHAnsi"/>
                      <w:sz w:val="24"/>
                      <w:szCs w:val="24"/>
                    </w:rPr>
                    <w:t xml:space="preserve">£5 </w:t>
                  </w:r>
                </w:p>
              </w:tc>
            </w:tr>
            <w:tr w:rsidR="000F32C6" w:rsidRPr="00B85FF8" w14:paraId="58EA30FC" w14:textId="77777777" w:rsidTr="00741B6D">
              <w:trPr>
                <w:trHeight w:val="780"/>
              </w:trPr>
              <w:tc>
                <w:tcPr>
                  <w:tcW w:w="1555" w:type="dxa"/>
                  <w:shd w:val="clear" w:color="auto" w:fill="B8CCE4"/>
                </w:tcPr>
                <w:p w14:paraId="7D921CF7" w14:textId="77777777" w:rsidR="000F32C6" w:rsidRPr="00B85FF8" w:rsidRDefault="000F32C6" w:rsidP="00D643FB">
                  <w:pPr>
                    <w:spacing w:before="0" w:line="251" w:lineRule="exact"/>
                    <w:ind w:right="-20"/>
                    <w:rPr>
                      <w:rFonts w:asciiTheme="minorHAnsi" w:hAnsiTheme="minorHAnsi" w:cstheme="minorHAnsi"/>
                      <w:sz w:val="24"/>
                      <w:szCs w:val="24"/>
                    </w:rPr>
                  </w:pPr>
                  <w:r w:rsidRPr="00B85FF8">
                    <w:rPr>
                      <w:rFonts w:asciiTheme="minorHAnsi" w:hAnsiTheme="minorHAnsi" w:cstheme="minorHAnsi"/>
                      <w:sz w:val="24"/>
                      <w:szCs w:val="24"/>
                    </w:rPr>
                    <w:t>Visit 5</w:t>
                  </w:r>
                </w:p>
                <w:p w14:paraId="696E260A" w14:textId="77777777" w:rsidR="000F32C6" w:rsidRPr="00B85FF8" w:rsidRDefault="000F32C6" w:rsidP="00D643FB">
                  <w:pPr>
                    <w:spacing w:before="0" w:line="251" w:lineRule="exact"/>
                    <w:ind w:right="-20"/>
                    <w:rPr>
                      <w:rFonts w:asciiTheme="minorHAnsi" w:hAnsiTheme="minorHAnsi" w:cstheme="minorHAnsi"/>
                      <w:sz w:val="24"/>
                      <w:szCs w:val="24"/>
                    </w:rPr>
                  </w:pPr>
                  <w:r w:rsidRPr="00B85FF8">
                    <w:rPr>
                      <w:rFonts w:asciiTheme="minorHAnsi" w:hAnsiTheme="minorHAnsi" w:cstheme="minorHAnsi"/>
                      <w:sz w:val="24"/>
                      <w:szCs w:val="24"/>
                    </w:rPr>
                    <w:t>(week 8)</w:t>
                  </w:r>
                </w:p>
              </w:tc>
              <w:tc>
                <w:tcPr>
                  <w:tcW w:w="3827" w:type="dxa"/>
                </w:tcPr>
                <w:p w14:paraId="41B646A4" w14:textId="1811FDA3" w:rsidR="000F32C6" w:rsidRPr="00B85FF8" w:rsidRDefault="000F32C6" w:rsidP="00D643FB">
                  <w:pPr>
                    <w:spacing w:before="0"/>
                    <w:rPr>
                      <w:rFonts w:asciiTheme="minorHAnsi" w:hAnsiTheme="minorHAnsi" w:cstheme="minorHAnsi"/>
                      <w:sz w:val="24"/>
                      <w:szCs w:val="24"/>
                    </w:rPr>
                  </w:pPr>
                  <w:r w:rsidRPr="00B85FF8">
                    <w:rPr>
                      <w:rFonts w:asciiTheme="minorHAnsi" w:hAnsiTheme="minorHAnsi" w:cstheme="minorHAnsi"/>
                      <w:sz w:val="24"/>
                      <w:szCs w:val="24"/>
                    </w:rPr>
                    <w:t xml:space="preserve">Progress checked – 2 weeks </w:t>
                  </w:r>
                  <w:r w:rsidR="00790954" w:rsidRPr="00B85FF8">
                    <w:rPr>
                      <w:rFonts w:asciiTheme="minorHAnsi" w:hAnsiTheme="minorHAnsi" w:cstheme="minorHAnsi"/>
                      <w:sz w:val="24"/>
                      <w:szCs w:val="24"/>
                    </w:rPr>
                    <w:t xml:space="preserve">e-liquid </w:t>
                  </w:r>
                  <w:r w:rsidRPr="00B85FF8">
                    <w:rPr>
                      <w:rFonts w:asciiTheme="minorHAnsi" w:hAnsiTheme="minorHAnsi" w:cstheme="minorHAnsi"/>
                      <w:sz w:val="24"/>
                      <w:szCs w:val="24"/>
                    </w:rPr>
                    <w:t xml:space="preserve">supplied </w:t>
                  </w:r>
                </w:p>
              </w:tc>
              <w:tc>
                <w:tcPr>
                  <w:tcW w:w="1984" w:type="dxa"/>
                </w:tcPr>
                <w:p w14:paraId="08C0E8D5" w14:textId="5CB42E73" w:rsidR="000F32C6" w:rsidRPr="00B85FF8" w:rsidRDefault="00790954" w:rsidP="00D643FB">
                  <w:pPr>
                    <w:spacing w:before="0" w:line="251" w:lineRule="exact"/>
                    <w:ind w:right="-20"/>
                    <w:rPr>
                      <w:rFonts w:asciiTheme="minorHAnsi" w:hAnsiTheme="minorHAnsi" w:cstheme="minorHAnsi"/>
                      <w:sz w:val="24"/>
                      <w:szCs w:val="24"/>
                    </w:rPr>
                  </w:pPr>
                  <w:r w:rsidRPr="00B85FF8">
                    <w:rPr>
                      <w:rFonts w:asciiTheme="minorHAnsi" w:hAnsiTheme="minorHAnsi" w:cstheme="minorHAnsi"/>
                      <w:sz w:val="24"/>
                      <w:szCs w:val="24"/>
                    </w:rPr>
                    <w:t>6 e-liquids for 2 weeks (30ml per week)</w:t>
                  </w:r>
                </w:p>
              </w:tc>
              <w:tc>
                <w:tcPr>
                  <w:tcW w:w="1537" w:type="dxa"/>
                </w:tcPr>
                <w:p w14:paraId="7E4FDD50" w14:textId="4C2B639F" w:rsidR="000F32C6" w:rsidRPr="00B85FF8" w:rsidRDefault="00BE572F" w:rsidP="00D643FB">
                  <w:pPr>
                    <w:spacing w:before="0" w:line="251" w:lineRule="exact"/>
                    <w:ind w:right="-20"/>
                    <w:rPr>
                      <w:rFonts w:asciiTheme="minorHAnsi" w:hAnsiTheme="minorHAnsi" w:cstheme="minorHAnsi"/>
                      <w:sz w:val="24"/>
                      <w:szCs w:val="24"/>
                    </w:rPr>
                  </w:pPr>
                  <w:r w:rsidRPr="00B85FF8">
                    <w:rPr>
                      <w:rFonts w:asciiTheme="minorHAnsi" w:hAnsiTheme="minorHAnsi" w:cstheme="minorHAnsi"/>
                      <w:sz w:val="24"/>
                      <w:szCs w:val="24"/>
                    </w:rPr>
                    <w:t xml:space="preserve">£5 </w:t>
                  </w:r>
                </w:p>
              </w:tc>
            </w:tr>
            <w:tr w:rsidR="000F32C6" w:rsidRPr="00B85FF8" w14:paraId="2C8AB6ED" w14:textId="77777777" w:rsidTr="00741B6D">
              <w:trPr>
                <w:trHeight w:val="838"/>
              </w:trPr>
              <w:tc>
                <w:tcPr>
                  <w:tcW w:w="1555" w:type="dxa"/>
                  <w:shd w:val="clear" w:color="auto" w:fill="B8CCE4"/>
                </w:tcPr>
                <w:p w14:paraId="2B66152E" w14:textId="77777777" w:rsidR="000F32C6" w:rsidRPr="00B85FF8" w:rsidRDefault="000F32C6" w:rsidP="00D643FB">
                  <w:pPr>
                    <w:spacing w:before="0" w:line="251" w:lineRule="exact"/>
                    <w:ind w:right="-20"/>
                    <w:rPr>
                      <w:rFonts w:asciiTheme="minorHAnsi" w:hAnsiTheme="minorHAnsi" w:cstheme="minorHAnsi"/>
                      <w:sz w:val="24"/>
                      <w:szCs w:val="24"/>
                    </w:rPr>
                  </w:pPr>
                  <w:r w:rsidRPr="00B85FF8">
                    <w:rPr>
                      <w:rFonts w:asciiTheme="minorHAnsi" w:hAnsiTheme="minorHAnsi" w:cstheme="minorHAnsi"/>
                      <w:sz w:val="24"/>
                      <w:szCs w:val="24"/>
                    </w:rPr>
                    <w:t>Visit 6</w:t>
                  </w:r>
                </w:p>
                <w:p w14:paraId="06475331" w14:textId="77777777" w:rsidR="000F32C6" w:rsidRPr="00B85FF8" w:rsidRDefault="000F32C6" w:rsidP="00D643FB">
                  <w:pPr>
                    <w:spacing w:before="0" w:line="251" w:lineRule="exact"/>
                    <w:ind w:right="-20"/>
                    <w:rPr>
                      <w:rFonts w:asciiTheme="minorHAnsi" w:hAnsiTheme="minorHAnsi" w:cstheme="minorHAnsi"/>
                      <w:sz w:val="24"/>
                      <w:szCs w:val="24"/>
                    </w:rPr>
                  </w:pPr>
                  <w:r w:rsidRPr="00B85FF8">
                    <w:rPr>
                      <w:rFonts w:asciiTheme="minorHAnsi" w:hAnsiTheme="minorHAnsi" w:cstheme="minorHAnsi"/>
                      <w:sz w:val="24"/>
                      <w:szCs w:val="24"/>
                    </w:rPr>
                    <w:t>(week 10)</w:t>
                  </w:r>
                </w:p>
              </w:tc>
              <w:tc>
                <w:tcPr>
                  <w:tcW w:w="3827" w:type="dxa"/>
                </w:tcPr>
                <w:p w14:paraId="794F2B3B" w14:textId="64F695C5" w:rsidR="000F32C6" w:rsidRPr="00B85FF8" w:rsidRDefault="000F32C6" w:rsidP="00D643FB">
                  <w:pPr>
                    <w:spacing w:before="0"/>
                    <w:rPr>
                      <w:rFonts w:asciiTheme="minorHAnsi" w:hAnsiTheme="minorHAnsi" w:cstheme="minorHAnsi"/>
                      <w:sz w:val="24"/>
                      <w:szCs w:val="24"/>
                    </w:rPr>
                  </w:pPr>
                  <w:r w:rsidRPr="00B85FF8">
                    <w:rPr>
                      <w:rFonts w:asciiTheme="minorHAnsi" w:hAnsiTheme="minorHAnsi" w:cstheme="minorHAnsi"/>
                      <w:sz w:val="24"/>
                      <w:szCs w:val="24"/>
                    </w:rPr>
                    <w:t xml:space="preserve">Progress checked – 2 weeks </w:t>
                  </w:r>
                  <w:r w:rsidR="00790954" w:rsidRPr="00B85FF8">
                    <w:rPr>
                      <w:rFonts w:asciiTheme="minorHAnsi" w:hAnsiTheme="minorHAnsi" w:cstheme="minorHAnsi"/>
                      <w:sz w:val="24"/>
                      <w:szCs w:val="24"/>
                    </w:rPr>
                    <w:t xml:space="preserve">e-liquid </w:t>
                  </w:r>
                  <w:r w:rsidRPr="00B85FF8">
                    <w:rPr>
                      <w:rFonts w:asciiTheme="minorHAnsi" w:hAnsiTheme="minorHAnsi" w:cstheme="minorHAnsi"/>
                      <w:sz w:val="24"/>
                      <w:szCs w:val="24"/>
                    </w:rPr>
                    <w:t>supplied – advice to maintain remission</w:t>
                  </w:r>
                </w:p>
              </w:tc>
              <w:tc>
                <w:tcPr>
                  <w:tcW w:w="1984" w:type="dxa"/>
                </w:tcPr>
                <w:p w14:paraId="6D3A6B9E" w14:textId="152BEE72" w:rsidR="000F32C6" w:rsidRPr="00B85FF8" w:rsidRDefault="00790954" w:rsidP="00D643FB">
                  <w:pPr>
                    <w:spacing w:before="0" w:line="251" w:lineRule="exact"/>
                    <w:ind w:right="-20"/>
                    <w:rPr>
                      <w:rFonts w:asciiTheme="minorHAnsi" w:hAnsiTheme="minorHAnsi" w:cstheme="minorHAnsi"/>
                      <w:sz w:val="24"/>
                      <w:szCs w:val="24"/>
                    </w:rPr>
                  </w:pPr>
                  <w:r w:rsidRPr="00B85FF8">
                    <w:rPr>
                      <w:rFonts w:asciiTheme="minorHAnsi" w:hAnsiTheme="minorHAnsi" w:cstheme="minorHAnsi"/>
                      <w:sz w:val="24"/>
                      <w:szCs w:val="24"/>
                    </w:rPr>
                    <w:t>6 e-liquids for 2 weeks (30ml per week)</w:t>
                  </w:r>
                </w:p>
              </w:tc>
              <w:tc>
                <w:tcPr>
                  <w:tcW w:w="1537" w:type="dxa"/>
                </w:tcPr>
                <w:p w14:paraId="22803C01" w14:textId="64584BC9" w:rsidR="000F32C6" w:rsidRPr="00B85FF8" w:rsidRDefault="00BE572F" w:rsidP="00D643FB">
                  <w:pPr>
                    <w:spacing w:before="0" w:line="251" w:lineRule="exact"/>
                    <w:ind w:right="-20"/>
                    <w:rPr>
                      <w:rFonts w:asciiTheme="minorHAnsi" w:hAnsiTheme="minorHAnsi" w:cstheme="minorHAnsi"/>
                      <w:sz w:val="24"/>
                      <w:szCs w:val="24"/>
                    </w:rPr>
                  </w:pPr>
                  <w:r w:rsidRPr="00B85FF8">
                    <w:rPr>
                      <w:rFonts w:asciiTheme="minorHAnsi" w:hAnsiTheme="minorHAnsi" w:cstheme="minorHAnsi"/>
                      <w:sz w:val="24"/>
                      <w:szCs w:val="24"/>
                    </w:rPr>
                    <w:t xml:space="preserve">£5 </w:t>
                  </w:r>
                  <w:r w:rsidR="000F32C6" w:rsidRPr="00B85FF8">
                    <w:rPr>
                      <w:rFonts w:asciiTheme="minorHAnsi" w:hAnsiTheme="minorHAnsi" w:cstheme="minorHAnsi"/>
                      <w:sz w:val="24"/>
                      <w:szCs w:val="24"/>
                    </w:rPr>
                    <w:t xml:space="preserve"> </w:t>
                  </w:r>
                </w:p>
              </w:tc>
            </w:tr>
            <w:tr w:rsidR="000F32C6" w:rsidRPr="00B85FF8" w14:paraId="7EF8E33F" w14:textId="77777777" w:rsidTr="00741B6D">
              <w:trPr>
                <w:trHeight w:val="1402"/>
              </w:trPr>
              <w:tc>
                <w:tcPr>
                  <w:tcW w:w="1555" w:type="dxa"/>
                  <w:shd w:val="clear" w:color="auto" w:fill="B8CCE4"/>
                </w:tcPr>
                <w:p w14:paraId="60985D4A" w14:textId="77777777" w:rsidR="000F32C6" w:rsidRPr="00B85FF8" w:rsidRDefault="000F32C6" w:rsidP="00D643FB">
                  <w:pPr>
                    <w:spacing w:before="0" w:line="251" w:lineRule="exact"/>
                    <w:ind w:right="-20"/>
                    <w:rPr>
                      <w:rFonts w:asciiTheme="minorHAnsi" w:hAnsiTheme="minorHAnsi" w:cstheme="minorHAnsi"/>
                      <w:sz w:val="24"/>
                      <w:szCs w:val="24"/>
                    </w:rPr>
                  </w:pPr>
                  <w:r w:rsidRPr="00B85FF8">
                    <w:rPr>
                      <w:rFonts w:asciiTheme="minorHAnsi" w:hAnsiTheme="minorHAnsi" w:cstheme="minorHAnsi"/>
                      <w:sz w:val="24"/>
                      <w:szCs w:val="24"/>
                    </w:rPr>
                    <w:t>Visit 7</w:t>
                  </w:r>
                </w:p>
                <w:p w14:paraId="503FCCC1" w14:textId="77777777" w:rsidR="000F32C6" w:rsidRPr="00B85FF8" w:rsidRDefault="000F32C6" w:rsidP="00D643FB">
                  <w:pPr>
                    <w:spacing w:before="0" w:line="251" w:lineRule="exact"/>
                    <w:ind w:right="-20"/>
                    <w:rPr>
                      <w:rFonts w:asciiTheme="minorHAnsi" w:hAnsiTheme="minorHAnsi" w:cstheme="minorHAnsi"/>
                      <w:sz w:val="24"/>
                      <w:szCs w:val="24"/>
                    </w:rPr>
                  </w:pPr>
                  <w:r w:rsidRPr="00B85FF8">
                    <w:rPr>
                      <w:rFonts w:asciiTheme="minorHAnsi" w:hAnsiTheme="minorHAnsi" w:cstheme="minorHAnsi"/>
                      <w:sz w:val="24"/>
                      <w:szCs w:val="24"/>
                    </w:rPr>
                    <w:t>(week 12)</w:t>
                  </w:r>
                </w:p>
              </w:tc>
              <w:tc>
                <w:tcPr>
                  <w:tcW w:w="3827" w:type="dxa"/>
                </w:tcPr>
                <w:p w14:paraId="3A9EDF08" w14:textId="77777777" w:rsidR="000F32C6" w:rsidRPr="00B85FF8" w:rsidRDefault="000F32C6" w:rsidP="00D643FB">
                  <w:pPr>
                    <w:spacing w:before="0"/>
                    <w:rPr>
                      <w:rFonts w:asciiTheme="minorHAnsi" w:hAnsiTheme="minorHAnsi" w:cstheme="minorHAnsi"/>
                      <w:sz w:val="24"/>
                      <w:szCs w:val="24"/>
                    </w:rPr>
                  </w:pPr>
                  <w:r w:rsidRPr="00B85FF8">
                    <w:rPr>
                      <w:rFonts w:asciiTheme="minorHAnsi" w:hAnsiTheme="minorHAnsi" w:cstheme="minorHAnsi"/>
                      <w:sz w:val="24"/>
                      <w:szCs w:val="24"/>
                    </w:rPr>
                    <w:t>CO verified to confirm a successful quit</w:t>
                  </w:r>
                </w:p>
              </w:tc>
              <w:tc>
                <w:tcPr>
                  <w:tcW w:w="1984" w:type="dxa"/>
                </w:tcPr>
                <w:p w14:paraId="7BDF045A" w14:textId="4C12C223" w:rsidR="000F32C6" w:rsidRPr="00B85FF8" w:rsidRDefault="00790954" w:rsidP="00D643FB">
                  <w:pPr>
                    <w:spacing w:before="0" w:line="251" w:lineRule="exact"/>
                    <w:ind w:right="-20"/>
                    <w:rPr>
                      <w:rFonts w:asciiTheme="minorHAnsi" w:hAnsiTheme="minorHAnsi" w:cstheme="minorHAnsi"/>
                      <w:sz w:val="24"/>
                      <w:szCs w:val="24"/>
                    </w:rPr>
                  </w:pPr>
                  <w:r w:rsidRPr="00B85FF8">
                    <w:rPr>
                      <w:rFonts w:asciiTheme="minorHAnsi" w:hAnsiTheme="minorHAnsi" w:cstheme="minorHAnsi"/>
                      <w:sz w:val="24"/>
                      <w:szCs w:val="24"/>
                    </w:rPr>
                    <w:t>0</w:t>
                  </w:r>
                </w:p>
              </w:tc>
              <w:tc>
                <w:tcPr>
                  <w:tcW w:w="1537" w:type="dxa"/>
                </w:tcPr>
                <w:p w14:paraId="56ADC80F" w14:textId="1494EBBE" w:rsidR="000F32C6" w:rsidRPr="00B85FF8" w:rsidRDefault="00BE572F" w:rsidP="00D643FB">
                  <w:pPr>
                    <w:spacing w:before="0" w:line="251" w:lineRule="exact"/>
                    <w:ind w:right="-20"/>
                    <w:rPr>
                      <w:rFonts w:asciiTheme="minorHAnsi" w:hAnsiTheme="minorHAnsi" w:cstheme="minorHAnsi"/>
                      <w:sz w:val="24"/>
                      <w:szCs w:val="24"/>
                    </w:rPr>
                  </w:pPr>
                  <w:r w:rsidRPr="00B85FF8">
                    <w:rPr>
                      <w:rFonts w:asciiTheme="minorHAnsi" w:hAnsiTheme="minorHAnsi" w:cstheme="minorHAnsi"/>
                      <w:sz w:val="24"/>
                      <w:szCs w:val="24"/>
                    </w:rPr>
                    <w:t xml:space="preserve">£10 </w:t>
                  </w:r>
                  <w:r w:rsidR="005957AD" w:rsidRPr="00B85FF8">
                    <w:rPr>
                      <w:rFonts w:asciiTheme="minorHAnsi" w:hAnsiTheme="minorHAnsi" w:cstheme="minorHAnsi"/>
                      <w:sz w:val="24"/>
                      <w:szCs w:val="24"/>
                    </w:rPr>
                    <w:t>for 12-week CO-verified quit</w:t>
                  </w:r>
                </w:p>
                <w:p w14:paraId="228B0496" w14:textId="11F5438D" w:rsidR="005957AD" w:rsidRPr="00B85FF8" w:rsidRDefault="00741B6D" w:rsidP="00D643FB">
                  <w:pPr>
                    <w:spacing w:before="0" w:line="251" w:lineRule="exact"/>
                    <w:ind w:right="-20"/>
                    <w:rPr>
                      <w:rFonts w:asciiTheme="minorHAnsi" w:hAnsiTheme="minorHAnsi" w:cstheme="minorHAnsi"/>
                      <w:sz w:val="24"/>
                      <w:szCs w:val="24"/>
                    </w:rPr>
                  </w:pPr>
                  <w:r>
                    <w:rPr>
                      <w:rFonts w:asciiTheme="minorHAnsi" w:hAnsiTheme="minorHAnsi" w:cstheme="minorHAnsi"/>
                      <w:sz w:val="24"/>
                      <w:szCs w:val="24"/>
                    </w:rPr>
                    <w:t xml:space="preserve">    </w:t>
                  </w:r>
                  <w:r w:rsidR="005957AD" w:rsidRPr="00B85FF8">
                    <w:rPr>
                      <w:rFonts w:asciiTheme="minorHAnsi" w:hAnsiTheme="minorHAnsi" w:cstheme="minorHAnsi"/>
                      <w:sz w:val="24"/>
                      <w:szCs w:val="24"/>
                    </w:rPr>
                    <w:t>OR</w:t>
                  </w:r>
                </w:p>
                <w:p w14:paraId="474A0D9C" w14:textId="0C11E452" w:rsidR="005957AD" w:rsidRPr="00B85FF8" w:rsidRDefault="005957AD" w:rsidP="00D643FB">
                  <w:pPr>
                    <w:spacing w:before="0" w:line="251" w:lineRule="exact"/>
                    <w:ind w:right="-20"/>
                    <w:rPr>
                      <w:rFonts w:asciiTheme="minorHAnsi" w:hAnsiTheme="minorHAnsi" w:cstheme="minorHAnsi"/>
                      <w:sz w:val="24"/>
                      <w:szCs w:val="24"/>
                    </w:rPr>
                  </w:pPr>
                  <w:r w:rsidRPr="00B85FF8">
                    <w:rPr>
                      <w:rFonts w:asciiTheme="minorHAnsi" w:hAnsiTheme="minorHAnsi" w:cstheme="minorHAnsi"/>
                      <w:sz w:val="24"/>
                      <w:szCs w:val="24"/>
                    </w:rPr>
                    <w:t>£5 for 12-week self-reported quit</w:t>
                  </w:r>
                </w:p>
              </w:tc>
            </w:tr>
            <w:tr w:rsidR="00922D0A" w:rsidRPr="00B85FF8" w14:paraId="1AE4303A" w14:textId="77777777" w:rsidTr="00741B6D">
              <w:trPr>
                <w:trHeight w:val="780"/>
              </w:trPr>
              <w:tc>
                <w:tcPr>
                  <w:tcW w:w="1555" w:type="dxa"/>
                  <w:shd w:val="clear" w:color="auto" w:fill="B8CCE4"/>
                </w:tcPr>
                <w:p w14:paraId="4C5A5412" w14:textId="2EB899EC" w:rsidR="00922D0A" w:rsidRPr="00B85FF8" w:rsidRDefault="00922D0A" w:rsidP="00D643FB">
                  <w:pPr>
                    <w:spacing w:before="0" w:line="251" w:lineRule="exact"/>
                    <w:ind w:right="-20"/>
                    <w:rPr>
                      <w:rFonts w:asciiTheme="minorHAnsi" w:hAnsiTheme="minorHAnsi" w:cstheme="minorHAnsi"/>
                      <w:sz w:val="24"/>
                      <w:szCs w:val="24"/>
                    </w:rPr>
                  </w:pPr>
                  <w:r w:rsidRPr="00B85FF8">
                    <w:rPr>
                      <w:rFonts w:asciiTheme="minorHAnsi" w:hAnsiTheme="minorHAnsi" w:cstheme="minorHAnsi"/>
                      <w:sz w:val="24"/>
                      <w:szCs w:val="24"/>
                    </w:rPr>
                    <w:t xml:space="preserve">12-month follow up </w:t>
                  </w:r>
                </w:p>
              </w:tc>
              <w:tc>
                <w:tcPr>
                  <w:tcW w:w="3827" w:type="dxa"/>
                </w:tcPr>
                <w:p w14:paraId="40580E6E" w14:textId="31B8350C" w:rsidR="00922D0A" w:rsidRPr="00B85FF8" w:rsidRDefault="00922D0A" w:rsidP="00D643FB">
                  <w:pPr>
                    <w:spacing w:before="0"/>
                    <w:rPr>
                      <w:rFonts w:asciiTheme="minorHAnsi" w:hAnsiTheme="minorHAnsi" w:cstheme="minorHAnsi"/>
                      <w:sz w:val="24"/>
                      <w:szCs w:val="24"/>
                    </w:rPr>
                  </w:pPr>
                  <w:r w:rsidRPr="00B85FF8">
                    <w:rPr>
                      <w:rFonts w:asciiTheme="minorHAnsi" w:hAnsiTheme="minorHAnsi" w:cstheme="minorHAnsi"/>
                      <w:sz w:val="24"/>
                      <w:szCs w:val="24"/>
                    </w:rPr>
                    <w:t>Review ongoing quit status</w:t>
                  </w:r>
                </w:p>
              </w:tc>
              <w:tc>
                <w:tcPr>
                  <w:tcW w:w="1984" w:type="dxa"/>
                </w:tcPr>
                <w:p w14:paraId="0D2E6E47" w14:textId="2BA76B2A" w:rsidR="00922D0A" w:rsidRPr="00B85FF8" w:rsidRDefault="00922D0A" w:rsidP="00D643FB">
                  <w:pPr>
                    <w:spacing w:before="0" w:line="251" w:lineRule="exact"/>
                    <w:ind w:right="-20"/>
                    <w:rPr>
                      <w:rFonts w:asciiTheme="minorHAnsi" w:hAnsiTheme="minorHAnsi" w:cstheme="minorHAnsi"/>
                      <w:sz w:val="24"/>
                      <w:szCs w:val="24"/>
                    </w:rPr>
                  </w:pPr>
                  <w:r w:rsidRPr="00B85FF8">
                    <w:rPr>
                      <w:rFonts w:asciiTheme="minorHAnsi" w:hAnsiTheme="minorHAnsi" w:cstheme="minorHAnsi"/>
                      <w:sz w:val="24"/>
                      <w:szCs w:val="24"/>
                    </w:rPr>
                    <w:t xml:space="preserve">Pharmacy can do via telephone call to person </w:t>
                  </w:r>
                </w:p>
              </w:tc>
              <w:tc>
                <w:tcPr>
                  <w:tcW w:w="1537" w:type="dxa"/>
                </w:tcPr>
                <w:p w14:paraId="494944E0" w14:textId="780BB123" w:rsidR="00922D0A" w:rsidRPr="00B85FF8" w:rsidRDefault="00922D0A" w:rsidP="00D643FB">
                  <w:pPr>
                    <w:spacing w:before="0" w:line="251" w:lineRule="exact"/>
                    <w:ind w:right="-20"/>
                    <w:rPr>
                      <w:rFonts w:asciiTheme="minorHAnsi" w:hAnsiTheme="minorHAnsi" w:cstheme="minorHAnsi"/>
                      <w:sz w:val="24"/>
                      <w:szCs w:val="24"/>
                    </w:rPr>
                  </w:pPr>
                  <w:r w:rsidRPr="00B85FF8">
                    <w:rPr>
                      <w:rFonts w:asciiTheme="minorHAnsi" w:hAnsiTheme="minorHAnsi" w:cstheme="minorHAnsi"/>
                      <w:sz w:val="24"/>
                      <w:szCs w:val="24"/>
                    </w:rPr>
                    <w:t>£5</w:t>
                  </w:r>
                </w:p>
              </w:tc>
            </w:tr>
          </w:tbl>
          <w:p w14:paraId="28CAC768" w14:textId="5C627624" w:rsidR="00B85FF8" w:rsidRPr="001B0449" w:rsidRDefault="00B85FF8" w:rsidP="00875AF8">
            <w:pPr>
              <w:pStyle w:val="NoSpacing"/>
              <w:rPr>
                <w:sz w:val="6"/>
                <w:szCs w:val="6"/>
              </w:rPr>
            </w:pPr>
          </w:p>
          <w:p w14:paraId="4D6D6DBD" w14:textId="1EBB2509" w:rsidR="001B0449" w:rsidRDefault="001B0449" w:rsidP="001B0449">
            <w:pPr>
              <w:pStyle w:val="NoSpacing"/>
              <w:rPr>
                <w:sz w:val="24"/>
                <w:szCs w:val="24"/>
              </w:rPr>
            </w:pPr>
            <w:r w:rsidRPr="00B85FF8">
              <w:rPr>
                <w:sz w:val="24"/>
                <w:szCs w:val="24"/>
              </w:rPr>
              <w:t xml:space="preserve">All fees for Tier </w:t>
            </w:r>
            <w:r>
              <w:rPr>
                <w:sz w:val="24"/>
                <w:szCs w:val="24"/>
              </w:rPr>
              <w:t>2</w:t>
            </w:r>
            <w:r w:rsidRPr="00B85FF8">
              <w:rPr>
                <w:sz w:val="24"/>
                <w:szCs w:val="24"/>
              </w:rPr>
              <w:t xml:space="preserve"> attract VAT applicable at the standard rate.</w:t>
            </w:r>
          </w:p>
          <w:p w14:paraId="04B5CC5B" w14:textId="77777777" w:rsidR="001B0449" w:rsidRPr="001B0449" w:rsidRDefault="001B0449" w:rsidP="00875AF8">
            <w:pPr>
              <w:pStyle w:val="NoSpacing"/>
              <w:rPr>
                <w:sz w:val="20"/>
                <w:szCs w:val="20"/>
              </w:rPr>
            </w:pPr>
          </w:p>
          <w:p w14:paraId="07CB13A7" w14:textId="00011D1C" w:rsidR="00741B6D" w:rsidRPr="00AD2228" w:rsidRDefault="00741B6D" w:rsidP="00875AF8">
            <w:pPr>
              <w:pStyle w:val="NoSpacing"/>
              <w:rPr>
                <w:sz w:val="4"/>
                <w:szCs w:val="4"/>
              </w:rPr>
            </w:pPr>
          </w:p>
        </w:tc>
      </w:tr>
      <w:tr w:rsidR="00072BC6" w14:paraId="5B88B6F8" w14:textId="77777777" w:rsidTr="00F03DED">
        <w:tc>
          <w:tcPr>
            <w:tcW w:w="9152" w:type="dxa"/>
            <w:shd w:val="clear" w:color="auto" w:fill="A6A6A6" w:themeFill="background1" w:themeFillShade="A6"/>
          </w:tcPr>
          <w:p w14:paraId="719E289B" w14:textId="076A9481" w:rsidR="00072BC6" w:rsidRPr="00F03DED" w:rsidRDefault="00072BC6" w:rsidP="00F03DED">
            <w:pPr>
              <w:pStyle w:val="NoSpacing"/>
              <w:rPr>
                <w:b/>
                <w:bCs/>
              </w:rPr>
            </w:pPr>
            <w:r w:rsidRPr="00F03DED">
              <w:rPr>
                <w:b/>
                <w:bCs/>
                <w:color w:val="FFFFFF" w:themeColor="background1"/>
                <w:sz w:val="24"/>
                <w:szCs w:val="24"/>
              </w:rPr>
              <w:t xml:space="preserve">Appendix </w:t>
            </w:r>
            <w:r w:rsidR="002D6E4B">
              <w:rPr>
                <w:b/>
                <w:bCs/>
                <w:color w:val="FFFFFF" w:themeColor="background1"/>
                <w:sz w:val="24"/>
                <w:szCs w:val="24"/>
              </w:rPr>
              <w:t>3</w:t>
            </w:r>
            <w:r w:rsidRPr="00F03DED">
              <w:rPr>
                <w:b/>
                <w:bCs/>
                <w:color w:val="FFFFFF" w:themeColor="background1"/>
                <w:sz w:val="24"/>
                <w:szCs w:val="24"/>
              </w:rPr>
              <w:t xml:space="preserve"> </w:t>
            </w:r>
            <w:r w:rsidR="001B0449">
              <w:rPr>
                <w:b/>
                <w:bCs/>
                <w:color w:val="FFFFFF" w:themeColor="background1"/>
                <w:sz w:val="24"/>
                <w:szCs w:val="24"/>
              </w:rPr>
              <w:t>–</w:t>
            </w:r>
            <w:r w:rsidRPr="00F03DED">
              <w:rPr>
                <w:b/>
                <w:bCs/>
                <w:color w:val="FFFFFF" w:themeColor="background1"/>
                <w:sz w:val="24"/>
                <w:szCs w:val="24"/>
              </w:rPr>
              <w:t xml:space="preserve"> </w:t>
            </w:r>
            <w:r w:rsidR="00F03DED" w:rsidRPr="00F03DED">
              <w:rPr>
                <w:b/>
                <w:bCs/>
                <w:color w:val="FFFFFF" w:themeColor="background1"/>
                <w:sz w:val="24"/>
                <w:szCs w:val="24"/>
              </w:rPr>
              <w:t>Quality</w:t>
            </w:r>
            <w:r w:rsidR="001B0449">
              <w:rPr>
                <w:b/>
                <w:bCs/>
                <w:color w:val="FFFFFF" w:themeColor="background1"/>
                <w:sz w:val="24"/>
                <w:szCs w:val="24"/>
              </w:rPr>
              <w:t xml:space="preserve"> </w:t>
            </w:r>
            <w:r w:rsidR="00F03DED" w:rsidRPr="00F03DED">
              <w:rPr>
                <w:b/>
                <w:bCs/>
                <w:color w:val="FFFFFF" w:themeColor="background1"/>
                <w:sz w:val="24"/>
                <w:szCs w:val="24"/>
              </w:rPr>
              <w:t xml:space="preserve"> Outcomes Indicators</w:t>
            </w:r>
          </w:p>
        </w:tc>
      </w:tr>
      <w:tr w:rsidR="00072BC6" w14:paraId="60268AD2" w14:textId="77777777" w:rsidTr="00E6006B">
        <w:tc>
          <w:tcPr>
            <w:tcW w:w="9152" w:type="dxa"/>
          </w:tcPr>
          <w:p w14:paraId="37F3C520" w14:textId="603302C5" w:rsidR="00F03DED" w:rsidRPr="003B2318" w:rsidRDefault="00F03DED" w:rsidP="00F03DED">
            <w:pPr>
              <w:autoSpaceDE w:val="0"/>
              <w:autoSpaceDN w:val="0"/>
              <w:adjustRightInd w:val="0"/>
              <w:spacing w:line="280" w:lineRule="atLeast"/>
              <w:ind w:right="68"/>
              <w:rPr>
                <w:rFonts w:asciiTheme="minorHAnsi" w:hAnsiTheme="minorHAnsi"/>
                <w:sz w:val="24"/>
                <w:szCs w:val="24"/>
              </w:rPr>
            </w:pPr>
            <w:r w:rsidRPr="003B2318">
              <w:rPr>
                <w:rFonts w:asciiTheme="minorHAnsi" w:hAnsiTheme="minorHAnsi"/>
                <w:sz w:val="24"/>
                <w:szCs w:val="24"/>
              </w:rPr>
              <w:t xml:space="preserve">Trafford Council anticipates that provision of the Smoking Cessation scheme will contribute to achieving the following outcomes: </w:t>
            </w:r>
          </w:p>
          <w:p w14:paraId="1DDE1FEA" w14:textId="77777777" w:rsidR="00F03DED" w:rsidRPr="00D643FB" w:rsidRDefault="00F03DED" w:rsidP="00F03DED">
            <w:pPr>
              <w:pStyle w:val="NormalWeb"/>
              <w:spacing w:before="0" w:beforeAutospacing="0" w:after="0" w:afterAutospacing="0"/>
              <w:rPr>
                <w:rFonts w:asciiTheme="minorHAnsi" w:hAnsiTheme="minorHAnsi" w:cstheme="minorHAnsi"/>
                <w:b/>
                <w:bCs/>
                <w:sz w:val="10"/>
                <w:szCs w:val="10"/>
              </w:rPr>
            </w:pPr>
          </w:p>
          <w:p w14:paraId="6D7B0BD4" w14:textId="3A3F521B" w:rsidR="00F03DED" w:rsidRPr="003B2318" w:rsidRDefault="00F03DED" w:rsidP="009F3365">
            <w:pPr>
              <w:pStyle w:val="ListParagraph"/>
              <w:numPr>
                <w:ilvl w:val="0"/>
                <w:numId w:val="2"/>
              </w:numPr>
              <w:ind w:left="360"/>
              <w:rPr>
                <w:rFonts w:asciiTheme="minorHAnsi" w:hAnsiTheme="minorHAnsi"/>
                <w:sz w:val="24"/>
                <w:szCs w:val="24"/>
              </w:rPr>
            </w:pPr>
            <w:r w:rsidRPr="003B2318">
              <w:rPr>
                <w:rFonts w:asciiTheme="minorHAnsi" w:hAnsiTheme="minorHAnsi"/>
                <w:bCs/>
                <w:sz w:val="24"/>
                <w:szCs w:val="24"/>
              </w:rPr>
              <w:t>The service should achieve a success rate for the 4</w:t>
            </w:r>
            <w:r>
              <w:rPr>
                <w:rFonts w:asciiTheme="minorHAnsi" w:hAnsiTheme="minorHAnsi"/>
                <w:bCs/>
                <w:sz w:val="24"/>
                <w:szCs w:val="24"/>
              </w:rPr>
              <w:t>-</w:t>
            </w:r>
            <w:r w:rsidRPr="003B2318">
              <w:rPr>
                <w:rFonts w:asciiTheme="minorHAnsi" w:hAnsiTheme="minorHAnsi"/>
                <w:bCs/>
                <w:sz w:val="24"/>
                <w:szCs w:val="24"/>
              </w:rPr>
              <w:t>week smoking quitter (self</w:t>
            </w:r>
            <w:r>
              <w:rPr>
                <w:rFonts w:asciiTheme="minorHAnsi" w:hAnsiTheme="minorHAnsi"/>
                <w:bCs/>
                <w:sz w:val="24"/>
                <w:szCs w:val="24"/>
              </w:rPr>
              <w:t>-</w:t>
            </w:r>
            <w:r w:rsidRPr="003B2318">
              <w:rPr>
                <w:rFonts w:asciiTheme="minorHAnsi" w:hAnsiTheme="minorHAnsi"/>
                <w:bCs/>
                <w:sz w:val="24"/>
                <w:szCs w:val="24"/>
              </w:rPr>
              <w:t>report</w:t>
            </w:r>
            <w:r>
              <w:rPr>
                <w:rFonts w:asciiTheme="minorHAnsi" w:hAnsiTheme="minorHAnsi"/>
                <w:bCs/>
                <w:sz w:val="24"/>
                <w:szCs w:val="24"/>
              </w:rPr>
              <w:t>ed</w:t>
            </w:r>
            <w:r w:rsidRPr="003B2318">
              <w:rPr>
                <w:rFonts w:asciiTheme="minorHAnsi" w:hAnsiTheme="minorHAnsi"/>
                <w:bCs/>
                <w:sz w:val="24"/>
                <w:szCs w:val="24"/>
              </w:rPr>
              <w:t xml:space="preserve"> and CO validated) of between 30%-60% of those setting a quit date.</w:t>
            </w:r>
          </w:p>
          <w:p w14:paraId="2481AA38" w14:textId="6D5ECF01" w:rsidR="00F03DED" w:rsidRPr="00D643FB" w:rsidRDefault="00F03DED" w:rsidP="00F03DED">
            <w:pPr>
              <w:pStyle w:val="ListParagraph"/>
              <w:ind w:left="363"/>
              <w:rPr>
                <w:rFonts w:asciiTheme="minorHAnsi" w:hAnsiTheme="minorHAnsi"/>
                <w:sz w:val="10"/>
                <w:szCs w:val="10"/>
              </w:rPr>
            </w:pPr>
          </w:p>
          <w:p w14:paraId="7199F349" w14:textId="792ABC4D" w:rsidR="009D732C" w:rsidRPr="009D732C" w:rsidRDefault="00F03DED" w:rsidP="009F3365">
            <w:pPr>
              <w:pStyle w:val="ListParagraph"/>
              <w:numPr>
                <w:ilvl w:val="0"/>
                <w:numId w:val="2"/>
              </w:numPr>
              <w:ind w:left="360"/>
              <w:rPr>
                <w:rFonts w:asciiTheme="minorHAnsi" w:hAnsiTheme="minorHAnsi"/>
                <w:sz w:val="24"/>
                <w:szCs w:val="24"/>
              </w:rPr>
            </w:pPr>
            <w:r w:rsidRPr="003B2318">
              <w:rPr>
                <w:rFonts w:asciiTheme="minorHAnsi" w:hAnsiTheme="minorHAnsi"/>
                <w:bCs/>
                <w:sz w:val="24"/>
                <w:szCs w:val="24"/>
              </w:rPr>
              <w:t>The service should aim to achieve a CO validation rate of 40% of reported 4 week quits.</w:t>
            </w:r>
          </w:p>
          <w:p w14:paraId="04342971" w14:textId="451DC46D" w:rsidR="00B85FF8" w:rsidRPr="00D643FB" w:rsidRDefault="00B85FF8" w:rsidP="008B7F03">
            <w:pPr>
              <w:pStyle w:val="NoSpacing"/>
              <w:rPr>
                <w:sz w:val="20"/>
                <w:szCs w:val="20"/>
              </w:rPr>
            </w:pPr>
          </w:p>
        </w:tc>
      </w:tr>
      <w:tr w:rsidR="004E5BCB" w14:paraId="0D33D7F1" w14:textId="77777777" w:rsidTr="004E5BCB">
        <w:tc>
          <w:tcPr>
            <w:tcW w:w="9152" w:type="dxa"/>
            <w:shd w:val="clear" w:color="auto" w:fill="A6A6A6" w:themeFill="background1" w:themeFillShade="A6"/>
          </w:tcPr>
          <w:p w14:paraId="294668EB" w14:textId="45C67996" w:rsidR="004E5BCB" w:rsidRPr="004E5BCB" w:rsidRDefault="00D643FB" w:rsidP="00F03DED">
            <w:pPr>
              <w:autoSpaceDE w:val="0"/>
              <w:autoSpaceDN w:val="0"/>
              <w:adjustRightInd w:val="0"/>
              <w:spacing w:line="280" w:lineRule="atLeast"/>
              <w:ind w:right="68"/>
              <w:rPr>
                <w:rFonts w:asciiTheme="minorHAnsi" w:hAnsiTheme="minorHAnsi" w:cstheme="minorHAnsi"/>
                <w:sz w:val="24"/>
                <w:szCs w:val="24"/>
              </w:rPr>
            </w:pPr>
            <w:r w:rsidRPr="004E5BCB">
              <w:rPr>
                <w:rFonts w:asciiTheme="minorHAnsi" w:hAnsiTheme="minorHAnsi"/>
                <w:noProof/>
                <w:sz w:val="24"/>
                <w:szCs w:val="24"/>
              </w:rPr>
              <w:lastRenderedPageBreak/>
              <w:drawing>
                <wp:anchor distT="0" distB="0" distL="114300" distR="114300" simplePos="0" relativeHeight="251696640" behindDoc="0" locked="0" layoutInCell="1" allowOverlap="1" wp14:anchorId="532F497E" wp14:editId="37D0A4D8">
                  <wp:simplePos x="0" y="0"/>
                  <wp:positionH relativeFrom="column">
                    <wp:posOffset>-65405</wp:posOffset>
                  </wp:positionH>
                  <wp:positionV relativeFrom="paragraph">
                    <wp:posOffset>199611</wp:posOffset>
                  </wp:positionV>
                  <wp:extent cx="5815965" cy="4004945"/>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extLst>
                              <a:ext uri="{28A0092B-C50C-407E-A947-70E740481C1C}">
                                <a14:useLocalDpi xmlns:a14="http://schemas.microsoft.com/office/drawing/2010/main" val="0"/>
                              </a:ext>
                            </a:extLst>
                          </a:blip>
                          <a:stretch>
                            <a:fillRect/>
                          </a:stretch>
                        </pic:blipFill>
                        <pic:spPr>
                          <a:xfrm>
                            <a:off x="0" y="0"/>
                            <a:ext cx="5815965" cy="4004945"/>
                          </a:xfrm>
                          <a:prstGeom prst="rect">
                            <a:avLst/>
                          </a:prstGeom>
                        </pic:spPr>
                      </pic:pic>
                    </a:graphicData>
                  </a:graphic>
                  <wp14:sizeRelH relativeFrom="margin">
                    <wp14:pctWidth>0</wp14:pctWidth>
                  </wp14:sizeRelH>
                  <wp14:sizeRelV relativeFrom="margin">
                    <wp14:pctHeight>0</wp14:pctHeight>
                  </wp14:sizeRelV>
                </wp:anchor>
              </w:drawing>
            </w:r>
            <w:r w:rsidR="004E5BCB" w:rsidRPr="004E5BCB">
              <w:rPr>
                <w:rFonts w:asciiTheme="minorHAnsi" w:hAnsiTheme="minorHAnsi" w:cstheme="minorHAnsi"/>
                <w:b/>
                <w:bCs/>
                <w:color w:val="FFFFFF" w:themeColor="background1"/>
                <w:sz w:val="24"/>
                <w:szCs w:val="24"/>
              </w:rPr>
              <w:t xml:space="preserve">Appendix </w:t>
            </w:r>
            <w:r w:rsidR="002D6E4B">
              <w:rPr>
                <w:rFonts w:asciiTheme="minorHAnsi" w:hAnsiTheme="minorHAnsi" w:cstheme="minorHAnsi"/>
                <w:b/>
                <w:bCs/>
                <w:color w:val="FFFFFF" w:themeColor="background1"/>
                <w:sz w:val="24"/>
                <w:szCs w:val="24"/>
              </w:rPr>
              <w:t>4</w:t>
            </w:r>
            <w:r w:rsidR="004E5BCB" w:rsidRPr="004E5BCB">
              <w:rPr>
                <w:rFonts w:asciiTheme="minorHAnsi" w:hAnsiTheme="minorHAnsi" w:cstheme="minorHAnsi"/>
                <w:b/>
                <w:bCs/>
                <w:color w:val="FFFFFF" w:themeColor="background1"/>
                <w:sz w:val="24"/>
                <w:szCs w:val="24"/>
              </w:rPr>
              <w:t xml:space="preserve"> </w:t>
            </w:r>
            <w:r w:rsidR="004E5BCB">
              <w:rPr>
                <w:rFonts w:asciiTheme="minorHAnsi" w:hAnsiTheme="minorHAnsi" w:cstheme="minorHAnsi"/>
                <w:b/>
                <w:bCs/>
                <w:color w:val="FFFFFF" w:themeColor="background1"/>
                <w:sz w:val="24"/>
                <w:szCs w:val="24"/>
              </w:rPr>
              <w:t>–</w:t>
            </w:r>
            <w:r w:rsidR="004E5BCB" w:rsidRPr="004E5BCB">
              <w:rPr>
                <w:rFonts w:asciiTheme="minorHAnsi" w:hAnsiTheme="minorHAnsi" w:cstheme="minorHAnsi"/>
                <w:b/>
                <w:bCs/>
                <w:color w:val="FFFFFF" w:themeColor="background1"/>
                <w:sz w:val="24"/>
                <w:szCs w:val="24"/>
              </w:rPr>
              <w:t xml:space="preserve"> </w:t>
            </w:r>
            <w:r w:rsidR="004E5BCB">
              <w:rPr>
                <w:rFonts w:asciiTheme="minorHAnsi" w:hAnsiTheme="minorHAnsi" w:cstheme="minorHAnsi"/>
                <w:b/>
                <w:bCs/>
                <w:color w:val="FFFFFF" w:themeColor="background1"/>
                <w:sz w:val="24"/>
                <w:szCs w:val="24"/>
              </w:rPr>
              <w:t>Community Pharmacy Stop Smoking Service Schematic</w:t>
            </w:r>
          </w:p>
        </w:tc>
      </w:tr>
      <w:tr w:rsidR="004E5BCB" w14:paraId="71535635" w14:textId="77777777" w:rsidTr="00E6006B">
        <w:tc>
          <w:tcPr>
            <w:tcW w:w="9152" w:type="dxa"/>
          </w:tcPr>
          <w:p w14:paraId="14E45705" w14:textId="19E58EE6" w:rsidR="00CD0598" w:rsidRPr="00C36053" w:rsidRDefault="00CD0598" w:rsidP="00F03DED">
            <w:pPr>
              <w:autoSpaceDE w:val="0"/>
              <w:autoSpaceDN w:val="0"/>
              <w:adjustRightInd w:val="0"/>
              <w:spacing w:line="280" w:lineRule="atLeast"/>
              <w:ind w:right="68"/>
              <w:rPr>
                <w:rFonts w:asciiTheme="minorHAnsi" w:hAnsiTheme="minorHAnsi"/>
                <w:sz w:val="12"/>
                <w:szCs w:val="12"/>
              </w:rPr>
            </w:pPr>
          </w:p>
          <w:p w14:paraId="7DEF266F" w14:textId="463CF4E8" w:rsidR="00AD2228" w:rsidRPr="00D643FB" w:rsidRDefault="00CD0598" w:rsidP="00D643FB">
            <w:pPr>
              <w:jc w:val="both"/>
              <w:rPr>
                <w:rFonts w:asciiTheme="minorHAnsi" w:hAnsiTheme="minorHAnsi" w:cstheme="minorHAnsi"/>
                <w:sz w:val="24"/>
                <w:szCs w:val="24"/>
              </w:rPr>
            </w:pPr>
            <w:r w:rsidRPr="00D643FB">
              <w:rPr>
                <w:rFonts w:asciiTheme="minorHAnsi" w:hAnsiTheme="minorHAnsi" w:cstheme="minorHAnsi"/>
                <w:sz w:val="24"/>
                <w:szCs w:val="24"/>
              </w:rPr>
              <w:t>* “Other smoking services” may include Trafford VCSE organisations Trafford Council have commissioned to support people to quit smoking. In these cases, the VCSE organisation provides the behavioural support and follow-up appointments for the individual, completing an NRT referral via PharmOutcomes (see Section 4.2.1).</w:t>
            </w:r>
          </w:p>
          <w:p w14:paraId="4583EE22" w14:textId="30AF7E7A" w:rsidR="001B0449" w:rsidRPr="00D643FB" w:rsidRDefault="001B0449" w:rsidP="00F03DED">
            <w:pPr>
              <w:autoSpaceDE w:val="0"/>
              <w:autoSpaceDN w:val="0"/>
              <w:adjustRightInd w:val="0"/>
              <w:spacing w:line="280" w:lineRule="atLeast"/>
              <w:ind w:right="68"/>
              <w:rPr>
                <w:rFonts w:asciiTheme="minorHAnsi" w:hAnsiTheme="minorHAnsi"/>
                <w:sz w:val="20"/>
                <w:szCs w:val="20"/>
              </w:rPr>
            </w:pPr>
          </w:p>
        </w:tc>
      </w:tr>
      <w:tr w:rsidR="004E5BCB" w14:paraId="71F8AE7C" w14:textId="77777777" w:rsidTr="004E5BCB">
        <w:tc>
          <w:tcPr>
            <w:tcW w:w="9152" w:type="dxa"/>
            <w:shd w:val="clear" w:color="auto" w:fill="A6A6A6" w:themeFill="background1" w:themeFillShade="A6"/>
          </w:tcPr>
          <w:p w14:paraId="71555707" w14:textId="50171B0F" w:rsidR="004E5BCB" w:rsidRPr="003A3B7D" w:rsidRDefault="004E5BCB" w:rsidP="00F03DED">
            <w:pPr>
              <w:autoSpaceDE w:val="0"/>
              <w:autoSpaceDN w:val="0"/>
              <w:adjustRightInd w:val="0"/>
              <w:spacing w:line="280" w:lineRule="atLeast"/>
              <w:ind w:right="68"/>
              <w:rPr>
                <w:rFonts w:asciiTheme="minorHAnsi" w:hAnsiTheme="minorHAnsi"/>
                <w:b/>
                <w:bCs/>
                <w:color w:val="FFFFFF" w:themeColor="background1"/>
                <w:sz w:val="24"/>
                <w:szCs w:val="24"/>
              </w:rPr>
            </w:pPr>
            <w:r w:rsidRPr="003A3B7D">
              <w:rPr>
                <w:rFonts w:asciiTheme="minorHAnsi" w:hAnsiTheme="minorHAnsi"/>
                <w:b/>
                <w:bCs/>
                <w:color w:val="FFFFFF" w:themeColor="background1"/>
                <w:sz w:val="24"/>
                <w:szCs w:val="24"/>
              </w:rPr>
              <w:t xml:space="preserve">Appendix </w:t>
            </w:r>
            <w:r w:rsidR="002D6E4B" w:rsidRPr="003A3B7D">
              <w:rPr>
                <w:rFonts w:asciiTheme="minorHAnsi" w:hAnsiTheme="minorHAnsi"/>
                <w:b/>
                <w:bCs/>
                <w:color w:val="FFFFFF" w:themeColor="background1"/>
                <w:sz w:val="24"/>
                <w:szCs w:val="24"/>
              </w:rPr>
              <w:t>5</w:t>
            </w:r>
            <w:r w:rsidRPr="003A3B7D">
              <w:rPr>
                <w:rFonts w:asciiTheme="minorHAnsi" w:hAnsiTheme="minorHAnsi"/>
                <w:b/>
                <w:bCs/>
                <w:color w:val="FFFFFF" w:themeColor="background1"/>
                <w:sz w:val="24"/>
                <w:szCs w:val="24"/>
              </w:rPr>
              <w:t xml:space="preserve">- Pharmacy </w:t>
            </w:r>
            <w:r w:rsidR="00B56EA7" w:rsidRPr="003A3B7D">
              <w:rPr>
                <w:rFonts w:asciiTheme="minorHAnsi" w:hAnsiTheme="minorHAnsi"/>
                <w:b/>
                <w:bCs/>
                <w:color w:val="FFFFFF" w:themeColor="background1"/>
                <w:sz w:val="24"/>
                <w:szCs w:val="24"/>
              </w:rPr>
              <w:t>E-cigarette</w:t>
            </w:r>
            <w:r w:rsidRPr="003A3B7D">
              <w:rPr>
                <w:rFonts w:asciiTheme="minorHAnsi" w:hAnsiTheme="minorHAnsi"/>
                <w:b/>
                <w:bCs/>
                <w:color w:val="FFFFFF" w:themeColor="background1"/>
                <w:sz w:val="24"/>
                <w:szCs w:val="24"/>
              </w:rPr>
              <w:t xml:space="preserve"> Scheme Client Information Sheet</w:t>
            </w:r>
          </w:p>
        </w:tc>
      </w:tr>
      <w:tr w:rsidR="004E5BCB" w14:paraId="3192CF10" w14:textId="77777777" w:rsidTr="00E6006B">
        <w:tc>
          <w:tcPr>
            <w:tcW w:w="9152" w:type="dxa"/>
          </w:tcPr>
          <w:p w14:paraId="20BA8D11" w14:textId="79A36EDA" w:rsidR="00B031D9" w:rsidRDefault="004E5BCB" w:rsidP="00D643FB">
            <w:pPr>
              <w:autoSpaceDE w:val="0"/>
              <w:autoSpaceDN w:val="0"/>
              <w:adjustRightInd w:val="0"/>
              <w:spacing w:line="280" w:lineRule="atLeast"/>
              <w:ind w:right="68"/>
              <w:jc w:val="both"/>
              <w:rPr>
                <w:rFonts w:asciiTheme="minorHAnsi" w:hAnsiTheme="minorHAnsi"/>
                <w:sz w:val="24"/>
                <w:szCs w:val="24"/>
              </w:rPr>
            </w:pPr>
            <w:r w:rsidRPr="006B7736">
              <w:rPr>
                <w:rFonts w:asciiTheme="minorHAnsi" w:hAnsiTheme="minorHAnsi"/>
                <w:sz w:val="24"/>
                <w:szCs w:val="24"/>
              </w:rPr>
              <w:t>Information on support from your local pharmacy team to stop smoking:</w:t>
            </w:r>
            <w:r w:rsidR="00056A07" w:rsidRPr="006B7736">
              <w:rPr>
                <w:rFonts w:asciiTheme="minorHAnsi" w:hAnsiTheme="minorHAnsi"/>
                <w:sz w:val="24"/>
                <w:szCs w:val="24"/>
              </w:rPr>
              <w:t xml:space="preserve"> t</w:t>
            </w:r>
            <w:r w:rsidRPr="006B7736">
              <w:rPr>
                <w:rFonts w:asciiTheme="minorHAnsi" w:hAnsiTheme="minorHAnsi"/>
                <w:sz w:val="24"/>
                <w:szCs w:val="24"/>
              </w:rPr>
              <w:t xml:space="preserve">his pharmacy-based </w:t>
            </w:r>
            <w:r w:rsidR="00B56EA7" w:rsidRPr="006B7736">
              <w:rPr>
                <w:rFonts w:asciiTheme="minorHAnsi" w:hAnsiTheme="minorHAnsi"/>
                <w:sz w:val="24"/>
                <w:szCs w:val="24"/>
              </w:rPr>
              <w:t xml:space="preserve">enhanced e-cigarette </w:t>
            </w:r>
            <w:r w:rsidRPr="006B7736">
              <w:rPr>
                <w:rFonts w:asciiTheme="minorHAnsi" w:hAnsiTheme="minorHAnsi"/>
                <w:sz w:val="24"/>
                <w:szCs w:val="24"/>
              </w:rPr>
              <w:t>scheme has been set up to offer you maximum support with stopping smoking.</w:t>
            </w:r>
            <w:r w:rsidR="00A4380B" w:rsidRPr="006B7736">
              <w:rPr>
                <w:rFonts w:asciiTheme="minorHAnsi" w:hAnsiTheme="minorHAnsi"/>
                <w:sz w:val="24"/>
                <w:szCs w:val="24"/>
              </w:rPr>
              <w:t xml:space="preserve"> As part of the scheme, you will be supplied with a free vape (also known as an “e-cigarette”), and a </w:t>
            </w:r>
            <w:r w:rsidR="003200D7" w:rsidRPr="006B7736">
              <w:rPr>
                <w:rFonts w:asciiTheme="minorHAnsi" w:hAnsiTheme="minorHAnsi"/>
                <w:sz w:val="24"/>
                <w:szCs w:val="24"/>
              </w:rPr>
              <w:t xml:space="preserve">free </w:t>
            </w:r>
            <w:r w:rsidR="00A4380B" w:rsidRPr="006B7736">
              <w:rPr>
                <w:rFonts w:asciiTheme="minorHAnsi" w:hAnsiTheme="minorHAnsi"/>
                <w:sz w:val="24"/>
                <w:szCs w:val="24"/>
              </w:rPr>
              <w:t>12-week supply of e-liquid</w:t>
            </w:r>
            <w:r w:rsidR="003200D7" w:rsidRPr="006B7736">
              <w:rPr>
                <w:rFonts w:asciiTheme="minorHAnsi" w:hAnsiTheme="minorHAnsi"/>
                <w:sz w:val="24"/>
                <w:szCs w:val="24"/>
              </w:rPr>
              <w:t xml:space="preserve"> to be used in the place of cigarettes</w:t>
            </w:r>
            <w:r w:rsidR="00A4380B" w:rsidRPr="006B7736">
              <w:rPr>
                <w:rFonts w:asciiTheme="minorHAnsi" w:hAnsiTheme="minorHAnsi"/>
                <w:sz w:val="24"/>
                <w:szCs w:val="24"/>
              </w:rPr>
              <w:t>.</w:t>
            </w:r>
            <w:r w:rsidR="003200D7" w:rsidRPr="006B7736">
              <w:rPr>
                <w:rFonts w:asciiTheme="minorHAnsi" w:hAnsiTheme="minorHAnsi"/>
                <w:sz w:val="24"/>
                <w:szCs w:val="24"/>
              </w:rPr>
              <w:t xml:space="preserve"> </w:t>
            </w:r>
            <w:r w:rsidRPr="006B7736">
              <w:rPr>
                <w:rFonts w:asciiTheme="minorHAnsi" w:hAnsiTheme="minorHAnsi"/>
                <w:sz w:val="24"/>
                <w:szCs w:val="24"/>
              </w:rPr>
              <w:t>Here are a few questions you might like answers to:</w:t>
            </w:r>
          </w:p>
          <w:p w14:paraId="7E5A4F43" w14:textId="77777777" w:rsidR="00D643FB" w:rsidRPr="00D643FB" w:rsidRDefault="00D643FB" w:rsidP="00D643FB">
            <w:pPr>
              <w:autoSpaceDE w:val="0"/>
              <w:autoSpaceDN w:val="0"/>
              <w:adjustRightInd w:val="0"/>
              <w:spacing w:line="280" w:lineRule="atLeast"/>
              <w:ind w:right="68"/>
              <w:jc w:val="both"/>
              <w:rPr>
                <w:rFonts w:asciiTheme="minorHAnsi" w:hAnsiTheme="minorHAnsi"/>
                <w:sz w:val="10"/>
                <w:szCs w:val="10"/>
              </w:rPr>
            </w:pPr>
          </w:p>
          <w:p w14:paraId="2398AF5B" w14:textId="16457FC4" w:rsidR="004E5BCB" w:rsidRPr="004E5BCB" w:rsidRDefault="004E5BCB" w:rsidP="00D643FB">
            <w:pPr>
              <w:autoSpaceDE w:val="0"/>
              <w:autoSpaceDN w:val="0"/>
              <w:adjustRightInd w:val="0"/>
              <w:spacing w:line="280" w:lineRule="atLeast"/>
              <w:ind w:right="68"/>
              <w:jc w:val="both"/>
              <w:rPr>
                <w:rFonts w:asciiTheme="minorHAnsi" w:hAnsiTheme="minorHAnsi"/>
                <w:b/>
                <w:bCs/>
                <w:sz w:val="24"/>
                <w:szCs w:val="24"/>
              </w:rPr>
            </w:pPr>
            <w:r w:rsidRPr="004E5BCB">
              <w:rPr>
                <w:rFonts w:asciiTheme="minorHAnsi" w:hAnsiTheme="minorHAnsi"/>
                <w:b/>
                <w:bCs/>
                <w:sz w:val="24"/>
                <w:szCs w:val="24"/>
              </w:rPr>
              <w:t xml:space="preserve">How much </w:t>
            </w:r>
            <w:r w:rsidR="00B56EA7">
              <w:rPr>
                <w:rFonts w:asciiTheme="minorHAnsi" w:hAnsiTheme="minorHAnsi"/>
                <w:b/>
                <w:bCs/>
                <w:sz w:val="24"/>
                <w:szCs w:val="24"/>
              </w:rPr>
              <w:t>E-liquid</w:t>
            </w:r>
            <w:r w:rsidRPr="004E5BCB">
              <w:rPr>
                <w:rFonts w:asciiTheme="minorHAnsi" w:hAnsiTheme="minorHAnsi"/>
                <w:b/>
                <w:bCs/>
                <w:sz w:val="24"/>
                <w:szCs w:val="24"/>
              </w:rPr>
              <w:t xml:space="preserve"> can I get? </w:t>
            </w:r>
          </w:p>
          <w:p w14:paraId="338BFA18" w14:textId="7A8359C4" w:rsidR="004E5BCB" w:rsidRPr="006B7736" w:rsidRDefault="004E5BCB" w:rsidP="00D643FB">
            <w:pPr>
              <w:autoSpaceDE w:val="0"/>
              <w:autoSpaceDN w:val="0"/>
              <w:adjustRightInd w:val="0"/>
              <w:spacing w:line="280" w:lineRule="atLeast"/>
              <w:ind w:right="68"/>
              <w:jc w:val="both"/>
              <w:rPr>
                <w:rFonts w:asciiTheme="minorHAnsi" w:hAnsiTheme="minorHAnsi"/>
                <w:sz w:val="24"/>
                <w:szCs w:val="24"/>
              </w:rPr>
            </w:pPr>
            <w:r w:rsidRPr="006B7736">
              <w:rPr>
                <w:rFonts w:asciiTheme="minorHAnsi" w:hAnsiTheme="minorHAnsi"/>
                <w:sz w:val="24"/>
                <w:szCs w:val="24"/>
              </w:rPr>
              <w:t>You will be offered</w:t>
            </w:r>
            <w:r w:rsidR="007F2794" w:rsidRPr="006B7736">
              <w:rPr>
                <w:rFonts w:asciiTheme="minorHAnsi" w:hAnsiTheme="minorHAnsi"/>
                <w:sz w:val="24"/>
                <w:szCs w:val="24"/>
              </w:rPr>
              <w:t xml:space="preserve"> </w:t>
            </w:r>
            <w:r w:rsidR="006B1150" w:rsidRPr="006B7736">
              <w:rPr>
                <w:rFonts w:asciiTheme="minorHAnsi" w:hAnsiTheme="minorHAnsi"/>
                <w:sz w:val="24"/>
                <w:szCs w:val="24"/>
              </w:rPr>
              <w:t xml:space="preserve">30 bottles of e-cigarette liquid across </w:t>
            </w:r>
            <w:r w:rsidRPr="006B7736">
              <w:rPr>
                <w:rFonts w:asciiTheme="minorHAnsi" w:hAnsiTheme="minorHAnsi"/>
                <w:sz w:val="24"/>
                <w:szCs w:val="24"/>
              </w:rPr>
              <w:t xml:space="preserve">12 weeks </w:t>
            </w:r>
            <w:r w:rsidR="006B1150" w:rsidRPr="006B7736">
              <w:rPr>
                <w:rFonts w:asciiTheme="minorHAnsi" w:hAnsiTheme="minorHAnsi"/>
                <w:sz w:val="24"/>
                <w:szCs w:val="24"/>
              </w:rPr>
              <w:t>(</w:t>
            </w:r>
            <w:r w:rsidR="00E45549" w:rsidRPr="006B7736">
              <w:rPr>
                <w:rFonts w:asciiTheme="minorHAnsi" w:hAnsiTheme="minorHAnsi"/>
                <w:sz w:val="24"/>
                <w:szCs w:val="24"/>
              </w:rPr>
              <w:t xml:space="preserve">6x bottles per fortnight for </w:t>
            </w:r>
            <w:r w:rsidR="006B1150" w:rsidRPr="006B7736">
              <w:rPr>
                <w:rFonts w:asciiTheme="minorHAnsi" w:hAnsiTheme="minorHAnsi"/>
                <w:sz w:val="24"/>
                <w:szCs w:val="24"/>
              </w:rPr>
              <w:t xml:space="preserve">3x bottles per week) </w:t>
            </w:r>
            <w:r w:rsidRPr="006B7736">
              <w:rPr>
                <w:rFonts w:asciiTheme="minorHAnsi" w:hAnsiTheme="minorHAnsi"/>
                <w:sz w:val="24"/>
                <w:szCs w:val="24"/>
              </w:rPr>
              <w:t>in total</w:t>
            </w:r>
            <w:r w:rsidR="0004335E" w:rsidRPr="006B7736">
              <w:rPr>
                <w:rFonts w:asciiTheme="minorHAnsi" w:hAnsiTheme="minorHAnsi"/>
                <w:sz w:val="24"/>
                <w:szCs w:val="24"/>
              </w:rPr>
              <w:t xml:space="preserve"> free of charge</w:t>
            </w:r>
            <w:r w:rsidRPr="006B7736">
              <w:rPr>
                <w:rFonts w:asciiTheme="minorHAnsi" w:hAnsiTheme="minorHAnsi"/>
                <w:sz w:val="24"/>
                <w:szCs w:val="24"/>
              </w:rPr>
              <w:t xml:space="preserve">. You will receive 2 weeks supply at each of your 6 consultations with the person supporting your quit attempt in the pharmacy. </w:t>
            </w:r>
          </w:p>
          <w:p w14:paraId="77D94787" w14:textId="77777777" w:rsidR="00B031D9" w:rsidRPr="00741B6D" w:rsidRDefault="00B031D9" w:rsidP="00D643FB">
            <w:pPr>
              <w:autoSpaceDE w:val="0"/>
              <w:autoSpaceDN w:val="0"/>
              <w:adjustRightInd w:val="0"/>
              <w:spacing w:line="280" w:lineRule="atLeast"/>
              <w:ind w:right="68"/>
              <w:jc w:val="both"/>
              <w:rPr>
                <w:rFonts w:asciiTheme="minorHAnsi" w:hAnsiTheme="minorHAnsi"/>
                <w:sz w:val="20"/>
                <w:szCs w:val="20"/>
              </w:rPr>
            </w:pPr>
          </w:p>
          <w:p w14:paraId="1C0641DD" w14:textId="73A77E1A" w:rsidR="004E5BCB" w:rsidRPr="004E5BCB" w:rsidRDefault="004E5BCB" w:rsidP="00D643FB">
            <w:pPr>
              <w:autoSpaceDE w:val="0"/>
              <w:autoSpaceDN w:val="0"/>
              <w:adjustRightInd w:val="0"/>
              <w:spacing w:line="280" w:lineRule="atLeast"/>
              <w:ind w:right="68"/>
              <w:jc w:val="both"/>
              <w:rPr>
                <w:rFonts w:asciiTheme="minorHAnsi" w:hAnsiTheme="minorHAnsi"/>
                <w:b/>
                <w:bCs/>
                <w:sz w:val="24"/>
                <w:szCs w:val="24"/>
              </w:rPr>
            </w:pPr>
            <w:r w:rsidRPr="004E5BCB">
              <w:rPr>
                <w:rFonts w:asciiTheme="minorHAnsi" w:hAnsiTheme="minorHAnsi"/>
                <w:b/>
                <w:bCs/>
                <w:sz w:val="24"/>
                <w:szCs w:val="24"/>
              </w:rPr>
              <w:t xml:space="preserve">What do I have to do to get my supply of </w:t>
            </w:r>
            <w:r w:rsidR="00B56EA7">
              <w:rPr>
                <w:rFonts w:asciiTheme="minorHAnsi" w:hAnsiTheme="minorHAnsi"/>
                <w:b/>
                <w:bCs/>
                <w:sz w:val="24"/>
                <w:szCs w:val="24"/>
              </w:rPr>
              <w:t>E-liquid</w:t>
            </w:r>
            <w:r w:rsidRPr="004E5BCB">
              <w:rPr>
                <w:rFonts w:asciiTheme="minorHAnsi" w:hAnsiTheme="minorHAnsi"/>
                <w:b/>
                <w:bCs/>
                <w:sz w:val="24"/>
                <w:szCs w:val="24"/>
              </w:rPr>
              <w:t xml:space="preserve">? </w:t>
            </w:r>
          </w:p>
          <w:p w14:paraId="37197847" w14:textId="1C17BBC0" w:rsidR="004E5BCB" w:rsidRPr="006B7736" w:rsidRDefault="004E5BCB" w:rsidP="00D643FB">
            <w:pPr>
              <w:autoSpaceDE w:val="0"/>
              <w:autoSpaceDN w:val="0"/>
              <w:adjustRightInd w:val="0"/>
              <w:spacing w:line="280" w:lineRule="atLeast"/>
              <w:ind w:right="68"/>
              <w:jc w:val="both"/>
              <w:rPr>
                <w:rFonts w:asciiTheme="minorHAnsi" w:hAnsiTheme="minorHAnsi"/>
                <w:sz w:val="24"/>
                <w:szCs w:val="24"/>
              </w:rPr>
            </w:pPr>
            <w:r w:rsidRPr="006B7736">
              <w:rPr>
                <w:rFonts w:asciiTheme="minorHAnsi" w:hAnsiTheme="minorHAnsi"/>
                <w:sz w:val="24"/>
                <w:szCs w:val="24"/>
              </w:rPr>
              <w:t xml:space="preserve">After you have seen the pharmacist, they will help you decide on a quit date. You will need to set a date to stop smoking to get your </w:t>
            </w:r>
            <w:r w:rsidR="007F2794" w:rsidRPr="006B7736">
              <w:rPr>
                <w:rFonts w:asciiTheme="minorHAnsi" w:hAnsiTheme="minorHAnsi"/>
                <w:sz w:val="24"/>
                <w:szCs w:val="24"/>
              </w:rPr>
              <w:t xml:space="preserve">starter vape kit and </w:t>
            </w:r>
            <w:r w:rsidRPr="006B7736">
              <w:rPr>
                <w:rFonts w:asciiTheme="minorHAnsi" w:hAnsiTheme="minorHAnsi"/>
                <w:sz w:val="24"/>
                <w:szCs w:val="24"/>
              </w:rPr>
              <w:t xml:space="preserve">first supply of </w:t>
            </w:r>
            <w:r w:rsidR="00B56EA7" w:rsidRPr="006B7736">
              <w:rPr>
                <w:rFonts w:asciiTheme="minorHAnsi" w:hAnsiTheme="minorHAnsi"/>
                <w:sz w:val="24"/>
                <w:szCs w:val="24"/>
              </w:rPr>
              <w:t>e-liquid</w:t>
            </w:r>
            <w:r w:rsidRPr="006B7736">
              <w:rPr>
                <w:rFonts w:asciiTheme="minorHAnsi" w:hAnsiTheme="minorHAnsi"/>
                <w:sz w:val="24"/>
                <w:szCs w:val="24"/>
              </w:rPr>
              <w:t xml:space="preserve"> and to stay stopped to get further supplies of </w:t>
            </w:r>
            <w:r w:rsidR="00B56EA7" w:rsidRPr="006B7736">
              <w:rPr>
                <w:rFonts w:asciiTheme="minorHAnsi" w:hAnsiTheme="minorHAnsi"/>
                <w:sz w:val="24"/>
                <w:szCs w:val="24"/>
              </w:rPr>
              <w:t>e-liquid</w:t>
            </w:r>
            <w:r w:rsidRPr="006B7736">
              <w:rPr>
                <w:rFonts w:asciiTheme="minorHAnsi" w:hAnsiTheme="minorHAnsi"/>
                <w:sz w:val="24"/>
                <w:szCs w:val="24"/>
              </w:rPr>
              <w:t>.</w:t>
            </w:r>
          </w:p>
          <w:p w14:paraId="786C1F91" w14:textId="77777777" w:rsidR="00B031D9" w:rsidRPr="00741B6D" w:rsidRDefault="00B031D9" w:rsidP="00D643FB">
            <w:pPr>
              <w:autoSpaceDE w:val="0"/>
              <w:autoSpaceDN w:val="0"/>
              <w:adjustRightInd w:val="0"/>
              <w:spacing w:line="280" w:lineRule="atLeast"/>
              <w:ind w:right="68"/>
              <w:jc w:val="both"/>
              <w:rPr>
                <w:rFonts w:asciiTheme="minorHAnsi" w:hAnsiTheme="minorHAnsi"/>
                <w:sz w:val="20"/>
                <w:szCs w:val="20"/>
              </w:rPr>
            </w:pPr>
          </w:p>
          <w:p w14:paraId="67281016" w14:textId="661A9239" w:rsidR="004E5BCB" w:rsidRPr="004E5BCB" w:rsidRDefault="004E5BCB" w:rsidP="00D643FB">
            <w:pPr>
              <w:autoSpaceDE w:val="0"/>
              <w:autoSpaceDN w:val="0"/>
              <w:adjustRightInd w:val="0"/>
              <w:spacing w:line="280" w:lineRule="atLeast"/>
              <w:ind w:right="68"/>
              <w:jc w:val="both"/>
              <w:rPr>
                <w:rFonts w:asciiTheme="minorHAnsi" w:hAnsiTheme="minorHAnsi"/>
                <w:b/>
                <w:bCs/>
                <w:sz w:val="24"/>
                <w:szCs w:val="24"/>
              </w:rPr>
            </w:pPr>
            <w:r w:rsidRPr="004E5BCB">
              <w:rPr>
                <w:rFonts w:asciiTheme="minorHAnsi" w:hAnsiTheme="minorHAnsi"/>
                <w:b/>
                <w:bCs/>
                <w:sz w:val="24"/>
                <w:szCs w:val="24"/>
              </w:rPr>
              <w:lastRenderedPageBreak/>
              <w:t xml:space="preserve">Can I save my </w:t>
            </w:r>
            <w:r w:rsidR="00B56EA7">
              <w:rPr>
                <w:rFonts w:asciiTheme="minorHAnsi" w:hAnsiTheme="minorHAnsi"/>
                <w:b/>
                <w:bCs/>
                <w:sz w:val="24"/>
                <w:szCs w:val="24"/>
              </w:rPr>
              <w:t>E-liquid</w:t>
            </w:r>
            <w:r w:rsidRPr="004E5BCB">
              <w:rPr>
                <w:rFonts w:asciiTheme="minorHAnsi" w:hAnsiTheme="minorHAnsi"/>
                <w:b/>
                <w:bCs/>
                <w:sz w:val="24"/>
                <w:szCs w:val="24"/>
              </w:rPr>
              <w:t xml:space="preserve"> to use later? </w:t>
            </w:r>
          </w:p>
          <w:p w14:paraId="19BFAC0C" w14:textId="3D3163B0" w:rsidR="006B1150" w:rsidRPr="006B7736" w:rsidRDefault="004E5BCB" w:rsidP="00D643FB">
            <w:pPr>
              <w:autoSpaceDE w:val="0"/>
              <w:autoSpaceDN w:val="0"/>
              <w:adjustRightInd w:val="0"/>
              <w:spacing w:line="280" w:lineRule="atLeast"/>
              <w:ind w:right="68"/>
              <w:jc w:val="both"/>
              <w:rPr>
                <w:rStyle w:val="cf01"/>
                <w:rFonts w:asciiTheme="minorHAnsi" w:hAnsiTheme="minorHAnsi" w:cstheme="minorHAnsi"/>
                <w:sz w:val="24"/>
                <w:szCs w:val="24"/>
              </w:rPr>
            </w:pPr>
            <w:r w:rsidRPr="006B7736">
              <w:rPr>
                <w:rFonts w:asciiTheme="minorHAnsi" w:hAnsiTheme="minorHAnsi"/>
                <w:sz w:val="24"/>
                <w:szCs w:val="24"/>
              </w:rPr>
              <w:t>You should start using your</w:t>
            </w:r>
            <w:r w:rsidR="00B56EA7" w:rsidRPr="006B7736">
              <w:rPr>
                <w:rFonts w:asciiTheme="minorHAnsi" w:hAnsiTheme="minorHAnsi"/>
                <w:sz w:val="24"/>
                <w:szCs w:val="24"/>
              </w:rPr>
              <w:t xml:space="preserve"> </w:t>
            </w:r>
            <w:r w:rsidR="00A4380B" w:rsidRPr="006B7736">
              <w:rPr>
                <w:rFonts w:asciiTheme="minorHAnsi" w:hAnsiTheme="minorHAnsi"/>
                <w:sz w:val="24"/>
                <w:szCs w:val="24"/>
              </w:rPr>
              <w:t>vape (e-cigarette)</w:t>
            </w:r>
            <w:r w:rsidR="00B56EA7" w:rsidRPr="006B7736">
              <w:rPr>
                <w:rFonts w:asciiTheme="minorHAnsi" w:hAnsiTheme="minorHAnsi"/>
                <w:sz w:val="24"/>
                <w:szCs w:val="24"/>
              </w:rPr>
              <w:t xml:space="preserve"> </w:t>
            </w:r>
            <w:r w:rsidRPr="006B7736">
              <w:rPr>
                <w:rFonts w:asciiTheme="minorHAnsi" w:hAnsiTheme="minorHAnsi"/>
                <w:sz w:val="24"/>
                <w:szCs w:val="24"/>
              </w:rPr>
              <w:t xml:space="preserve">on the first day of your quit attempt and this should be within 2 weeks of first consulting with your pharmacist. Make sure you arrange to see your pharmacist again before your </w:t>
            </w:r>
            <w:r w:rsidR="00B56EA7" w:rsidRPr="006B7736">
              <w:rPr>
                <w:rFonts w:asciiTheme="minorHAnsi" w:hAnsiTheme="minorHAnsi"/>
                <w:sz w:val="24"/>
                <w:szCs w:val="24"/>
              </w:rPr>
              <w:t xml:space="preserve">e-liquid </w:t>
            </w:r>
            <w:r w:rsidRPr="006B7736">
              <w:rPr>
                <w:rFonts w:asciiTheme="minorHAnsi" w:hAnsiTheme="minorHAnsi"/>
                <w:sz w:val="24"/>
                <w:szCs w:val="24"/>
              </w:rPr>
              <w:t xml:space="preserve">runs out then </w:t>
            </w:r>
            <w:r w:rsidRPr="006B7736">
              <w:rPr>
                <w:rFonts w:asciiTheme="minorHAnsi" w:hAnsiTheme="minorHAnsi" w:cstheme="minorHAnsi"/>
                <w:sz w:val="24"/>
                <w:szCs w:val="24"/>
              </w:rPr>
              <w:t xml:space="preserve">and then at 2 weekly intervals so your quit attempt will be continuous over the whole 12 weeks. </w:t>
            </w:r>
            <w:r w:rsidR="006B1150" w:rsidRPr="006B7736">
              <w:rPr>
                <w:rStyle w:val="cf01"/>
                <w:rFonts w:asciiTheme="minorHAnsi" w:hAnsiTheme="minorHAnsi" w:cstheme="minorHAnsi"/>
                <w:sz w:val="24"/>
                <w:szCs w:val="24"/>
              </w:rPr>
              <w:t>E-liquid has a shelf life of two years from Date of Manufacture.</w:t>
            </w:r>
          </w:p>
          <w:p w14:paraId="2D27E3BD" w14:textId="77777777" w:rsidR="00B031D9" w:rsidRPr="00741B6D" w:rsidRDefault="00B031D9" w:rsidP="004E5BCB">
            <w:pPr>
              <w:autoSpaceDE w:val="0"/>
              <w:autoSpaceDN w:val="0"/>
              <w:adjustRightInd w:val="0"/>
              <w:spacing w:line="280" w:lineRule="atLeast"/>
              <w:ind w:right="68"/>
              <w:rPr>
                <w:rStyle w:val="cf01"/>
                <w:rFonts w:asciiTheme="minorHAnsi" w:hAnsiTheme="minorHAnsi" w:cstheme="minorHAnsi"/>
                <w:sz w:val="20"/>
                <w:szCs w:val="20"/>
              </w:rPr>
            </w:pPr>
          </w:p>
          <w:p w14:paraId="59C98729" w14:textId="7C9275D7" w:rsidR="004E5BCB" w:rsidRPr="004E5BCB" w:rsidRDefault="004E5BCB" w:rsidP="004E5BCB">
            <w:pPr>
              <w:autoSpaceDE w:val="0"/>
              <w:autoSpaceDN w:val="0"/>
              <w:adjustRightInd w:val="0"/>
              <w:spacing w:line="280" w:lineRule="atLeast"/>
              <w:ind w:right="68"/>
              <w:rPr>
                <w:rFonts w:asciiTheme="minorHAnsi" w:hAnsiTheme="minorHAnsi"/>
                <w:b/>
                <w:bCs/>
                <w:sz w:val="24"/>
                <w:szCs w:val="24"/>
              </w:rPr>
            </w:pPr>
            <w:r w:rsidRPr="004E5BCB">
              <w:rPr>
                <w:rFonts w:asciiTheme="minorHAnsi" w:hAnsiTheme="minorHAnsi"/>
                <w:b/>
                <w:bCs/>
                <w:sz w:val="24"/>
                <w:szCs w:val="24"/>
              </w:rPr>
              <w:t xml:space="preserve">Do I have to collect the </w:t>
            </w:r>
            <w:r w:rsidR="00B56EA7">
              <w:rPr>
                <w:rFonts w:asciiTheme="minorHAnsi" w:hAnsiTheme="minorHAnsi"/>
                <w:b/>
                <w:bCs/>
                <w:sz w:val="24"/>
                <w:szCs w:val="24"/>
              </w:rPr>
              <w:t>E-cigarette / E-liquid</w:t>
            </w:r>
            <w:r w:rsidRPr="004E5BCB">
              <w:rPr>
                <w:rFonts w:asciiTheme="minorHAnsi" w:hAnsiTheme="minorHAnsi"/>
                <w:b/>
                <w:bCs/>
                <w:sz w:val="24"/>
                <w:szCs w:val="24"/>
              </w:rPr>
              <w:t xml:space="preserve"> myself? </w:t>
            </w:r>
          </w:p>
          <w:p w14:paraId="235308C3" w14:textId="272331F8" w:rsidR="004E5BCB" w:rsidRPr="006B7736" w:rsidRDefault="004E5BCB" w:rsidP="00D643FB">
            <w:pPr>
              <w:autoSpaceDE w:val="0"/>
              <w:autoSpaceDN w:val="0"/>
              <w:adjustRightInd w:val="0"/>
              <w:spacing w:line="280" w:lineRule="atLeast"/>
              <w:ind w:right="68"/>
              <w:jc w:val="both"/>
              <w:rPr>
                <w:rFonts w:asciiTheme="minorHAnsi" w:hAnsiTheme="minorHAnsi"/>
                <w:sz w:val="24"/>
                <w:szCs w:val="24"/>
              </w:rPr>
            </w:pPr>
            <w:r w:rsidRPr="006B7736">
              <w:rPr>
                <w:rFonts w:asciiTheme="minorHAnsi" w:hAnsiTheme="minorHAnsi"/>
                <w:sz w:val="24"/>
                <w:szCs w:val="24"/>
              </w:rPr>
              <w:t xml:space="preserve">Yes. You can’t send someone else in to pick the </w:t>
            </w:r>
            <w:r w:rsidR="00A4380B" w:rsidRPr="006B7736">
              <w:rPr>
                <w:rFonts w:asciiTheme="minorHAnsi" w:hAnsiTheme="minorHAnsi"/>
                <w:sz w:val="24"/>
                <w:szCs w:val="24"/>
              </w:rPr>
              <w:t>vape</w:t>
            </w:r>
            <w:r w:rsidR="00B56EA7" w:rsidRPr="006B7736">
              <w:rPr>
                <w:rFonts w:asciiTheme="minorHAnsi" w:hAnsiTheme="minorHAnsi"/>
                <w:sz w:val="24"/>
                <w:szCs w:val="24"/>
              </w:rPr>
              <w:t>/e-liquid</w:t>
            </w:r>
            <w:r w:rsidRPr="006B7736">
              <w:rPr>
                <w:rFonts w:asciiTheme="minorHAnsi" w:hAnsiTheme="minorHAnsi"/>
                <w:sz w:val="24"/>
                <w:szCs w:val="24"/>
              </w:rPr>
              <w:t xml:space="preserve"> up for you. </w:t>
            </w:r>
            <w:r w:rsidR="00B56EA7" w:rsidRPr="006B7736">
              <w:rPr>
                <w:rFonts w:asciiTheme="minorHAnsi" w:hAnsiTheme="minorHAnsi"/>
                <w:sz w:val="24"/>
                <w:szCs w:val="24"/>
              </w:rPr>
              <w:t xml:space="preserve">However, if you are accessing support from a specialist smoking service in Trafford, for example Bluesci, your smoking cessation advisor can pick this up on your behalf. </w:t>
            </w:r>
          </w:p>
          <w:p w14:paraId="4F774973" w14:textId="77777777" w:rsidR="00A4380B" w:rsidRPr="00741B6D" w:rsidRDefault="00A4380B" w:rsidP="004E5BCB">
            <w:pPr>
              <w:autoSpaceDE w:val="0"/>
              <w:autoSpaceDN w:val="0"/>
              <w:adjustRightInd w:val="0"/>
              <w:spacing w:line="280" w:lineRule="atLeast"/>
              <w:ind w:right="68"/>
              <w:rPr>
                <w:rFonts w:asciiTheme="minorHAnsi" w:hAnsiTheme="minorHAnsi"/>
                <w:color w:val="000000" w:themeColor="text1"/>
                <w:sz w:val="20"/>
                <w:szCs w:val="20"/>
              </w:rPr>
            </w:pPr>
          </w:p>
          <w:p w14:paraId="256A3F1C" w14:textId="5276CAC1" w:rsidR="00A4380B" w:rsidRPr="006B7736" w:rsidRDefault="00A4380B" w:rsidP="004E5BCB">
            <w:pPr>
              <w:autoSpaceDE w:val="0"/>
              <w:autoSpaceDN w:val="0"/>
              <w:adjustRightInd w:val="0"/>
              <w:spacing w:line="280" w:lineRule="atLeast"/>
              <w:ind w:right="68"/>
              <w:rPr>
                <w:rFonts w:asciiTheme="minorHAnsi" w:hAnsiTheme="minorHAnsi"/>
                <w:b/>
                <w:bCs/>
                <w:sz w:val="24"/>
                <w:szCs w:val="24"/>
              </w:rPr>
            </w:pPr>
            <w:r w:rsidRPr="006B7736">
              <w:rPr>
                <w:rFonts w:asciiTheme="minorHAnsi" w:hAnsiTheme="minorHAnsi"/>
                <w:b/>
                <w:bCs/>
                <w:sz w:val="24"/>
                <w:szCs w:val="24"/>
              </w:rPr>
              <w:t>What if my vape breaks?</w:t>
            </w:r>
          </w:p>
          <w:p w14:paraId="49D27DE5" w14:textId="6593EA36" w:rsidR="00A4380B" w:rsidRPr="006B7736" w:rsidRDefault="00A4380B" w:rsidP="00D643FB">
            <w:pPr>
              <w:autoSpaceDE w:val="0"/>
              <w:autoSpaceDN w:val="0"/>
              <w:adjustRightInd w:val="0"/>
              <w:spacing w:line="280" w:lineRule="atLeast"/>
              <w:ind w:right="68"/>
              <w:jc w:val="both"/>
              <w:rPr>
                <w:rFonts w:asciiTheme="minorHAnsi" w:hAnsiTheme="minorHAnsi"/>
                <w:sz w:val="24"/>
                <w:szCs w:val="24"/>
              </w:rPr>
            </w:pPr>
            <w:r w:rsidRPr="006B7736">
              <w:rPr>
                <w:rFonts w:asciiTheme="minorHAnsi" w:hAnsiTheme="minorHAnsi"/>
                <w:sz w:val="24"/>
                <w:szCs w:val="24"/>
              </w:rPr>
              <w:t>If you need a replacement part</w:t>
            </w:r>
            <w:r w:rsidR="003200D7" w:rsidRPr="006B7736">
              <w:rPr>
                <w:rFonts w:asciiTheme="minorHAnsi" w:hAnsiTheme="minorHAnsi"/>
                <w:sz w:val="24"/>
                <w:szCs w:val="24"/>
              </w:rPr>
              <w:t xml:space="preserve"> for your device</w:t>
            </w:r>
            <w:r w:rsidRPr="006B7736">
              <w:rPr>
                <w:rFonts w:asciiTheme="minorHAnsi" w:hAnsiTheme="minorHAnsi"/>
                <w:sz w:val="24"/>
                <w:szCs w:val="24"/>
              </w:rPr>
              <w:t>, please contact your pharmacy</w:t>
            </w:r>
            <w:r w:rsidR="003200D7" w:rsidRPr="006B7736">
              <w:rPr>
                <w:rFonts w:asciiTheme="minorHAnsi" w:hAnsiTheme="minorHAnsi"/>
                <w:sz w:val="24"/>
                <w:szCs w:val="24"/>
              </w:rPr>
              <w:t xml:space="preserve"> or reach out to the </w:t>
            </w:r>
            <w:r w:rsidR="007E0BCB" w:rsidRPr="006B7736">
              <w:rPr>
                <w:rFonts w:asciiTheme="minorHAnsi" w:hAnsiTheme="minorHAnsi"/>
                <w:sz w:val="24"/>
                <w:szCs w:val="24"/>
              </w:rPr>
              <w:t>C</w:t>
            </w:r>
            <w:r w:rsidR="003200D7" w:rsidRPr="006B7736">
              <w:rPr>
                <w:rFonts w:asciiTheme="minorHAnsi" w:hAnsiTheme="minorHAnsi"/>
                <w:sz w:val="24"/>
                <w:szCs w:val="24"/>
              </w:rPr>
              <w:t xml:space="preserve">ustomer </w:t>
            </w:r>
            <w:r w:rsidR="007E0BCB" w:rsidRPr="006B7736">
              <w:rPr>
                <w:rFonts w:asciiTheme="minorHAnsi" w:hAnsiTheme="minorHAnsi"/>
                <w:sz w:val="24"/>
                <w:szCs w:val="24"/>
              </w:rPr>
              <w:t>S</w:t>
            </w:r>
            <w:r w:rsidR="003200D7" w:rsidRPr="006B7736">
              <w:rPr>
                <w:rFonts w:asciiTheme="minorHAnsi" w:hAnsiTheme="minorHAnsi"/>
                <w:sz w:val="24"/>
                <w:szCs w:val="24"/>
              </w:rPr>
              <w:t>ervice</w:t>
            </w:r>
            <w:r w:rsidR="007E0BCB" w:rsidRPr="006B7736">
              <w:rPr>
                <w:rFonts w:asciiTheme="minorHAnsi" w:hAnsiTheme="minorHAnsi"/>
                <w:sz w:val="24"/>
                <w:szCs w:val="24"/>
              </w:rPr>
              <w:t>s</w:t>
            </w:r>
            <w:r w:rsidR="003200D7" w:rsidRPr="006B7736">
              <w:rPr>
                <w:rFonts w:asciiTheme="minorHAnsi" w:hAnsiTheme="minorHAnsi"/>
                <w:sz w:val="24"/>
                <w:szCs w:val="24"/>
              </w:rPr>
              <w:t xml:space="preserve"> team at Totally Wicked: </w:t>
            </w:r>
            <w:hyperlink r:id="rId55" w:history="1">
              <w:r w:rsidR="003200D7" w:rsidRPr="00791244">
                <w:rPr>
                  <w:rStyle w:val="Hyperlink"/>
                  <w:rFonts w:asciiTheme="minorHAnsi" w:hAnsiTheme="minorHAnsi"/>
                  <w:sz w:val="24"/>
                  <w:szCs w:val="24"/>
                </w:rPr>
                <w:t>info@totallywicked.co.uk</w:t>
              </w:r>
            </w:hyperlink>
            <w:r w:rsidR="003200D7">
              <w:rPr>
                <w:rFonts w:asciiTheme="minorHAnsi" w:hAnsiTheme="minorHAnsi"/>
                <w:color w:val="FF0000"/>
                <w:sz w:val="24"/>
                <w:szCs w:val="24"/>
              </w:rPr>
              <w:t xml:space="preserve"> </w:t>
            </w:r>
            <w:r w:rsidR="003200D7" w:rsidRPr="006B7736">
              <w:rPr>
                <w:rFonts w:asciiTheme="minorHAnsi" w:hAnsiTheme="minorHAnsi"/>
                <w:sz w:val="24"/>
                <w:szCs w:val="24"/>
              </w:rPr>
              <w:t>/ tel: 01254 692244</w:t>
            </w:r>
          </w:p>
          <w:p w14:paraId="64C6884E" w14:textId="77777777" w:rsidR="003200D7" w:rsidRPr="00741B6D" w:rsidRDefault="003200D7" w:rsidP="004E5BCB">
            <w:pPr>
              <w:autoSpaceDE w:val="0"/>
              <w:autoSpaceDN w:val="0"/>
              <w:adjustRightInd w:val="0"/>
              <w:spacing w:line="280" w:lineRule="atLeast"/>
              <w:ind w:right="68"/>
              <w:rPr>
                <w:rFonts w:asciiTheme="minorHAnsi" w:hAnsiTheme="minorHAnsi"/>
                <w:sz w:val="20"/>
                <w:szCs w:val="20"/>
              </w:rPr>
            </w:pPr>
          </w:p>
          <w:p w14:paraId="4383E4A6" w14:textId="77777777" w:rsidR="004E5BCB" w:rsidRPr="004E5BCB" w:rsidRDefault="004E5BCB" w:rsidP="004E5BCB">
            <w:pPr>
              <w:autoSpaceDE w:val="0"/>
              <w:autoSpaceDN w:val="0"/>
              <w:adjustRightInd w:val="0"/>
              <w:spacing w:line="280" w:lineRule="atLeast"/>
              <w:ind w:right="68"/>
              <w:rPr>
                <w:rFonts w:asciiTheme="minorHAnsi" w:hAnsiTheme="minorHAnsi"/>
                <w:b/>
                <w:bCs/>
                <w:sz w:val="24"/>
                <w:szCs w:val="24"/>
              </w:rPr>
            </w:pPr>
            <w:r w:rsidRPr="004E5BCB">
              <w:rPr>
                <w:rFonts w:asciiTheme="minorHAnsi" w:hAnsiTheme="minorHAnsi"/>
                <w:b/>
                <w:bCs/>
                <w:sz w:val="24"/>
                <w:szCs w:val="24"/>
              </w:rPr>
              <w:t xml:space="preserve">What else does this scheme offer me? </w:t>
            </w:r>
          </w:p>
          <w:p w14:paraId="35E79CE8" w14:textId="0C40CD7D" w:rsidR="004E5BCB" w:rsidRDefault="004E5BCB" w:rsidP="00D643FB">
            <w:pPr>
              <w:autoSpaceDE w:val="0"/>
              <w:autoSpaceDN w:val="0"/>
              <w:adjustRightInd w:val="0"/>
              <w:spacing w:line="280" w:lineRule="atLeast"/>
              <w:ind w:right="68"/>
              <w:jc w:val="both"/>
              <w:rPr>
                <w:rFonts w:asciiTheme="minorHAnsi" w:hAnsiTheme="minorHAnsi"/>
                <w:sz w:val="24"/>
                <w:szCs w:val="24"/>
              </w:rPr>
            </w:pPr>
            <w:r w:rsidRPr="004E5BCB">
              <w:rPr>
                <w:rFonts w:asciiTheme="minorHAnsi" w:hAnsiTheme="minorHAnsi"/>
                <w:sz w:val="24"/>
                <w:szCs w:val="24"/>
              </w:rPr>
              <w:t xml:space="preserve">The benefit of this scheme is that in addition to </w:t>
            </w:r>
            <w:r w:rsidR="00B56EA7">
              <w:rPr>
                <w:rFonts w:asciiTheme="minorHAnsi" w:hAnsiTheme="minorHAnsi"/>
                <w:sz w:val="24"/>
                <w:szCs w:val="24"/>
              </w:rPr>
              <w:t>your own e-cigarette and e-liquid,</w:t>
            </w:r>
            <w:r w:rsidRPr="004E5BCB">
              <w:rPr>
                <w:rFonts w:asciiTheme="minorHAnsi" w:hAnsiTheme="minorHAnsi"/>
                <w:sz w:val="24"/>
                <w:szCs w:val="24"/>
              </w:rPr>
              <w:t xml:space="preserve"> you get on-going support from your pharmacist and their staff. At your first session you will be offered lots of advice on how best to stop and stay stopped, you will get lots of information on the best product for you and you may have your carbon monoxide level monitored. After your first appointment you are entitled to five more sessions two weeks apart. You can discuss any problems you have had, receive a further two weeks supply of </w:t>
            </w:r>
            <w:r w:rsidR="00B56EA7">
              <w:rPr>
                <w:rFonts w:asciiTheme="minorHAnsi" w:hAnsiTheme="minorHAnsi"/>
                <w:sz w:val="24"/>
                <w:szCs w:val="24"/>
              </w:rPr>
              <w:t>e-liquid</w:t>
            </w:r>
            <w:r w:rsidRPr="004E5BCB">
              <w:rPr>
                <w:rFonts w:asciiTheme="minorHAnsi" w:hAnsiTheme="minorHAnsi"/>
                <w:sz w:val="24"/>
                <w:szCs w:val="24"/>
              </w:rPr>
              <w:t xml:space="preserve"> and may have another carbon monoxide test. There is lots of research to show that if you use</w:t>
            </w:r>
            <w:r w:rsidR="00B56EA7">
              <w:rPr>
                <w:rFonts w:asciiTheme="minorHAnsi" w:hAnsiTheme="minorHAnsi"/>
                <w:sz w:val="24"/>
                <w:szCs w:val="24"/>
              </w:rPr>
              <w:t xml:space="preserve"> an</w:t>
            </w:r>
            <w:r w:rsidRPr="004E5BCB">
              <w:rPr>
                <w:rFonts w:asciiTheme="minorHAnsi" w:hAnsiTheme="minorHAnsi"/>
                <w:sz w:val="24"/>
                <w:szCs w:val="24"/>
              </w:rPr>
              <w:t xml:space="preserve"> </w:t>
            </w:r>
            <w:r w:rsidR="00B56EA7">
              <w:rPr>
                <w:rFonts w:asciiTheme="minorHAnsi" w:hAnsiTheme="minorHAnsi"/>
                <w:sz w:val="24"/>
                <w:szCs w:val="24"/>
              </w:rPr>
              <w:t xml:space="preserve">e-cigarette </w:t>
            </w:r>
            <w:r w:rsidRPr="004E5BCB">
              <w:rPr>
                <w:rFonts w:asciiTheme="minorHAnsi" w:hAnsiTheme="minorHAnsi"/>
                <w:sz w:val="24"/>
                <w:szCs w:val="24"/>
              </w:rPr>
              <w:t>and you are supported by a health professional, such as a pharmacist you are much more likely to stop smoking. This is an NHS based scheme and we want you to be able to access the best level of care.</w:t>
            </w:r>
          </w:p>
          <w:p w14:paraId="56BE939F" w14:textId="77777777" w:rsidR="00B031D9" w:rsidRPr="00741B6D" w:rsidRDefault="00B031D9" w:rsidP="004E5BCB">
            <w:pPr>
              <w:autoSpaceDE w:val="0"/>
              <w:autoSpaceDN w:val="0"/>
              <w:adjustRightInd w:val="0"/>
              <w:spacing w:line="280" w:lineRule="atLeast"/>
              <w:ind w:right="68"/>
              <w:rPr>
                <w:rFonts w:asciiTheme="minorHAnsi" w:hAnsiTheme="minorHAnsi"/>
                <w:sz w:val="20"/>
                <w:szCs w:val="20"/>
              </w:rPr>
            </w:pPr>
          </w:p>
          <w:p w14:paraId="117B39A4" w14:textId="77777777" w:rsidR="004E5BCB" w:rsidRPr="004E5BCB" w:rsidRDefault="004E5BCB" w:rsidP="004E5BCB">
            <w:pPr>
              <w:autoSpaceDE w:val="0"/>
              <w:autoSpaceDN w:val="0"/>
              <w:adjustRightInd w:val="0"/>
              <w:spacing w:line="280" w:lineRule="atLeast"/>
              <w:ind w:right="68"/>
              <w:rPr>
                <w:rFonts w:asciiTheme="minorHAnsi" w:hAnsiTheme="minorHAnsi"/>
                <w:b/>
                <w:bCs/>
                <w:sz w:val="24"/>
                <w:szCs w:val="24"/>
              </w:rPr>
            </w:pPr>
            <w:r w:rsidRPr="004E5BCB">
              <w:rPr>
                <w:rFonts w:asciiTheme="minorHAnsi" w:hAnsiTheme="minorHAnsi"/>
                <w:b/>
                <w:bCs/>
                <w:sz w:val="24"/>
                <w:szCs w:val="24"/>
              </w:rPr>
              <w:t xml:space="preserve">What if I miss an appointment? </w:t>
            </w:r>
          </w:p>
          <w:p w14:paraId="3F5EF563" w14:textId="13C5FF71" w:rsidR="004E5BCB" w:rsidRDefault="004E5BCB" w:rsidP="004E5BCB">
            <w:pPr>
              <w:autoSpaceDE w:val="0"/>
              <w:autoSpaceDN w:val="0"/>
              <w:adjustRightInd w:val="0"/>
              <w:spacing w:line="280" w:lineRule="atLeast"/>
              <w:ind w:right="68"/>
              <w:rPr>
                <w:rFonts w:asciiTheme="minorHAnsi" w:hAnsiTheme="minorHAnsi"/>
                <w:sz w:val="24"/>
                <w:szCs w:val="24"/>
              </w:rPr>
            </w:pPr>
            <w:r w:rsidRPr="004E5BCB">
              <w:rPr>
                <w:rFonts w:asciiTheme="minorHAnsi" w:hAnsiTheme="minorHAnsi"/>
                <w:sz w:val="24"/>
                <w:szCs w:val="24"/>
              </w:rPr>
              <w:t xml:space="preserve">Please try to let the pharmacy know and re-arrange as quickly as possible before your </w:t>
            </w:r>
            <w:r w:rsidR="006B1150">
              <w:rPr>
                <w:rFonts w:asciiTheme="minorHAnsi" w:hAnsiTheme="minorHAnsi"/>
                <w:sz w:val="24"/>
                <w:szCs w:val="24"/>
              </w:rPr>
              <w:t>e-liquid</w:t>
            </w:r>
            <w:r w:rsidRPr="004E5BCB">
              <w:rPr>
                <w:rFonts w:asciiTheme="minorHAnsi" w:hAnsiTheme="minorHAnsi"/>
                <w:sz w:val="24"/>
                <w:szCs w:val="24"/>
              </w:rPr>
              <w:t xml:space="preserve"> runs out. </w:t>
            </w:r>
          </w:p>
          <w:p w14:paraId="269D4142" w14:textId="77777777" w:rsidR="00B031D9" w:rsidRPr="00741B6D" w:rsidRDefault="00B031D9" w:rsidP="004E5BCB">
            <w:pPr>
              <w:autoSpaceDE w:val="0"/>
              <w:autoSpaceDN w:val="0"/>
              <w:adjustRightInd w:val="0"/>
              <w:spacing w:line="280" w:lineRule="atLeast"/>
              <w:ind w:right="68"/>
              <w:rPr>
                <w:rFonts w:asciiTheme="minorHAnsi" w:hAnsiTheme="minorHAnsi"/>
                <w:sz w:val="20"/>
                <w:szCs w:val="20"/>
              </w:rPr>
            </w:pPr>
          </w:p>
          <w:p w14:paraId="38F8A245" w14:textId="77777777" w:rsidR="004E5BCB" w:rsidRPr="004E5BCB" w:rsidRDefault="004E5BCB" w:rsidP="004E5BCB">
            <w:pPr>
              <w:autoSpaceDE w:val="0"/>
              <w:autoSpaceDN w:val="0"/>
              <w:adjustRightInd w:val="0"/>
              <w:spacing w:line="280" w:lineRule="atLeast"/>
              <w:ind w:right="68"/>
              <w:rPr>
                <w:rFonts w:asciiTheme="minorHAnsi" w:hAnsiTheme="minorHAnsi"/>
                <w:b/>
                <w:bCs/>
                <w:sz w:val="24"/>
                <w:szCs w:val="24"/>
              </w:rPr>
            </w:pPr>
            <w:r w:rsidRPr="004E5BCB">
              <w:rPr>
                <w:rFonts w:asciiTheme="minorHAnsi" w:hAnsiTheme="minorHAnsi"/>
                <w:b/>
                <w:bCs/>
                <w:sz w:val="24"/>
                <w:szCs w:val="24"/>
              </w:rPr>
              <w:t xml:space="preserve">Is the service confidential? </w:t>
            </w:r>
          </w:p>
          <w:p w14:paraId="5FF76C99" w14:textId="01C857D9" w:rsidR="00A606A0" w:rsidRDefault="004E5BCB" w:rsidP="00F03DED">
            <w:pPr>
              <w:autoSpaceDE w:val="0"/>
              <w:autoSpaceDN w:val="0"/>
              <w:adjustRightInd w:val="0"/>
              <w:spacing w:line="280" w:lineRule="atLeast"/>
              <w:ind w:right="68"/>
              <w:rPr>
                <w:rFonts w:asciiTheme="minorHAnsi" w:hAnsiTheme="minorHAnsi"/>
                <w:sz w:val="24"/>
                <w:szCs w:val="24"/>
              </w:rPr>
            </w:pPr>
            <w:r w:rsidRPr="004E5BCB">
              <w:rPr>
                <w:rFonts w:asciiTheme="minorHAnsi" w:hAnsiTheme="minorHAnsi"/>
                <w:sz w:val="24"/>
                <w:szCs w:val="24"/>
              </w:rPr>
              <w:t>Everything discussed within the one-to-one session will remain confidential. However, there may be occasions when an advisor may need to disclose certain information, but he/she will discuss this with you first. Your pharmacist will retain and store client information in a secure and confidential manner.</w:t>
            </w:r>
          </w:p>
          <w:p w14:paraId="33A3E4F1" w14:textId="7752A26D" w:rsidR="00B85FF8" w:rsidRPr="004E5BCB" w:rsidRDefault="00B85FF8" w:rsidP="00F03DED">
            <w:pPr>
              <w:autoSpaceDE w:val="0"/>
              <w:autoSpaceDN w:val="0"/>
              <w:adjustRightInd w:val="0"/>
              <w:spacing w:line="280" w:lineRule="atLeast"/>
              <w:ind w:right="68"/>
              <w:rPr>
                <w:rFonts w:asciiTheme="minorHAnsi" w:hAnsiTheme="minorHAnsi"/>
                <w:sz w:val="24"/>
                <w:szCs w:val="24"/>
              </w:rPr>
            </w:pPr>
          </w:p>
        </w:tc>
      </w:tr>
      <w:tr w:rsidR="001453F5" w14:paraId="58F61817" w14:textId="77777777" w:rsidTr="001453F5">
        <w:tc>
          <w:tcPr>
            <w:tcW w:w="9152" w:type="dxa"/>
            <w:shd w:val="clear" w:color="auto" w:fill="A6A6A6" w:themeFill="background1" w:themeFillShade="A6"/>
          </w:tcPr>
          <w:p w14:paraId="3DF41C7F" w14:textId="0E2E89A3" w:rsidR="001453F5" w:rsidRPr="001453F5" w:rsidRDefault="001453F5" w:rsidP="004E5BCB">
            <w:pPr>
              <w:autoSpaceDE w:val="0"/>
              <w:autoSpaceDN w:val="0"/>
              <w:adjustRightInd w:val="0"/>
              <w:spacing w:line="280" w:lineRule="atLeast"/>
              <w:ind w:right="68"/>
              <w:rPr>
                <w:rFonts w:asciiTheme="minorHAnsi" w:hAnsiTheme="minorHAnsi"/>
                <w:b/>
                <w:bCs/>
                <w:color w:val="FFFFFF" w:themeColor="background1"/>
                <w:sz w:val="24"/>
                <w:szCs w:val="24"/>
              </w:rPr>
            </w:pPr>
            <w:r w:rsidRPr="001453F5">
              <w:rPr>
                <w:rFonts w:asciiTheme="minorHAnsi" w:hAnsiTheme="minorHAnsi"/>
                <w:b/>
                <w:bCs/>
                <w:color w:val="FFFFFF" w:themeColor="background1"/>
                <w:sz w:val="24"/>
                <w:szCs w:val="24"/>
              </w:rPr>
              <w:lastRenderedPageBreak/>
              <w:t xml:space="preserve">Appendix </w:t>
            </w:r>
            <w:r w:rsidR="002D6E4B">
              <w:rPr>
                <w:rFonts w:asciiTheme="minorHAnsi" w:hAnsiTheme="minorHAnsi"/>
                <w:b/>
                <w:bCs/>
                <w:color w:val="FFFFFF" w:themeColor="background1"/>
                <w:sz w:val="24"/>
                <w:szCs w:val="24"/>
              </w:rPr>
              <w:t>6</w:t>
            </w:r>
            <w:r w:rsidRPr="001453F5">
              <w:rPr>
                <w:rFonts w:asciiTheme="minorHAnsi" w:hAnsiTheme="minorHAnsi"/>
                <w:b/>
                <w:bCs/>
                <w:color w:val="FFFFFF" w:themeColor="background1"/>
                <w:sz w:val="24"/>
                <w:szCs w:val="24"/>
              </w:rPr>
              <w:t xml:space="preserve"> – Pharmacy Visit Form</w:t>
            </w:r>
          </w:p>
        </w:tc>
      </w:tr>
      <w:tr w:rsidR="001453F5" w14:paraId="48331CDB" w14:textId="77777777" w:rsidTr="00E6006B">
        <w:tc>
          <w:tcPr>
            <w:tcW w:w="9152" w:type="dxa"/>
          </w:tcPr>
          <w:p w14:paraId="31C16806" w14:textId="2AEB111F" w:rsidR="001D415C" w:rsidRPr="00EB15FC" w:rsidRDefault="001D415C" w:rsidP="00EB15FC">
            <w:pPr>
              <w:rPr>
                <w:rFonts w:asciiTheme="minorHAnsi" w:eastAsiaTheme="minorHAnsi" w:hAnsiTheme="minorHAnsi" w:cstheme="minorHAnsi"/>
                <w:b/>
                <w:color w:val="002060"/>
                <w:sz w:val="24"/>
                <w:szCs w:val="24"/>
              </w:rPr>
            </w:pPr>
            <w:r w:rsidRPr="001D415C">
              <w:rPr>
                <w:rFonts w:asciiTheme="minorHAnsi" w:hAnsiTheme="minorHAnsi" w:cstheme="minorHAnsi"/>
                <w:b/>
                <w:color w:val="002060"/>
                <w:sz w:val="24"/>
                <w:szCs w:val="24"/>
              </w:rPr>
              <w:t>Locally Commissioned Service</w:t>
            </w:r>
            <w:r w:rsidRPr="001D415C">
              <w:rPr>
                <w:rFonts w:asciiTheme="minorHAnsi" w:eastAsiaTheme="minorHAnsi" w:hAnsiTheme="minorHAnsi" w:cstheme="minorHAnsi"/>
                <w:b/>
                <w:color w:val="002060"/>
                <w:sz w:val="24"/>
                <w:szCs w:val="24"/>
              </w:rPr>
              <w:t xml:space="preserve"> </w:t>
            </w:r>
            <w:r w:rsidRPr="001D415C">
              <w:rPr>
                <w:rFonts w:asciiTheme="minorHAnsi" w:hAnsiTheme="minorHAnsi" w:cstheme="minorHAnsi"/>
                <w:b/>
                <w:color w:val="002060"/>
                <w:sz w:val="24"/>
                <w:szCs w:val="24"/>
              </w:rPr>
              <w:t>Post Payment Verification Audit and Quality Visit</w:t>
            </w:r>
          </w:p>
          <w:p w14:paraId="63C08E03" w14:textId="77777777" w:rsidR="001D415C" w:rsidRPr="001D415C" w:rsidRDefault="001D415C" w:rsidP="001D415C">
            <w:pPr>
              <w:jc w:val="both"/>
              <w:rPr>
                <w:rFonts w:asciiTheme="minorHAnsi" w:hAnsiTheme="minorHAnsi" w:cstheme="minorHAnsi"/>
                <w:sz w:val="24"/>
                <w:szCs w:val="24"/>
              </w:rPr>
            </w:pPr>
            <w:r w:rsidRPr="001D415C">
              <w:rPr>
                <w:rFonts w:asciiTheme="minorHAnsi" w:hAnsiTheme="minorHAnsi" w:cstheme="minorHAnsi"/>
                <w:sz w:val="24"/>
                <w:szCs w:val="24"/>
              </w:rPr>
              <w:t xml:space="preserve">The purpose of the annual post payment verification audit and quality visit is to verify activity and assure the commissioner (Local Authority) that the quality conditions and key performance indicators (KPI’s) stated in the contract are being adhered to. </w:t>
            </w:r>
          </w:p>
          <w:p w14:paraId="6D14EF24" w14:textId="0B00993F" w:rsidR="001D415C" w:rsidRPr="001D415C" w:rsidRDefault="001D415C" w:rsidP="001D415C">
            <w:pPr>
              <w:jc w:val="both"/>
              <w:rPr>
                <w:rFonts w:asciiTheme="minorHAnsi" w:hAnsiTheme="minorHAnsi" w:cstheme="minorHAnsi"/>
                <w:sz w:val="24"/>
                <w:szCs w:val="24"/>
              </w:rPr>
            </w:pPr>
            <w:r w:rsidRPr="001D415C">
              <w:rPr>
                <w:rFonts w:asciiTheme="minorHAnsi" w:hAnsiTheme="minorHAnsi" w:cstheme="minorHAnsi"/>
                <w:sz w:val="24"/>
                <w:szCs w:val="24"/>
              </w:rPr>
              <w:t>The visiting team will consist of a member of staff from the LA and the ICB.</w:t>
            </w:r>
          </w:p>
          <w:p w14:paraId="132BDBFF" w14:textId="302391DC" w:rsidR="001D415C" w:rsidRPr="001D415C" w:rsidRDefault="001D415C" w:rsidP="001D415C">
            <w:pPr>
              <w:jc w:val="both"/>
              <w:rPr>
                <w:rFonts w:asciiTheme="minorHAnsi" w:hAnsiTheme="minorHAnsi" w:cstheme="minorHAnsi"/>
                <w:sz w:val="24"/>
                <w:szCs w:val="24"/>
              </w:rPr>
            </w:pPr>
            <w:r w:rsidRPr="001D415C">
              <w:rPr>
                <w:rFonts w:asciiTheme="minorHAnsi" w:hAnsiTheme="minorHAnsi" w:cstheme="minorHAnsi"/>
                <w:sz w:val="24"/>
                <w:szCs w:val="24"/>
              </w:rPr>
              <w:t xml:space="preserve">The </w:t>
            </w:r>
            <w:r w:rsidR="009F5602">
              <w:rPr>
                <w:rFonts w:asciiTheme="minorHAnsi" w:hAnsiTheme="minorHAnsi" w:cstheme="minorHAnsi"/>
                <w:sz w:val="24"/>
                <w:szCs w:val="24"/>
              </w:rPr>
              <w:t>Service Provider</w:t>
            </w:r>
            <w:r w:rsidRPr="001D415C">
              <w:rPr>
                <w:rFonts w:asciiTheme="minorHAnsi" w:hAnsiTheme="minorHAnsi" w:cstheme="minorHAnsi"/>
                <w:sz w:val="24"/>
                <w:szCs w:val="24"/>
              </w:rPr>
              <w:t xml:space="preserve"> will receive </w:t>
            </w:r>
            <w:r w:rsidR="000851BF">
              <w:rPr>
                <w:rFonts w:asciiTheme="minorHAnsi" w:hAnsiTheme="minorHAnsi" w:cstheme="minorHAnsi"/>
                <w:sz w:val="24"/>
                <w:szCs w:val="24"/>
              </w:rPr>
              <w:t>6</w:t>
            </w:r>
            <w:r w:rsidRPr="001D415C">
              <w:rPr>
                <w:rFonts w:asciiTheme="minorHAnsi" w:hAnsiTheme="minorHAnsi" w:cstheme="minorHAnsi"/>
                <w:sz w:val="24"/>
                <w:szCs w:val="24"/>
              </w:rPr>
              <w:t xml:space="preserve"> weeks’ notice of the visit, a preferred day and time can be negotiated and mutually agreed.</w:t>
            </w:r>
          </w:p>
          <w:p w14:paraId="14A38B2C" w14:textId="77777777" w:rsidR="001D415C" w:rsidRPr="00A12A7A" w:rsidRDefault="001D415C" w:rsidP="001D415C">
            <w:pPr>
              <w:jc w:val="both"/>
              <w:rPr>
                <w:rFonts w:asciiTheme="minorHAnsi" w:hAnsiTheme="minorHAnsi" w:cstheme="minorHAnsi"/>
                <w:sz w:val="16"/>
                <w:szCs w:val="16"/>
              </w:rPr>
            </w:pPr>
          </w:p>
          <w:p w14:paraId="611EE00A" w14:textId="77777777" w:rsidR="001D415C" w:rsidRPr="001D415C" w:rsidRDefault="001D415C" w:rsidP="001D415C">
            <w:pPr>
              <w:jc w:val="both"/>
              <w:rPr>
                <w:rFonts w:asciiTheme="minorHAnsi" w:hAnsiTheme="minorHAnsi" w:cstheme="minorHAnsi"/>
                <w:b/>
                <w:color w:val="002060"/>
                <w:sz w:val="24"/>
                <w:szCs w:val="24"/>
              </w:rPr>
            </w:pPr>
            <w:r w:rsidRPr="001D415C">
              <w:rPr>
                <w:rFonts w:asciiTheme="minorHAnsi" w:hAnsiTheme="minorHAnsi" w:cstheme="minorHAnsi"/>
                <w:b/>
                <w:color w:val="002060"/>
                <w:sz w:val="24"/>
                <w:szCs w:val="24"/>
              </w:rPr>
              <w:lastRenderedPageBreak/>
              <w:t xml:space="preserve">Post Payment Verification (PPV) and Quality Review Methodology </w:t>
            </w:r>
          </w:p>
          <w:p w14:paraId="670F9A60" w14:textId="628F9583" w:rsidR="001D415C" w:rsidRPr="001D415C" w:rsidRDefault="000851BF" w:rsidP="001D415C">
            <w:pPr>
              <w:jc w:val="both"/>
              <w:rPr>
                <w:rFonts w:asciiTheme="minorHAnsi" w:hAnsiTheme="minorHAnsi" w:cstheme="minorHAnsi"/>
                <w:sz w:val="24"/>
                <w:szCs w:val="24"/>
              </w:rPr>
            </w:pPr>
            <w:r w:rsidRPr="000851BF">
              <w:rPr>
                <w:rFonts w:asciiTheme="minorHAnsi" w:hAnsiTheme="minorHAnsi" w:cstheme="minorHAnsi"/>
                <w:sz w:val="24"/>
                <w:szCs w:val="24"/>
              </w:rPr>
              <w:t>12.3.</w:t>
            </w:r>
            <w:r w:rsidRPr="000851BF">
              <w:rPr>
                <w:rFonts w:asciiTheme="minorHAnsi" w:hAnsiTheme="minorHAnsi" w:cstheme="minorHAnsi"/>
                <w:sz w:val="24"/>
                <w:szCs w:val="24"/>
              </w:rPr>
              <w:tab/>
              <w:t>During the visit the visiting team will examine the claim process, ensure staff are appropriately trained, review the patient experience and specific quality elements from this specification. No patient documentation or named patient information will be reviewed.</w:t>
            </w:r>
          </w:p>
          <w:p w14:paraId="5CA23D2C" w14:textId="77777777" w:rsidR="001D415C" w:rsidRPr="00A12A7A" w:rsidRDefault="001D415C" w:rsidP="001D415C">
            <w:pPr>
              <w:jc w:val="both"/>
              <w:rPr>
                <w:rFonts w:asciiTheme="minorHAnsi" w:hAnsiTheme="minorHAnsi" w:cstheme="minorHAnsi"/>
                <w:sz w:val="16"/>
                <w:szCs w:val="16"/>
              </w:rPr>
            </w:pPr>
          </w:p>
          <w:p w14:paraId="5E472A74" w14:textId="594F495D" w:rsidR="001D415C" w:rsidRPr="005210DA" w:rsidRDefault="001D415C" w:rsidP="001D415C">
            <w:pPr>
              <w:jc w:val="both"/>
              <w:rPr>
                <w:rFonts w:asciiTheme="minorHAnsi" w:hAnsiTheme="minorHAnsi" w:cstheme="minorHAnsi"/>
                <w:b/>
                <w:color w:val="002060"/>
                <w:sz w:val="24"/>
                <w:szCs w:val="24"/>
              </w:rPr>
            </w:pPr>
            <w:r w:rsidRPr="001D415C">
              <w:rPr>
                <w:rFonts w:asciiTheme="minorHAnsi" w:hAnsiTheme="minorHAnsi" w:cstheme="minorHAnsi"/>
                <w:b/>
                <w:color w:val="002060"/>
                <w:sz w:val="24"/>
                <w:szCs w:val="24"/>
              </w:rPr>
              <w:t>Visit Outcome Report</w:t>
            </w:r>
          </w:p>
          <w:p w14:paraId="4DFEEF67" w14:textId="212F9103" w:rsidR="00B85FF8" w:rsidRPr="00A12A7A" w:rsidRDefault="001D415C" w:rsidP="00A12A7A">
            <w:pPr>
              <w:spacing w:after="240"/>
              <w:jc w:val="both"/>
              <w:rPr>
                <w:sz w:val="24"/>
                <w:szCs w:val="24"/>
              </w:rPr>
            </w:pPr>
            <w:r w:rsidRPr="001D415C">
              <w:rPr>
                <w:rFonts w:asciiTheme="minorHAnsi" w:hAnsiTheme="minorHAnsi" w:cstheme="minorHAnsi"/>
                <w:sz w:val="24"/>
                <w:szCs w:val="24"/>
              </w:rPr>
              <w:t xml:space="preserve">The visiting team will produce a report detailing the findings of the visit and any recommendations. Recommendations will be put forward in a manner which supports the </w:t>
            </w:r>
            <w:r w:rsidR="009F5602">
              <w:rPr>
                <w:rFonts w:asciiTheme="minorHAnsi" w:hAnsiTheme="minorHAnsi" w:cstheme="minorHAnsi"/>
                <w:sz w:val="24"/>
                <w:szCs w:val="24"/>
              </w:rPr>
              <w:t>Service Provider</w:t>
            </w:r>
            <w:r w:rsidRPr="001D415C">
              <w:rPr>
                <w:rFonts w:asciiTheme="minorHAnsi" w:hAnsiTheme="minorHAnsi" w:cstheme="minorHAnsi"/>
                <w:sz w:val="24"/>
                <w:szCs w:val="24"/>
              </w:rPr>
              <w:t xml:space="preserve"> to improve. The </w:t>
            </w:r>
            <w:r w:rsidR="009F5602">
              <w:rPr>
                <w:rFonts w:asciiTheme="minorHAnsi" w:hAnsiTheme="minorHAnsi" w:cstheme="minorHAnsi"/>
                <w:sz w:val="24"/>
                <w:szCs w:val="24"/>
              </w:rPr>
              <w:t>Service Provider</w:t>
            </w:r>
            <w:r w:rsidRPr="001D415C">
              <w:rPr>
                <w:rFonts w:asciiTheme="minorHAnsi" w:hAnsiTheme="minorHAnsi" w:cstheme="minorHAnsi"/>
                <w:sz w:val="24"/>
                <w:szCs w:val="24"/>
              </w:rPr>
              <w:t xml:space="preserve"> will be given four weeks to action recommendations and submit a declaration to confirm this has been completed</w:t>
            </w:r>
            <w:r>
              <w:rPr>
                <w:sz w:val="24"/>
                <w:szCs w:val="24"/>
              </w:rPr>
              <w:t>.</w:t>
            </w:r>
          </w:p>
        </w:tc>
      </w:tr>
      <w:tr w:rsidR="00C75DEF" w14:paraId="3A093B34" w14:textId="77777777" w:rsidTr="00C75DEF">
        <w:tc>
          <w:tcPr>
            <w:tcW w:w="9152" w:type="dxa"/>
            <w:shd w:val="clear" w:color="auto" w:fill="BFBFBF" w:themeFill="background1" w:themeFillShade="BF"/>
          </w:tcPr>
          <w:p w14:paraId="1B44D0C1" w14:textId="45BBE51C" w:rsidR="00C75DEF" w:rsidRPr="001D415C" w:rsidRDefault="00C75DEF" w:rsidP="005210DA">
            <w:pPr>
              <w:rPr>
                <w:rFonts w:asciiTheme="minorHAnsi" w:hAnsiTheme="minorHAnsi" w:cstheme="minorHAnsi"/>
                <w:b/>
                <w:color w:val="002060"/>
                <w:sz w:val="24"/>
                <w:szCs w:val="24"/>
              </w:rPr>
            </w:pPr>
            <w:bookmarkStart w:id="35" w:name="_Hlk155885432"/>
            <w:bookmarkStart w:id="36" w:name="_Hlk155885323"/>
            <w:r w:rsidRPr="001453F5">
              <w:rPr>
                <w:rFonts w:asciiTheme="minorHAnsi" w:hAnsiTheme="minorHAnsi"/>
                <w:b/>
                <w:bCs/>
                <w:color w:val="FFFFFF" w:themeColor="background1"/>
                <w:sz w:val="24"/>
                <w:szCs w:val="24"/>
              </w:rPr>
              <w:lastRenderedPageBreak/>
              <w:t xml:space="preserve">Appendix </w:t>
            </w:r>
            <w:r w:rsidR="00EB15FC">
              <w:rPr>
                <w:rFonts w:asciiTheme="minorHAnsi" w:hAnsiTheme="minorHAnsi"/>
                <w:b/>
                <w:bCs/>
                <w:color w:val="FFFFFF" w:themeColor="background1"/>
                <w:sz w:val="24"/>
                <w:szCs w:val="24"/>
              </w:rPr>
              <w:t>7</w:t>
            </w:r>
            <w:r w:rsidRPr="001453F5">
              <w:rPr>
                <w:rFonts w:asciiTheme="minorHAnsi" w:hAnsiTheme="minorHAnsi"/>
                <w:b/>
                <w:bCs/>
                <w:color w:val="FFFFFF" w:themeColor="background1"/>
                <w:sz w:val="24"/>
                <w:szCs w:val="24"/>
              </w:rPr>
              <w:t xml:space="preserve"> – </w:t>
            </w:r>
            <w:r>
              <w:rPr>
                <w:rFonts w:asciiTheme="minorHAnsi" w:hAnsiTheme="minorHAnsi"/>
                <w:b/>
                <w:bCs/>
                <w:color w:val="FFFFFF" w:themeColor="background1"/>
                <w:sz w:val="24"/>
                <w:szCs w:val="24"/>
              </w:rPr>
              <w:t>Trafford Council Smoking Cessation Locally Commissioned Service Specification</w:t>
            </w:r>
            <w:bookmarkEnd w:id="35"/>
          </w:p>
        </w:tc>
      </w:tr>
      <w:tr w:rsidR="00C75DEF" w14:paraId="7232B0FA" w14:textId="77777777" w:rsidTr="00E6006B">
        <w:tc>
          <w:tcPr>
            <w:tcW w:w="9152" w:type="dxa"/>
          </w:tcPr>
          <w:p w14:paraId="4DE06C7C" w14:textId="77777777" w:rsidR="00B85FF8" w:rsidRDefault="007F2794" w:rsidP="00A12A7A">
            <w:pPr>
              <w:jc w:val="both"/>
            </w:pPr>
            <w:r w:rsidRPr="003015E0">
              <w:rPr>
                <w:rFonts w:asciiTheme="minorHAnsi" w:hAnsiTheme="minorHAnsi" w:cstheme="minorHAnsi"/>
                <w:b/>
                <w:color w:val="002060"/>
                <w:sz w:val="24"/>
                <w:szCs w:val="24"/>
              </w:rPr>
              <w:t xml:space="preserve">Please see </w:t>
            </w:r>
            <w:r>
              <w:rPr>
                <w:rFonts w:asciiTheme="minorHAnsi" w:hAnsiTheme="minorHAnsi" w:cstheme="minorHAnsi"/>
                <w:b/>
                <w:color w:val="002060"/>
                <w:sz w:val="24"/>
                <w:szCs w:val="24"/>
              </w:rPr>
              <w:t>NRT</w:t>
            </w:r>
            <w:r w:rsidRPr="003015E0">
              <w:rPr>
                <w:rFonts w:asciiTheme="minorHAnsi" w:hAnsiTheme="minorHAnsi" w:cstheme="minorHAnsi"/>
                <w:b/>
                <w:color w:val="002060"/>
                <w:sz w:val="24"/>
                <w:szCs w:val="24"/>
              </w:rPr>
              <w:t xml:space="preserve"> Smoking Cessation specification sent separately, or contact the Locally Commissioned Services team at Trafford</w:t>
            </w:r>
            <w:r w:rsidRPr="002403DE">
              <w:rPr>
                <w:rFonts w:asciiTheme="minorHAnsi" w:hAnsiTheme="minorHAnsi" w:cstheme="minorHAnsi"/>
                <w:b/>
                <w:color w:val="FF0000"/>
                <w:sz w:val="24"/>
                <w:szCs w:val="24"/>
              </w:rPr>
              <w:t xml:space="preserve"> </w:t>
            </w:r>
            <w:r w:rsidRPr="003015E0">
              <w:rPr>
                <w:rFonts w:asciiTheme="minorHAnsi" w:hAnsiTheme="minorHAnsi" w:cstheme="minorHAnsi"/>
                <w:b/>
                <w:color w:val="002060"/>
                <w:sz w:val="24"/>
                <w:szCs w:val="24"/>
              </w:rPr>
              <w:t>Council if you have not been given access to this:</w:t>
            </w:r>
            <w:r w:rsidRPr="002403DE">
              <w:rPr>
                <w:rFonts w:asciiTheme="minorHAnsi" w:hAnsiTheme="minorHAnsi" w:cstheme="minorHAnsi"/>
                <w:b/>
                <w:color w:val="FF0000"/>
                <w:sz w:val="24"/>
                <w:szCs w:val="24"/>
              </w:rPr>
              <w:t xml:space="preserve"> </w:t>
            </w:r>
            <w:hyperlink r:id="rId56" w:history="1">
              <w:r w:rsidRPr="003015E0">
                <w:rPr>
                  <w:rStyle w:val="Hyperlink"/>
                  <w:rFonts w:asciiTheme="minorHAnsi" w:hAnsiTheme="minorHAnsi"/>
                  <w:sz w:val="24"/>
                  <w:szCs w:val="24"/>
                </w:rPr>
                <w:t>LCS@trafford.gov.uk</w:t>
              </w:r>
            </w:hyperlink>
          </w:p>
          <w:p w14:paraId="6878827C" w14:textId="2F24B17E" w:rsidR="00A12A7A" w:rsidRPr="00A12A7A" w:rsidRDefault="00A12A7A" w:rsidP="00A12A7A">
            <w:pPr>
              <w:jc w:val="both"/>
              <w:rPr>
                <w:color w:val="0563C1" w:themeColor="hyperlink"/>
                <w:u w:val="single"/>
              </w:rPr>
            </w:pPr>
          </w:p>
        </w:tc>
      </w:tr>
      <w:tr w:rsidR="00EB15FC" w14:paraId="66465774" w14:textId="77777777" w:rsidTr="00EB15FC">
        <w:tc>
          <w:tcPr>
            <w:tcW w:w="9152" w:type="dxa"/>
            <w:shd w:val="clear" w:color="auto" w:fill="BFBFBF" w:themeFill="background1" w:themeFillShade="BF"/>
          </w:tcPr>
          <w:p w14:paraId="7281527C" w14:textId="0EF132C4" w:rsidR="00EB15FC" w:rsidRPr="005C6489" w:rsidRDefault="00EB15FC" w:rsidP="005210DA">
            <w:pPr>
              <w:rPr>
                <w:rFonts w:asciiTheme="minorHAnsi" w:hAnsiTheme="minorHAnsi" w:cstheme="minorHAnsi"/>
                <w:b/>
                <w:color w:val="FFFFFF" w:themeColor="background1"/>
                <w:sz w:val="24"/>
                <w:szCs w:val="24"/>
                <w:highlight w:val="yellow"/>
              </w:rPr>
            </w:pPr>
            <w:r w:rsidRPr="005C6489">
              <w:rPr>
                <w:rFonts w:asciiTheme="minorHAnsi" w:hAnsiTheme="minorHAnsi"/>
                <w:b/>
                <w:bCs/>
                <w:color w:val="FFFFFF" w:themeColor="background1"/>
                <w:sz w:val="24"/>
                <w:szCs w:val="24"/>
              </w:rPr>
              <w:t>Appendix 8 – Trafford Council E-cigarette Provider Order Form</w:t>
            </w:r>
            <w:r w:rsidR="00D45EA5" w:rsidRPr="005C6489">
              <w:rPr>
                <w:rFonts w:asciiTheme="minorHAnsi" w:hAnsiTheme="minorHAnsi"/>
                <w:b/>
                <w:bCs/>
                <w:color w:val="FFFFFF" w:themeColor="background1"/>
                <w:sz w:val="24"/>
                <w:szCs w:val="24"/>
              </w:rPr>
              <w:t xml:space="preserve"> for E-cigarettes and E-liquids</w:t>
            </w:r>
          </w:p>
        </w:tc>
      </w:tr>
      <w:tr w:rsidR="00EB15FC" w14:paraId="68FCECA7" w14:textId="77777777" w:rsidTr="00927AFE">
        <w:trPr>
          <w:trHeight w:val="2212"/>
        </w:trPr>
        <w:tc>
          <w:tcPr>
            <w:tcW w:w="9152" w:type="dxa"/>
          </w:tcPr>
          <w:p w14:paraId="2999AF28" w14:textId="77777777" w:rsidR="00FC3DD4" w:rsidRPr="00741B6D" w:rsidRDefault="00FC3DD4" w:rsidP="00A12A7A">
            <w:pPr>
              <w:rPr>
                <w:rFonts w:asciiTheme="minorHAnsi" w:hAnsiTheme="minorHAnsi" w:cstheme="minorHAnsi"/>
                <w:sz w:val="6"/>
                <w:szCs w:val="6"/>
              </w:rPr>
            </w:pPr>
          </w:p>
          <w:p w14:paraId="0F75CBFA" w14:textId="4AA51DFC" w:rsidR="00987942" w:rsidRDefault="00C36053" w:rsidP="00A12A7A">
            <w:pPr>
              <w:rPr>
                <w:rFonts w:asciiTheme="minorHAnsi" w:hAnsiTheme="minorHAnsi" w:cstheme="minorHAnsi"/>
                <w:sz w:val="24"/>
                <w:szCs w:val="24"/>
              </w:rPr>
            </w:pPr>
            <w:r>
              <w:rPr>
                <w:rFonts w:asciiTheme="minorHAnsi" w:hAnsiTheme="minorHAnsi" w:cstheme="minorHAnsi"/>
                <w:sz w:val="24"/>
                <w:szCs w:val="24"/>
              </w:rPr>
              <w:object w:dxaOrig="1504" w:dyaOrig="982" w14:anchorId="3B7C23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4.8pt;height:49.55pt" o:ole="">
                  <v:imagedata r:id="rId57" o:title=""/>
                </v:shape>
                <o:OLEObject Type="Embed" ProgID="Excel.Sheet.12" ShapeID="_x0000_i1029" DrawAspect="Icon" ObjectID="_1833002686" r:id="rId58"/>
              </w:object>
            </w:r>
          </w:p>
          <w:p w14:paraId="70A35963" w14:textId="6C5C293E" w:rsidR="0046277E" w:rsidRPr="00FC3DD4" w:rsidRDefault="0046277E" w:rsidP="00A12A7A">
            <w:r w:rsidRPr="00FC3DD4">
              <w:rPr>
                <w:rFonts w:asciiTheme="minorHAnsi" w:hAnsiTheme="minorHAnsi" w:cstheme="minorHAnsi"/>
                <w:sz w:val="24"/>
                <w:szCs w:val="24"/>
              </w:rPr>
              <w:t>To be returned to</w:t>
            </w:r>
            <w:r w:rsidR="00A606A0" w:rsidRPr="00FC3DD4">
              <w:rPr>
                <w:rFonts w:asciiTheme="minorHAnsi" w:hAnsiTheme="minorHAnsi" w:cstheme="minorHAnsi"/>
                <w:sz w:val="24"/>
                <w:szCs w:val="24"/>
              </w:rPr>
              <w:t>:</w:t>
            </w:r>
            <w:r w:rsidRPr="00FC3DD4">
              <w:rPr>
                <w:rFonts w:asciiTheme="minorHAnsi" w:hAnsiTheme="minorHAnsi" w:cstheme="minorHAnsi"/>
                <w:sz w:val="24"/>
                <w:szCs w:val="24"/>
              </w:rPr>
              <w:t xml:space="preserve"> </w:t>
            </w:r>
            <w:hyperlink r:id="rId59" w:history="1">
              <w:r w:rsidRPr="00FC3DD4">
                <w:rPr>
                  <w:rStyle w:val="Hyperlink"/>
                  <w:rFonts w:asciiTheme="minorHAnsi" w:hAnsiTheme="minorHAnsi" w:cstheme="minorHAnsi"/>
                  <w:sz w:val="24"/>
                  <w:szCs w:val="24"/>
                </w:rPr>
                <w:t>smokingcessation@totallywicked.co.uk</w:t>
              </w:r>
            </w:hyperlink>
            <w:r w:rsidRPr="00FC3DD4">
              <w:rPr>
                <w:rFonts w:asciiTheme="minorHAnsi" w:hAnsiTheme="minorHAnsi" w:cstheme="minorHAnsi"/>
                <w:sz w:val="24"/>
                <w:szCs w:val="24"/>
              </w:rPr>
              <w:t xml:space="preserve"> </w:t>
            </w:r>
          </w:p>
          <w:p w14:paraId="18ED3AF5" w14:textId="77777777" w:rsidR="00A12A7A" w:rsidRDefault="00A4380B" w:rsidP="00A12A7A">
            <w:pPr>
              <w:rPr>
                <w:rFonts w:asciiTheme="minorHAnsi" w:hAnsiTheme="minorHAnsi" w:cstheme="minorHAnsi"/>
                <w:b/>
                <w:color w:val="002060"/>
                <w:sz w:val="24"/>
                <w:szCs w:val="24"/>
              </w:rPr>
            </w:pPr>
            <w:r w:rsidRPr="00FC3DD4">
              <w:rPr>
                <w:rFonts w:asciiTheme="minorHAnsi" w:hAnsiTheme="minorHAnsi" w:cstheme="minorHAnsi"/>
                <w:b/>
                <w:color w:val="002060"/>
                <w:sz w:val="24"/>
                <w:szCs w:val="24"/>
              </w:rPr>
              <w:t>A</w:t>
            </w:r>
            <w:r w:rsidRPr="00FC3DD4">
              <w:rPr>
                <w:rFonts w:asciiTheme="minorHAnsi" w:hAnsiTheme="minorHAnsi" w:cstheme="minorHAnsi"/>
                <w:b/>
                <w:color w:val="FF0000"/>
                <w:sz w:val="24"/>
                <w:szCs w:val="24"/>
              </w:rPr>
              <w:t xml:space="preserve"> </w:t>
            </w:r>
            <w:r w:rsidRPr="00FC3DD4">
              <w:rPr>
                <w:rFonts w:asciiTheme="minorHAnsi" w:hAnsiTheme="minorHAnsi" w:cstheme="minorHAnsi"/>
                <w:b/>
                <w:color w:val="002060"/>
                <w:sz w:val="24"/>
                <w:szCs w:val="24"/>
              </w:rPr>
              <w:t>pre-populated</w:t>
            </w:r>
            <w:r w:rsidRPr="00927AFE">
              <w:rPr>
                <w:rFonts w:asciiTheme="minorHAnsi" w:hAnsiTheme="minorHAnsi" w:cstheme="minorHAnsi"/>
                <w:b/>
                <w:color w:val="002060"/>
                <w:sz w:val="24"/>
                <w:szCs w:val="24"/>
              </w:rPr>
              <w:t xml:space="preserve"> version of the order form is also available, with a suggested order quantity of starter stock. Please contact </w:t>
            </w:r>
            <w:hyperlink r:id="rId60" w:history="1">
              <w:r w:rsidR="00A12A7A" w:rsidRPr="003015E0">
                <w:rPr>
                  <w:rStyle w:val="Hyperlink"/>
                  <w:rFonts w:asciiTheme="minorHAnsi" w:hAnsiTheme="minorHAnsi"/>
                  <w:sz w:val="24"/>
                  <w:szCs w:val="24"/>
                </w:rPr>
                <w:t>LCS@trafford.gov.uk</w:t>
              </w:r>
            </w:hyperlink>
            <w:r w:rsidR="00A12A7A">
              <w:t xml:space="preserve"> </w:t>
            </w:r>
            <w:r w:rsidRPr="00927AFE">
              <w:rPr>
                <w:rFonts w:asciiTheme="minorHAnsi" w:hAnsiTheme="minorHAnsi" w:cstheme="minorHAnsi"/>
                <w:b/>
                <w:color w:val="002060"/>
                <w:sz w:val="24"/>
                <w:szCs w:val="24"/>
              </w:rPr>
              <w:t>for this version of the form</w:t>
            </w:r>
            <w:r w:rsidR="00A12A7A">
              <w:rPr>
                <w:rFonts w:asciiTheme="minorHAnsi" w:hAnsiTheme="minorHAnsi" w:cstheme="minorHAnsi"/>
                <w:b/>
                <w:color w:val="002060"/>
                <w:sz w:val="24"/>
                <w:szCs w:val="24"/>
              </w:rPr>
              <w:t>.</w:t>
            </w:r>
          </w:p>
          <w:p w14:paraId="1B8F715E" w14:textId="42C19E93" w:rsidR="00B85FF8" w:rsidRPr="00C36053" w:rsidRDefault="00A4380B" w:rsidP="00A12A7A">
            <w:pPr>
              <w:rPr>
                <w:rFonts w:asciiTheme="minorHAnsi" w:hAnsiTheme="minorHAnsi"/>
                <w:color w:val="0563C1" w:themeColor="hyperlink"/>
                <w:sz w:val="16"/>
                <w:szCs w:val="16"/>
                <w:u w:val="single"/>
              </w:rPr>
            </w:pPr>
            <w:r w:rsidRPr="00927AFE">
              <w:rPr>
                <w:rFonts w:asciiTheme="minorHAnsi" w:hAnsiTheme="minorHAnsi" w:cstheme="minorHAnsi"/>
                <w:b/>
                <w:color w:val="FF0000"/>
                <w:sz w:val="24"/>
                <w:szCs w:val="24"/>
              </w:rPr>
              <w:t xml:space="preserve"> </w:t>
            </w:r>
          </w:p>
        </w:tc>
      </w:tr>
      <w:tr w:rsidR="00A12A7A" w14:paraId="06E42015" w14:textId="77777777" w:rsidTr="00A12A7A">
        <w:trPr>
          <w:trHeight w:val="317"/>
        </w:trPr>
        <w:tc>
          <w:tcPr>
            <w:tcW w:w="9152" w:type="dxa"/>
            <w:shd w:val="clear" w:color="auto" w:fill="BFBFBF" w:themeFill="background1" w:themeFillShade="BF"/>
          </w:tcPr>
          <w:p w14:paraId="56DD67CE" w14:textId="5F003A83" w:rsidR="00A12A7A" w:rsidRPr="00741B6D" w:rsidRDefault="00A12A7A" w:rsidP="00A12A7A">
            <w:pPr>
              <w:rPr>
                <w:rFonts w:asciiTheme="minorHAnsi" w:hAnsiTheme="minorHAnsi" w:cstheme="minorHAnsi"/>
                <w:sz w:val="6"/>
                <w:szCs w:val="6"/>
              </w:rPr>
            </w:pPr>
            <w:r w:rsidRPr="005C6489">
              <w:rPr>
                <w:rFonts w:asciiTheme="minorHAnsi" w:hAnsiTheme="minorHAnsi"/>
                <w:b/>
                <w:bCs/>
                <w:color w:val="FFFFFF" w:themeColor="background1"/>
                <w:sz w:val="24"/>
                <w:szCs w:val="24"/>
              </w:rPr>
              <w:t xml:space="preserve">Appendix </w:t>
            </w:r>
            <w:r>
              <w:rPr>
                <w:rFonts w:asciiTheme="minorHAnsi" w:hAnsiTheme="minorHAnsi"/>
                <w:b/>
                <w:bCs/>
                <w:color w:val="FFFFFF" w:themeColor="background1"/>
                <w:sz w:val="24"/>
                <w:szCs w:val="24"/>
              </w:rPr>
              <w:t>9</w:t>
            </w:r>
            <w:r w:rsidRPr="005C6489">
              <w:rPr>
                <w:rFonts w:asciiTheme="minorHAnsi" w:hAnsiTheme="minorHAnsi"/>
                <w:b/>
                <w:bCs/>
                <w:color w:val="FFFFFF" w:themeColor="background1"/>
                <w:sz w:val="24"/>
                <w:szCs w:val="24"/>
              </w:rPr>
              <w:t xml:space="preserve"> – </w:t>
            </w:r>
            <w:r>
              <w:rPr>
                <w:rFonts w:asciiTheme="minorHAnsi" w:hAnsiTheme="minorHAnsi"/>
                <w:b/>
                <w:bCs/>
                <w:color w:val="FFFFFF" w:themeColor="background1"/>
                <w:sz w:val="24"/>
                <w:szCs w:val="24"/>
              </w:rPr>
              <w:t>Safe vape disposal</w:t>
            </w:r>
          </w:p>
        </w:tc>
      </w:tr>
      <w:tr w:rsidR="00A12A7A" w14:paraId="16CB02EA" w14:textId="77777777" w:rsidTr="00927AFE">
        <w:trPr>
          <w:trHeight w:val="2212"/>
        </w:trPr>
        <w:tc>
          <w:tcPr>
            <w:tcW w:w="9152" w:type="dxa"/>
          </w:tcPr>
          <w:p w14:paraId="78AF7BB9" w14:textId="77777777" w:rsidR="00A12A7A" w:rsidRPr="005C1965" w:rsidRDefault="00A12A7A" w:rsidP="00A12A7A">
            <w:pPr>
              <w:pStyle w:val="TableParagraph"/>
              <w:tabs>
                <w:tab w:val="left" w:pos="426"/>
              </w:tabs>
              <w:rPr>
                <w:rFonts w:asciiTheme="minorHAnsi" w:hAnsiTheme="minorHAnsi" w:cstheme="minorHAnsi"/>
                <w:bCs/>
                <w:sz w:val="24"/>
                <w:szCs w:val="24"/>
              </w:rPr>
            </w:pPr>
            <w:r w:rsidRPr="005C1965">
              <w:rPr>
                <w:rFonts w:asciiTheme="minorHAnsi" w:hAnsiTheme="minorHAnsi" w:cstheme="minorHAnsi"/>
                <w:bCs/>
                <w:sz w:val="24"/>
                <w:szCs w:val="24"/>
              </w:rPr>
              <w:t>Patients should be advised to dispose of vapes safely at recycling facilities (including retailers – any premises which sells vapes should provide recycling bins). These devices contain powerful lithium batteries which can cause fires if disposed of in household waste.</w:t>
            </w:r>
          </w:p>
          <w:p w14:paraId="7F2A6DF3" w14:textId="77777777" w:rsidR="00A12A7A" w:rsidRPr="005C1965" w:rsidRDefault="00A12A7A" w:rsidP="00A12A7A">
            <w:pPr>
              <w:pStyle w:val="TableParagraph"/>
              <w:tabs>
                <w:tab w:val="left" w:pos="426"/>
              </w:tabs>
              <w:rPr>
                <w:rFonts w:asciiTheme="minorHAnsi" w:hAnsiTheme="minorHAnsi" w:cstheme="minorHAnsi"/>
                <w:bCs/>
                <w:sz w:val="20"/>
                <w:szCs w:val="20"/>
              </w:rPr>
            </w:pPr>
          </w:p>
          <w:p w14:paraId="19C90C53" w14:textId="77777777" w:rsidR="00A12A7A" w:rsidRPr="005C1965" w:rsidRDefault="00A12A7A" w:rsidP="00A12A7A">
            <w:pPr>
              <w:pStyle w:val="TableParagraph"/>
              <w:tabs>
                <w:tab w:val="left" w:pos="426"/>
              </w:tabs>
              <w:rPr>
                <w:rFonts w:asciiTheme="minorHAnsi" w:hAnsiTheme="minorHAnsi" w:cstheme="minorHAnsi"/>
                <w:bCs/>
                <w:sz w:val="24"/>
                <w:szCs w:val="24"/>
              </w:rPr>
            </w:pPr>
            <w:r w:rsidRPr="005C1965">
              <w:rPr>
                <w:rFonts w:asciiTheme="minorHAnsi" w:hAnsiTheme="minorHAnsi" w:cstheme="minorHAnsi"/>
                <w:bCs/>
                <w:sz w:val="24"/>
                <w:szCs w:val="24"/>
              </w:rPr>
              <w:t xml:space="preserve">The local electronics recycling offering is available via this recycling locator: </w:t>
            </w:r>
            <w:hyperlink r:id="rId61" w:history="1">
              <w:r w:rsidRPr="005C1965">
                <w:rPr>
                  <w:rStyle w:val="Hyperlink"/>
                  <w:rFonts w:asciiTheme="minorHAnsi" w:hAnsiTheme="minorHAnsi" w:cstheme="minorHAnsi"/>
                  <w:bCs/>
                  <w:sz w:val="24"/>
                  <w:szCs w:val="24"/>
                </w:rPr>
                <w:t>Electrical recycling - Where to recycle &amp; donate</w:t>
              </w:r>
            </w:hyperlink>
          </w:p>
          <w:p w14:paraId="50EA882B" w14:textId="77777777" w:rsidR="00A12A7A" w:rsidRPr="005C1965" w:rsidRDefault="00A12A7A" w:rsidP="00A12A7A">
            <w:pPr>
              <w:pStyle w:val="TableParagraph"/>
              <w:tabs>
                <w:tab w:val="left" w:pos="426"/>
              </w:tabs>
              <w:rPr>
                <w:rFonts w:asciiTheme="minorHAnsi" w:hAnsiTheme="minorHAnsi" w:cstheme="minorHAnsi"/>
                <w:bCs/>
                <w:sz w:val="20"/>
                <w:szCs w:val="20"/>
              </w:rPr>
            </w:pPr>
          </w:p>
          <w:p w14:paraId="5076C66B" w14:textId="77777777" w:rsidR="00A12A7A" w:rsidRDefault="00A12A7A" w:rsidP="00A12A7A">
            <w:pPr>
              <w:pStyle w:val="TableParagraph"/>
              <w:tabs>
                <w:tab w:val="left" w:pos="426"/>
              </w:tabs>
              <w:rPr>
                <w:rFonts w:asciiTheme="minorHAnsi" w:hAnsiTheme="minorHAnsi" w:cstheme="minorHAnsi"/>
              </w:rPr>
            </w:pPr>
            <w:r w:rsidRPr="005C1965">
              <w:rPr>
                <w:rFonts w:asciiTheme="minorHAnsi" w:hAnsiTheme="minorHAnsi" w:cstheme="minorHAnsi"/>
                <w:bCs/>
                <w:sz w:val="24"/>
                <w:szCs w:val="24"/>
              </w:rPr>
              <w:t xml:space="preserve">Any excess or unused stock which requires disposal can be disposed of through returning it to Totally Wicked. Contact their customer service team to arrange collection: </w:t>
            </w:r>
            <w:hyperlink r:id="rId62" w:history="1">
              <w:r w:rsidRPr="005C1965">
                <w:rPr>
                  <w:rStyle w:val="Hyperlink"/>
                  <w:rFonts w:asciiTheme="minorHAnsi" w:hAnsiTheme="minorHAnsi" w:cstheme="minorHAnsi"/>
                  <w:bCs/>
                  <w:sz w:val="24"/>
                  <w:szCs w:val="24"/>
                </w:rPr>
                <w:t>smokingcessation@totallywicked.co.uk</w:t>
              </w:r>
            </w:hyperlink>
          </w:p>
          <w:p w14:paraId="77875673" w14:textId="77777777" w:rsidR="00A12A7A" w:rsidRPr="00A12A7A" w:rsidRDefault="00A12A7A" w:rsidP="00A12A7A">
            <w:pPr>
              <w:pStyle w:val="TableParagraph"/>
              <w:tabs>
                <w:tab w:val="left" w:pos="426"/>
              </w:tabs>
              <w:rPr>
                <w:rFonts w:asciiTheme="minorHAnsi" w:hAnsiTheme="minorHAnsi" w:cstheme="minorHAnsi"/>
                <w:sz w:val="4"/>
                <w:szCs w:val="4"/>
              </w:rPr>
            </w:pPr>
          </w:p>
          <w:p w14:paraId="36593174" w14:textId="77777777" w:rsidR="00A12A7A" w:rsidRPr="00741B6D" w:rsidRDefault="00A12A7A" w:rsidP="00A12A7A">
            <w:pPr>
              <w:rPr>
                <w:rFonts w:asciiTheme="minorHAnsi" w:hAnsiTheme="minorHAnsi" w:cstheme="minorHAnsi"/>
                <w:sz w:val="6"/>
                <w:szCs w:val="6"/>
              </w:rPr>
            </w:pPr>
          </w:p>
        </w:tc>
      </w:tr>
      <w:tr w:rsidR="00A12A7A" w14:paraId="38685420" w14:textId="77777777" w:rsidTr="005C6489">
        <w:trPr>
          <w:trHeight w:val="530"/>
        </w:trPr>
        <w:tc>
          <w:tcPr>
            <w:tcW w:w="9152" w:type="dxa"/>
            <w:shd w:val="clear" w:color="auto" w:fill="BFBFBF" w:themeFill="background1" w:themeFillShade="BF"/>
          </w:tcPr>
          <w:p w14:paraId="472D8587" w14:textId="63E27331" w:rsidR="00A12A7A" w:rsidRPr="005C6489" w:rsidRDefault="00A12A7A" w:rsidP="00A12A7A">
            <w:pPr>
              <w:rPr>
                <w:rFonts w:asciiTheme="minorHAnsi" w:hAnsiTheme="minorHAnsi" w:cstheme="minorHAnsi"/>
                <w:color w:val="FFFFFF" w:themeColor="background1"/>
                <w:sz w:val="6"/>
                <w:szCs w:val="6"/>
              </w:rPr>
            </w:pPr>
            <w:bookmarkStart w:id="37" w:name="_Hlk213408857"/>
            <w:r w:rsidRPr="005C6489">
              <w:rPr>
                <w:rFonts w:asciiTheme="minorHAnsi" w:hAnsiTheme="minorHAnsi"/>
                <w:b/>
                <w:bCs/>
                <w:color w:val="FFFFFF" w:themeColor="background1"/>
                <w:sz w:val="24"/>
                <w:szCs w:val="24"/>
              </w:rPr>
              <w:t xml:space="preserve">Appendix </w:t>
            </w:r>
            <w:r>
              <w:rPr>
                <w:rFonts w:asciiTheme="minorHAnsi" w:hAnsiTheme="minorHAnsi"/>
                <w:b/>
                <w:bCs/>
                <w:color w:val="FFFFFF" w:themeColor="background1"/>
                <w:sz w:val="24"/>
                <w:szCs w:val="24"/>
              </w:rPr>
              <w:t>10</w:t>
            </w:r>
            <w:r w:rsidRPr="005C6489">
              <w:rPr>
                <w:rFonts w:asciiTheme="minorHAnsi" w:hAnsiTheme="minorHAnsi"/>
                <w:b/>
                <w:bCs/>
                <w:color w:val="FFFFFF" w:themeColor="background1"/>
                <w:sz w:val="24"/>
                <w:szCs w:val="24"/>
              </w:rPr>
              <w:t xml:space="preserve"> – Trafford Council E-cigarette Provider Discount Code for successful 12-week quitters</w:t>
            </w:r>
          </w:p>
        </w:tc>
      </w:tr>
      <w:tr w:rsidR="00A12A7A" w14:paraId="036F88F6" w14:textId="77777777" w:rsidTr="00927AFE">
        <w:trPr>
          <w:trHeight w:val="2212"/>
        </w:trPr>
        <w:tc>
          <w:tcPr>
            <w:tcW w:w="9152" w:type="dxa"/>
          </w:tcPr>
          <w:p w14:paraId="5BC44E67" w14:textId="33E9EE5E" w:rsidR="00A12A7A" w:rsidRDefault="00A12A7A" w:rsidP="00A12A7A">
            <w:pPr>
              <w:pStyle w:val="TableParagraph"/>
              <w:tabs>
                <w:tab w:val="left" w:pos="426"/>
              </w:tabs>
              <w:jc w:val="both"/>
              <w:rPr>
                <w:rFonts w:asciiTheme="minorHAnsi" w:hAnsiTheme="minorHAnsi" w:cstheme="minorHAnsi"/>
                <w:b/>
                <w:sz w:val="24"/>
                <w:szCs w:val="24"/>
              </w:rPr>
            </w:pPr>
            <w:r w:rsidRPr="006B4FDD">
              <w:rPr>
                <w:rFonts w:asciiTheme="minorHAnsi" w:hAnsiTheme="minorHAnsi" w:cstheme="minorHAnsi"/>
                <w:sz w:val="24"/>
                <w:szCs w:val="24"/>
              </w:rPr>
              <w:t xml:space="preserve">This includes the following incentive discount code provided by Trafford Council’s e-cigarette supplier which clients can use after 12 weeks of initiating their quit attempt, as an incentive if they have successfully quit:    </w:t>
            </w:r>
            <w:r w:rsidRPr="00D643FB">
              <w:rPr>
                <w:rFonts w:asciiTheme="minorHAnsi" w:hAnsiTheme="minorHAnsi" w:cstheme="minorHAnsi"/>
                <w:b/>
                <w:sz w:val="24"/>
                <w:szCs w:val="24"/>
              </w:rPr>
              <w:t>TRAFF20</w:t>
            </w:r>
          </w:p>
          <w:p w14:paraId="145552AB" w14:textId="77777777" w:rsidR="00A12A7A" w:rsidRPr="005C6489" w:rsidRDefault="00A12A7A" w:rsidP="00A12A7A">
            <w:pPr>
              <w:pStyle w:val="TableParagraph"/>
              <w:tabs>
                <w:tab w:val="left" w:pos="426"/>
              </w:tabs>
              <w:jc w:val="both"/>
              <w:rPr>
                <w:rFonts w:asciiTheme="minorHAnsi" w:hAnsiTheme="minorHAnsi" w:cstheme="minorHAnsi"/>
                <w:bCs/>
                <w:sz w:val="16"/>
                <w:szCs w:val="16"/>
              </w:rPr>
            </w:pPr>
          </w:p>
          <w:p w14:paraId="09725D3C" w14:textId="38EBEE6C" w:rsidR="00A12A7A" w:rsidRPr="00D643FB" w:rsidRDefault="00A12A7A" w:rsidP="00A12A7A">
            <w:pPr>
              <w:pStyle w:val="TableParagraph"/>
              <w:tabs>
                <w:tab w:val="left" w:pos="426"/>
              </w:tabs>
              <w:jc w:val="both"/>
              <w:rPr>
                <w:rFonts w:asciiTheme="minorHAnsi" w:hAnsiTheme="minorHAnsi" w:cstheme="minorHAnsi"/>
                <w:bCs/>
                <w:color w:val="FF0000"/>
                <w:sz w:val="24"/>
                <w:szCs w:val="24"/>
              </w:rPr>
            </w:pPr>
            <w:r w:rsidRPr="006B4FDD">
              <w:rPr>
                <w:rFonts w:asciiTheme="minorHAnsi" w:hAnsiTheme="minorHAnsi" w:cstheme="minorHAnsi"/>
                <w:bCs/>
                <w:sz w:val="24"/>
                <w:szCs w:val="24"/>
              </w:rPr>
              <w:t>This code will give clients 20% off their first order on the Totally Wicked website:</w:t>
            </w:r>
            <w:r w:rsidRPr="006B4FDD">
              <w:rPr>
                <w:rFonts w:asciiTheme="minorHAnsi" w:hAnsiTheme="minorHAnsi" w:cstheme="minorHAnsi"/>
              </w:rPr>
              <w:t xml:space="preserve"> </w:t>
            </w:r>
            <w:hyperlink r:id="rId63" w:history="1">
              <w:r w:rsidRPr="00D643FB">
                <w:rPr>
                  <w:rStyle w:val="Hyperlink"/>
                  <w:rFonts w:asciiTheme="minorHAnsi" w:hAnsiTheme="minorHAnsi" w:cstheme="minorHAnsi"/>
                  <w:bCs/>
                  <w:sz w:val="24"/>
                  <w:szCs w:val="24"/>
                </w:rPr>
                <w:t>www.totallywicked-eliquid.co.uk/e-liquids</w:t>
              </w:r>
            </w:hyperlink>
            <w:r w:rsidRPr="00D643FB">
              <w:rPr>
                <w:rFonts w:asciiTheme="minorHAnsi" w:hAnsiTheme="minorHAnsi" w:cstheme="minorHAnsi"/>
                <w:bCs/>
                <w:sz w:val="24"/>
                <w:szCs w:val="24"/>
              </w:rPr>
              <w:t xml:space="preserve">. </w:t>
            </w:r>
            <w:r w:rsidRPr="006B4FDD">
              <w:rPr>
                <w:rFonts w:asciiTheme="minorHAnsi" w:hAnsiTheme="minorHAnsi" w:cstheme="minorHAnsi"/>
                <w:bCs/>
                <w:sz w:val="24"/>
                <w:szCs w:val="24"/>
              </w:rPr>
              <w:t xml:space="preserve">After using this code, the user’s online account will be updated, and they will automatically receive 15% discount on any future orders. </w:t>
            </w:r>
          </w:p>
        </w:tc>
      </w:tr>
      <w:bookmarkEnd w:id="36"/>
      <w:bookmarkEnd w:id="37"/>
    </w:tbl>
    <w:p w14:paraId="2DF56833" w14:textId="77777777" w:rsidR="00C36053" w:rsidRPr="00322121" w:rsidRDefault="00C36053" w:rsidP="00C36053">
      <w:pPr>
        <w:rPr>
          <w:b/>
        </w:rPr>
      </w:pPr>
    </w:p>
    <w:sectPr w:rsidR="00C36053" w:rsidRPr="00322121" w:rsidSect="00371873">
      <w:type w:val="continuous"/>
      <w:pgSz w:w="11900" w:h="16840"/>
      <w:pgMar w:top="1440" w:right="1440" w:bottom="1284" w:left="129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AAF59" w14:textId="77777777" w:rsidR="00A55A73" w:rsidRDefault="00A55A73">
      <w:r>
        <w:separator/>
      </w:r>
    </w:p>
  </w:endnote>
  <w:endnote w:type="continuationSeparator" w:id="0">
    <w:p w14:paraId="4BCFA426" w14:textId="77777777" w:rsidR="00A55A73" w:rsidRDefault="00A55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E0259" w14:textId="77777777" w:rsidR="00537B16" w:rsidRDefault="00537B16">
    <w:pPr>
      <w:pStyle w:val="BodyText"/>
      <w:spacing w:line="14" w:lineRule="auto"/>
      <w:rPr>
        <w:sz w:val="16"/>
      </w:rPr>
    </w:pPr>
    <w:r>
      <w:rPr>
        <w:noProof/>
        <w:lang w:eastAsia="en-GB"/>
      </w:rPr>
      <mc:AlternateContent>
        <mc:Choice Requires="wps">
          <w:drawing>
            <wp:anchor distT="0" distB="0" distL="114300" distR="114300" simplePos="0" relativeHeight="251656704" behindDoc="1" locked="0" layoutInCell="1" allowOverlap="1" wp14:anchorId="6289C027" wp14:editId="599D87E3">
              <wp:simplePos x="0" y="0"/>
              <wp:positionH relativeFrom="page">
                <wp:posOffset>6228715</wp:posOffset>
              </wp:positionH>
              <wp:positionV relativeFrom="page">
                <wp:posOffset>10101580</wp:posOffset>
              </wp:positionV>
              <wp:extent cx="188595" cy="17843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859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3A4F80" w14:textId="77777777" w:rsidR="00537B16" w:rsidRDefault="00537B16">
                          <w:pPr>
                            <w:pStyle w:val="BodyText"/>
                            <w:spacing w:before="19"/>
                            <w:ind w:left="40"/>
                            <w:rPr>
                              <w:rFonts w:ascii="Tahoma"/>
                            </w:rPr>
                          </w:pPr>
                          <w:r>
                            <w:fldChar w:fldCharType="begin"/>
                          </w:r>
                          <w:r>
                            <w:rPr>
                              <w:rFonts w:ascii="Tahoma"/>
                            </w:rPr>
                            <w:instrText xml:space="preserve"> PAGE </w:instrText>
                          </w:r>
                          <w:r>
                            <w:fldChar w:fldCharType="separate"/>
                          </w:r>
                          <w:r w:rsidR="002F21C4">
                            <w:rPr>
                              <w:rFonts w:ascii="Tahoma"/>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89C027" id="_x0000_t202" coordsize="21600,21600" o:spt="202" path="m,l,21600r21600,l21600,xe">
              <v:stroke joinstyle="miter"/>
              <v:path gradientshapeok="t" o:connecttype="rect"/>
            </v:shapetype>
            <v:shape id="Text Box 1" o:spid="_x0000_s1026" type="#_x0000_t202" style="position:absolute;margin-left:490.45pt;margin-top:795.4pt;width:14.85pt;height:14.0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" filled="f" stroked="f">
              <v:path arrowok="t"/>
              <v:textbox inset="0,0,0,0">
                <w:txbxContent>
                  <w:p w14:paraId="443A4F80" w14:textId="77777777" w:rsidR="00537B16" w:rsidRDefault="00537B16">
                    <w:pPr>
                      <w:pStyle w:val="BodyText"/>
                      <w:spacing w:before="19"/>
                      <w:ind w:left="40"/>
                      <w:rPr>
                        <w:rFonts w:ascii="Tahoma"/>
                      </w:rPr>
                    </w:pPr>
                    <w:r>
                      <w:fldChar w:fldCharType="begin"/>
                    </w:r>
                    <w:r>
                      <w:rPr>
                        <w:rFonts w:ascii="Tahoma"/>
                      </w:rPr>
                      <w:instrText xml:space="preserve"> PAGE </w:instrText>
                    </w:r>
                    <w:r>
                      <w:fldChar w:fldCharType="separate"/>
                    </w:r>
                    <w:r w:rsidR="002F21C4">
                      <w:rPr>
                        <w:rFonts w:ascii="Tahoma"/>
                        <w:noProof/>
                      </w:rPr>
                      <w:t>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61340" w14:textId="77777777" w:rsidR="00A55A73" w:rsidRDefault="00A55A73">
      <w:r>
        <w:separator/>
      </w:r>
    </w:p>
  </w:footnote>
  <w:footnote w:type="continuationSeparator" w:id="0">
    <w:p w14:paraId="2A66D449" w14:textId="77777777" w:rsidR="00A55A73" w:rsidRDefault="00A55A73">
      <w:r>
        <w:continuationSeparator/>
      </w:r>
    </w:p>
  </w:footnote>
  <w:footnote w:id="1">
    <w:p w14:paraId="3C1B3E56" w14:textId="77777777" w:rsidR="009F3365" w:rsidRPr="009C6A06" w:rsidRDefault="009F3365" w:rsidP="009F3365">
      <w:pPr>
        <w:pStyle w:val="FootnoteText"/>
        <w:spacing w:before="0" w:after="0"/>
        <w:rPr>
          <w:szCs w:val="16"/>
        </w:rPr>
      </w:pPr>
      <w:r w:rsidRPr="009C6A06">
        <w:rPr>
          <w:rStyle w:val="FootnoteReference"/>
          <w:sz w:val="16"/>
          <w:szCs w:val="16"/>
        </w:rPr>
        <w:footnoteRef/>
      </w:r>
      <w:r w:rsidRPr="009C6A06">
        <w:rPr>
          <w:szCs w:val="16"/>
        </w:rPr>
        <w:t xml:space="preserve"> </w:t>
      </w:r>
      <w:hyperlink r:id="rId1" w:anchor="page/3/gid/2000006/pat/66/par/E38000187/ati/204/are/U95344/iid/91280/age/188/sex/4/cat/-1/ctp/-1/yrr/1/cid/4/tbm/1/page-options/car-do-0" w:history="1">
        <w:r w:rsidRPr="009C6A06">
          <w:rPr>
            <w:rStyle w:val="Hyperlink"/>
            <w:szCs w:val="16"/>
          </w:rPr>
          <w:t>National General Practice Profiles - Data | Fingertips | Department of Health and Social Care</w:t>
        </w:r>
      </w:hyperlink>
    </w:p>
  </w:footnote>
  <w:footnote w:id="2">
    <w:p w14:paraId="7C334A92" w14:textId="77777777" w:rsidR="009F3365" w:rsidRPr="00C33455" w:rsidRDefault="009F3365" w:rsidP="009F3365">
      <w:pPr>
        <w:pStyle w:val="FootnoteText"/>
        <w:spacing w:before="0" w:after="0"/>
        <w:rPr>
          <w:rFonts w:ascii="Arial" w:hAnsi="Arial" w:cs="Arial"/>
          <w:szCs w:val="16"/>
        </w:rPr>
      </w:pPr>
      <w:r w:rsidRPr="00C33455">
        <w:rPr>
          <w:rStyle w:val="FootnoteReference"/>
          <w:rFonts w:ascii="Arial" w:hAnsi="Arial" w:cs="Arial"/>
          <w:sz w:val="16"/>
          <w:szCs w:val="16"/>
        </w:rPr>
        <w:footnoteRef/>
      </w:r>
      <w:r w:rsidRPr="00C33455">
        <w:rPr>
          <w:rFonts w:ascii="Arial" w:hAnsi="Arial" w:cs="Arial"/>
          <w:szCs w:val="16"/>
        </w:rPr>
        <w:t xml:space="preserve"> </w:t>
      </w:r>
      <w:hyperlink r:id="rId2" w:anchor="page/3/gid/1938132885/pat/6/par/E12000002/ati/402/are/E08000009/iid/93753/age/202/sex/4/cat/-1/ctp/-1/yrr/1/cid/4/tbm/1/page-options/car-do-0" w:history="1">
        <w:r w:rsidRPr="00C33455">
          <w:rPr>
            <w:rStyle w:val="Hyperlink"/>
            <w:rFonts w:ascii="Arial" w:hAnsi="Arial" w:cs="Arial"/>
            <w:szCs w:val="16"/>
          </w:rPr>
          <w:t>Local Tobacco Control Profiles - Data - OHID (phe.org.uk)</w:t>
        </w:r>
      </w:hyperlink>
    </w:p>
  </w:footnote>
  <w:footnote w:id="3">
    <w:p w14:paraId="56C0C15E" w14:textId="77777777" w:rsidR="009F3365" w:rsidRPr="009C6A06" w:rsidRDefault="009F3365" w:rsidP="009F3365">
      <w:pPr>
        <w:pStyle w:val="FootnoteText"/>
        <w:spacing w:before="0" w:after="0"/>
        <w:rPr>
          <w:szCs w:val="16"/>
        </w:rPr>
      </w:pPr>
      <w:r w:rsidRPr="009C6A06">
        <w:rPr>
          <w:rStyle w:val="FootnoteReference"/>
          <w:sz w:val="16"/>
          <w:szCs w:val="16"/>
        </w:rPr>
        <w:footnoteRef/>
      </w:r>
      <w:r w:rsidRPr="009C6A06">
        <w:rPr>
          <w:szCs w:val="16"/>
        </w:rPr>
        <w:t xml:space="preserve"> </w:t>
      </w:r>
      <w:hyperlink r:id="rId3" w:anchor="page/3/gid/2000006/pat/66/par/E38000187/ati/204/are/U95344/iid/91280/age/188/sex/4/cat/-1/ctp/-1/yrr/1/cid/4/tbm/1/page-options/car-do-0" w:history="1">
        <w:r w:rsidRPr="009C6A06">
          <w:rPr>
            <w:rStyle w:val="Hyperlink"/>
            <w:szCs w:val="16"/>
          </w:rPr>
          <w:t>National General Practice Profiles - Data | Fingertips | Department of Health and Social Care</w:t>
        </w:r>
      </w:hyperlink>
    </w:p>
  </w:footnote>
  <w:footnote w:id="4">
    <w:p w14:paraId="6BACFBE8" w14:textId="2305A08F" w:rsidR="00D94679" w:rsidRPr="00D94679" w:rsidRDefault="00D94679" w:rsidP="00D94679">
      <w:pPr>
        <w:pStyle w:val="FootnoteText"/>
        <w:ind w:left="0" w:firstLine="0"/>
        <w:rPr>
          <w:rFonts w:ascii="Arial" w:hAnsi="Arial" w:cs="Arial"/>
          <w:szCs w:val="16"/>
        </w:rPr>
      </w:pPr>
      <w:r w:rsidRPr="00D94679">
        <w:rPr>
          <w:rStyle w:val="FootnoteReference"/>
          <w:rFonts w:ascii="Arial" w:hAnsi="Arial" w:cs="Arial"/>
        </w:rPr>
        <w:footnoteRef/>
      </w:r>
      <w:r w:rsidRPr="00D94679">
        <w:rPr>
          <w:rFonts w:ascii="Arial" w:hAnsi="Arial" w:cs="Arial"/>
          <w:sz w:val="20"/>
        </w:rPr>
        <w:t xml:space="preserve"> </w:t>
      </w:r>
      <w:r w:rsidRPr="00D94679">
        <w:rPr>
          <w:rFonts w:ascii="Arial" w:hAnsi="Arial" w:cs="Arial"/>
          <w:szCs w:val="16"/>
        </w:rPr>
        <w:t>This is based on the World Health Organisation (WHO) multi component MPOWER model, introduced globally in 2008 and endorsed by the World Bank and UK Government. This approach advocates a comprehensive, multi component approach to tackling tobacco. The principles of the GMPOWER Model are also supported by the public health guidance developed by the National Institute for Clinical Excellence (NICE).</w:t>
      </w:r>
    </w:p>
  </w:footnote>
  <w:footnote w:id="5">
    <w:p w14:paraId="53EFED34" w14:textId="77777777" w:rsidR="005766DB" w:rsidRPr="00CD0598" w:rsidRDefault="005766DB" w:rsidP="000B29C1">
      <w:pPr>
        <w:pStyle w:val="FootnoteText"/>
        <w:spacing w:before="0" w:after="0"/>
        <w:ind w:left="0" w:firstLine="0"/>
        <w:rPr>
          <w:rFonts w:ascii="Arial" w:hAnsi="Arial" w:cs="Arial"/>
        </w:rPr>
      </w:pPr>
      <w:r w:rsidRPr="00CD0598">
        <w:rPr>
          <w:rStyle w:val="FootnoteReference"/>
          <w:rFonts w:ascii="Arial" w:hAnsi="Arial" w:cs="Arial"/>
        </w:rPr>
        <w:footnoteRef/>
      </w:r>
      <w:r w:rsidRPr="00CD0598">
        <w:rPr>
          <w:rFonts w:ascii="Arial" w:hAnsi="Arial" w:cs="Arial"/>
        </w:rPr>
        <w:t xml:space="preserve"> McNeill A, Brose LS, Calder R, Simonavicius E, and Robson D. Vaping in England: an evidence update including vaping for smoking cessation. A report commissioned by Public Health England [Internet]</w:t>
      </w:r>
      <w:r w:rsidRPr="00CD0598">
        <w:rPr>
          <w:rFonts w:ascii="Arial" w:hAnsi="Arial" w:cs="Arial"/>
          <w:i/>
          <w:iCs/>
        </w:rPr>
        <w:t>.</w:t>
      </w:r>
      <w:r w:rsidRPr="00CD0598">
        <w:rPr>
          <w:rFonts w:ascii="Arial" w:hAnsi="Arial" w:cs="Arial"/>
        </w:rPr>
        <w:t xml:space="preserve"> London: Public Health England; 2021. [Cited 2023 Aug 30]. Available from: </w:t>
      </w:r>
      <w:hyperlink r:id="rId4" w:history="1">
        <w:r w:rsidRPr="00CD0598">
          <w:rPr>
            <w:rStyle w:val="Hyperlink"/>
            <w:rFonts w:ascii="Arial" w:hAnsi="Arial" w:cs="Arial"/>
          </w:rPr>
          <w:t>https://www.gov.uk/government/publications/nicotine-vaping-in-england-2022-evidence-update</w:t>
        </w:r>
      </w:hyperlink>
      <w:r w:rsidRPr="00CD0598">
        <w:rPr>
          <w:rFonts w:ascii="Arial" w:hAnsi="Arial" w:cs="Arial"/>
        </w:rPr>
        <w:t>.</w:t>
      </w:r>
    </w:p>
  </w:footnote>
  <w:footnote w:id="6">
    <w:p w14:paraId="366BCB11" w14:textId="77777777" w:rsidR="005766DB" w:rsidRPr="00CD0598" w:rsidRDefault="005766DB" w:rsidP="000B29C1">
      <w:pPr>
        <w:pStyle w:val="FootnoteText"/>
        <w:spacing w:before="0" w:after="0"/>
        <w:ind w:left="0" w:firstLine="0"/>
        <w:rPr>
          <w:rFonts w:ascii="Arial" w:hAnsi="Arial" w:cs="Arial"/>
        </w:rPr>
      </w:pPr>
      <w:r w:rsidRPr="00CD0598">
        <w:rPr>
          <w:rStyle w:val="FootnoteReference"/>
          <w:rFonts w:ascii="Arial" w:hAnsi="Arial" w:cs="Arial"/>
        </w:rPr>
        <w:footnoteRef/>
      </w:r>
      <w:r w:rsidRPr="00CD0598">
        <w:rPr>
          <w:rFonts w:ascii="Arial" w:hAnsi="Arial" w:cs="Arial"/>
        </w:rPr>
        <w:t xml:space="preserve"> National Fire Chiefs Council [Internet]. [London]: NFCC; 2017. Smoking, vaping &amp; tobacco position statement. [Cited 2023 Aug 30]. Available from: </w:t>
      </w:r>
      <w:hyperlink r:id="rId5" w:history="1">
        <w:r w:rsidRPr="00CD0598">
          <w:rPr>
            <w:rStyle w:val="Hyperlink"/>
            <w:rFonts w:ascii="Arial" w:hAnsi="Arial" w:cs="Arial"/>
          </w:rPr>
          <w:t>https://www.nationalfirechiefs.org.uk/Vaping-tobacco-position-statement</w:t>
        </w:r>
      </w:hyperlink>
      <w:r w:rsidRPr="00CD0598">
        <w:rPr>
          <w:rFonts w:ascii="Arial" w:hAnsi="Arial" w:cs="Arial"/>
        </w:rPr>
        <w:t xml:space="preserve">. </w:t>
      </w:r>
    </w:p>
  </w:footnote>
  <w:footnote w:id="7">
    <w:p w14:paraId="605A2995" w14:textId="581478CF" w:rsidR="005766DB" w:rsidRPr="00CD0598" w:rsidRDefault="005766DB" w:rsidP="000B29C1">
      <w:pPr>
        <w:pStyle w:val="FootnoteText"/>
        <w:spacing w:before="0" w:after="0"/>
        <w:ind w:left="0" w:firstLine="0"/>
        <w:rPr>
          <w:rFonts w:ascii="Arial" w:hAnsi="Arial" w:cs="Arial"/>
        </w:rPr>
      </w:pPr>
      <w:r w:rsidRPr="00CD0598">
        <w:rPr>
          <w:rStyle w:val="FootnoteReference"/>
          <w:rFonts w:ascii="Arial" w:hAnsi="Arial" w:cs="Arial"/>
        </w:rPr>
        <w:footnoteRef/>
      </w:r>
      <w:r w:rsidRPr="00CD0598">
        <w:rPr>
          <w:rFonts w:ascii="Arial" w:hAnsi="Arial" w:cs="Arial"/>
        </w:rPr>
        <w:t xml:space="preserve"> Hartmann-Boyce J, Lindson N, Butler AR, McRobbie H, Bullen C, Begh R, Theodoulou A, Notley C, Rigotti NA, Turner T, Fanshawe TR, and Hajek P. Electronic cigarettes for smoking cessation. Cochrane Database of Systematic Reviews</w:t>
      </w:r>
      <w:r w:rsidR="000B29C1">
        <w:rPr>
          <w:rFonts w:ascii="Arial" w:hAnsi="Arial" w:cs="Arial"/>
        </w:rPr>
        <w:t xml:space="preserve"> </w:t>
      </w:r>
      <w:r w:rsidRPr="00CD0598">
        <w:rPr>
          <w:rFonts w:ascii="Arial" w:hAnsi="Arial" w:cs="Arial"/>
        </w:rPr>
        <w:t>[Internet]. 2022</w:t>
      </w:r>
      <w:r w:rsidR="000B29C1">
        <w:rPr>
          <w:rFonts w:ascii="Arial" w:hAnsi="Arial" w:cs="Arial"/>
        </w:rPr>
        <w:t xml:space="preserve"> </w:t>
      </w:r>
      <w:r w:rsidRPr="00CD0598">
        <w:rPr>
          <w:rFonts w:ascii="Arial" w:hAnsi="Arial" w:cs="Arial"/>
        </w:rPr>
        <w:t>[Cited 2023 Aug 30]; Issue 11. Art. No.: CD010216.</w:t>
      </w:r>
      <w:r w:rsidR="000B29C1">
        <w:rPr>
          <w:rFonts w:ascii="Arial" w:hAnsi="Arial" w:cs="Arial"/>
        </w:rPr>
        <w:t xml:space="preserve"> </w:t>
      </w:r>
      <w:r w:rsidRPr="00CD0598">
        <w:rPr>
          <w:rFonts w:ascii="Arial" w:hAnsi="Arial" w:cs="Arial"/>
        </w:rPr>
        <w:t>Available from:</w:t>
      </w:r>
      <w:r w:rsidR="000B29C1">
        <w:rPr>
          <w:rFonts w:ascii="Arial" w:hAnsi="Arial" w:cs="Arial"/>
        </w:rPr>
        <w:t xml:space="preserve"> </w:t>
      </w:r>
      <w:hyperlink r:id="rId6" w:history="1">
        <w:r w:rsidR="000B29C1" w:rsidRPr="005C1F78">
          <w:rPr>
            <w:rStyle w:val="Hyperlink"/>
            <w:rFonts w:ascii="Arial" w:hAnsi="Arial" w:cs="Arial"/>
          </w:rPr>
          <w:t>https://www.cochranelibrary.com/cdsr/doi/10.1002/14651858.CD010216.pub7/full</w:t>
        </w:r>
      </w:hyperlink>
      <w:r w:rsidRPr="00CD0598">
        <w:rPr>
          <w:rFonts w:ascii="Arial" w:hAnsi="Arial" w:cs="Arial"/>
        </w:rPr>
        <w:t>.</w:t>
      </w:r>
    </w:p>
  </w:footnote>
  <w:footnote w:id="8">
    <w:p w14:paraId="194058FA" w14:textId="77777777" w:rsidR="00993B2D" w:rsidRPr="00202DFA" w:rsidRDefault="00993B2D" w:rsidP="000B29C1">
      <w:pPr>
        <w:pStyle w:val="FootnoteText"/>
        <w:spacing w:before="0" w:after="0"/>
        <w:ind w:left="0" w:firstLine="0"/>
        <w:jc w:val="left"/>
        <w:rPr>
          <w:rFonts w:ascii="Arial" w:hAnsi="Arial" w:cs="Arial"/>
        </w:rPr>
      </w:pPr>
      <w:r w:rsidRPr="00202DFA">
        <w:rPr>
          <w:rStyle w:val="FootnoteReference"/>
          <w:rFonts w:ascii="Arial" w:hAnsi="Arial" w:cs="Arial"/>
        </w:rPr>
        <w:footnoteRef/>
      </w:r>
      <w:r w:rsidRPr="00202DFA">
        <w:rPr>
          <w:rFonts w:ascii="Arial" w:hAnsi="Arial" w:cs="Arial"/>
        </w:rPr>
        <w:t xml:space="preserve"> </w:t>
      </w:r>
      <w:hyperlink r:id="rId7" w:history="1">
        <w:r w:rsidRPr="00202DFA">
          <w:rPr>
            <w:rStyle w:val="Hyperlink"/>
            <w:rFonts w:ascii="Arial" w:hAnsi="Arial" w:cs="Arial"/>
          </w:rPr>
          <w:t>Stop smoking interventions and services | Guidance | NICE</w:t>
        </w:r>
      </w:hyperlink>
    </w:p>
  </w:footnote>
  <w:footnote w:id="9">
    <w:p w14:paraId="26AE8FBE" w14:textId="77777777" w:rsidR="00A606A0" w:rsidRPr="00CD0598" w:rsidRDefault="00A606A0" w:rsidP="0076495B">
      <w:pPr>
        <w:pStyle w:val="FootnoteText"/>
        <w:spacing w:before="0" w:after="0"/>
        <w:rPr>
          <w:rFonts w:ascii="Arial" w:hAnsi="Arial" w:cs="Arial"/>
        </w:rPr>
      </w:pPr>
      <w:r w:rsidRPr="00CD0598">
        <w:rPr>
          <w:rStyle w:val="FootnoteReference"/>
          <w:rFonts w:ascii="Arial" w:hAnsi="Arial" w:cs="Arial"/>
        </w:rPr>
        <w:footnoteRef/>
      </w:r>
      <w:r w:rsidRPr="00CD0598">
        <w:rPr>
          <w:rFonts w:ascii="Arial" w:hAnsi="Arial" w:cs="Arial"/>
        </w:rPr>
        <w:t xml:space="preserve"> See: </w:t>
      </w:r>
      <w:hyperlink r:id="rId8" w:history="1">
        <w:r w:rsidRPr="00CD0598">
          <w:rPr>
            <w:rStyle w:val="Hyperlink"/>
            <w:rFonts w:ascii="Arial" w:eastAsia="Arial" w:hAnsi="Arial" w:cs="Arial"/>
          </w:rPr>
          <w:t>https://www.legislation.gov.uk/uksi/2013/349/schedule/4/made?view=plain</w:t>
        </w:r>
      </w:hyperlink>
      <w:r w:rsidRPr="00CD0598">
        <w:rPr>
          <w:rFonts w:ascii="Arial" w:hAnsi="Arial" w:cs="Arial"/>
        </w:rPr>
        <w:t xml:space="preserve"> </w:t>
      </w:r>
    </w:p>
  </w:footnote>
  <w:footnote w:id="10">
    <w:p w14:paraId="11CD4544" w14:textId="77777777" w:rsidR="00A606A0" w:rsidRPr="00CD0598" w:rsidRDefault="00A606A0" w:rsidP="0076495B">
      <w:pPr>
        <w:pStyle w:val="FootnoteText"/>
        <w:spacing w:before="0" w:after="0" w:line="320" w:lineRule="atLeast"/>
        <w:rPr>
          <w:rFonts w:ascii="Arial" w:hAnsi="Arial" w:cs="Arial"/>
          <w:sz w:val="22"/>
          <w:szCs w:val="22"/>
        </w:rPr>
      </w:pPr>
      <w:r w:rsidRPr="00CD0598">
        <w:rPr>
          <w:rStyle w:val="FootnoteReference"/>
          <w:rFonts w:ascii="Arial" w:hAnsi="Arial" w:cs="Arial"/>
        </w:rPr>
        <w:t>9</w:t>
      </w:r>
      <w:r w:rsidRPr="00CD0598">
        <w:rPr>
          <w:rFonts w:ascii="Arial" w:hAnsi="Arial" w:cs="Arial"/>
        </w:rPr>
        <w:t xml:space="preserve"> See: </w:t>
      </w:r>
      <w:hyperlink r:id="rId9" w:history="1">
        <w:r w:rsidRPr="00CD0598">
          <w:rPr>
            <w:rStyle w:val="Hyperlink"/>
            <w:rFonts w:ascii="Arial" w:eastAsia="Arial" w:hAnsi="Arial" w:cs="Arial"/>
          </w:rPr>
          <w:t>https://www.gov.uk/government/publications/clinical-governance-approved-particulars</w:t>
        </w:r>
      </w:hyperlink>
      <w:r w:rsidRPr="00CD0598">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E12AB" w14:textId="08107543" w:rsidR="00537B16" w:rsidRPr="0008323A" w:rsidRDefault="009543EB" w:rsidP="001270BA">
    <w:pPr>
      <w:pStyle w:val="BodyText"/>
      <w:spacing w:before="0"/>
      <w:ind w:left="-737"/>
      <w:rPr>
        <w:sz w:val="22"/>
        <w:szCs w:val="22"/>
      </w:rPr>
    </w:pPr>
    <w:bookmarkStart w:id="31" w:name="_Hlk153365772"/>
    <w:r w:rsidRPr="0008323A">
      <w:rPr>
        <w:noProof/>
        <w:sz w:val="22"/>
        <w:szCs w:val="22"/>
      </w:rPr>
      <w:drawing>
        <wp:anchor distT="0" distB="0" distL="114300" distR="114300" simplePos="0" relativeHeight="251657728" behindDoc="1" locked="0" layoutInCell="1" allowOverlap="1" wp14:anchorId="3E4324D1" wp14:editId="58771EC3">
          <wp:simplePos x="0" y="0"/>
          <wp:positionH relativeFrom="rightMargin">
            <wp:posOffset>-323850</wp:posOffset>
          </wp:positionH>
          <wp:positionV relativeFrom="paragraph">
            <wp:posOffset>-344805</wp:posOffset>
          </wp:positionV>
          <wp:extent cx="914859" cy="914859"/>
          <wp:effectExtent l="0" t="0" r="0" b="0"/>
          <wp:wrapNone/>
          <wp:docPr id="602175167" name="Picture 602175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859" cy="91485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7B16" w:rsidRPr="0008323A">
      <w:rPr>
        <w:bCs/>
        <w:sz w:val="22"/>
        <w:szCs w:val="22"/>
        <w:lang w:eastAsia="en-GB"/>
      </w:rPr>
      <w:t xml:space="preserve">TMBC </w:t>
    </w:r>
    <w:r w:rsidR="00537B16" w:rsidRPr="0008323A">
      <w:rPr>
        <w:sz w:val="22"/>
        <w:szCs w:val="22"/>
      </w:rPr>
      <w:t>Service Specification: 202</w:t>
    </w:r>
    <w:r w:rsidR="00CB6DA7" w:rsidRPr="0008323A">
      <w:rPr>
        <w:sz w:val="22"/>
        <w:szCs w:val="22"/>
      </w:rPr>
      <w:t>6</w:t>
    </w:r>
    <w:r w:rsidR="00537B16" w:rsidRPr="0008323A">
      <w:rPr>
        <w:sz w:val="22"/>
        <w:szCs w:val="22"/>
      </w:rPr>
      <w:t xml:space="preserve"> </w:t>
    </w:r>
    <w:r w:rsidR="00CB6DA7" w:rsidRPr="0008323A">
      <w:rPr>
        <w:sz w:val="22"/>
        <w:szCs w:val="22"/>
      </w:rPr>
      <w:t>–</w:t>
    </w:r>
    <w:r w:rsidR="00537B16" w:rsidRPr="0008323A">
      <w:rPr>
        <w:sz w:val="22"/>
        <w:szCs w:val="22"/>
      </w:rPr>
      <w:t xml:space="preserve"> 202</w:t>
    </w:r>
    <w:r w:rsidR="00CB6DA7" w:rsidRPr="0008323A">
      <w:rPr>
        <w:sz w:val="22"/>
        <w:szCs w:val="22"/>
      </w:rPr>
      <w:t>7</w:t>
    </w:r>
  </w:p>
  <w:p w14:paraId="0D581D88" w14:textId="3B11CAC7" w:rsidR="00537B16" w:rsidRDefault="00537B16" w:rsidP="001270BA">
    <w:pPr>
      <w:pStyle w:val="BodyText"/>
      <w:tabs>
        <w:tab w:val="right" w:pos="9162"/>
      </w:tabs>
      <w:spacing w:before="0"/>
      <w:ind w:left="-737"/>
      <w:rPr>
        <w:sz w:val="22"/>
        <w:szCs w:val="22"/>
      </w:rPr>
    </w:pPr>
    <w:r w:rsidRPr="0008323A">
      <w:rPr>
        <w:sz w:val="22"/>
        <w:szCs w:val="22"/>
      </w:rPr>
      <w:t xml:space="preserve">Locally Commissioned Service – Community Pharmacy </w:t>
    </w:r>
    <w:r w:rsidR="0008323A">
      <w:rPr>
        <w:sz w:val="22"/>
        <w:szCs w:val="22"/>
      </w:rPr>
      <w:t>Smoking Cessation (</w:t>
    </w:r>
    <w:r w:rsidR="004E61FD" w:rsidRPr="0008323A">
      <w:rPr>
        <w:sz w:val="22"/>
        <w:szCs w:val="22"/>
      </w:rPr>
      <w:t>E-cigarette</w:t>
    </w:r>
    <w:r w:rsidR="0008323A">
      <w:rPr>
        <w:sz w:val="22"/>
        <w:szCs w:val="22"/>
      </w:rPr>
      <w:t>)</w:t>
    </w:r>
    <w:bookmarkEnd w:id="31"/>
  </w:p>
  <w:p w14:paraId="7AA31090" w14:textId="77777777" w:rsidR="0008323A" w:rsidRPr="00D57986" w:rsidRDefault="0008323A" w:rsidP="001270BA">
    <w:pPr>
      <w:pStyle w:val="BodyText"/>
      <w:tabs>
        <w:tab w:val="right" w:pos="9162"/>
      </w:tabs>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091A"/>
    <w:multiLevelType w:val="multilevel"/>
    <w:tmpl w:val="65B0987C"/>
    <w:lvl w:ilvl="0">
      <w:start w:val="1"/>
      <w:numFmt w:val="decimal"/>
      <w:lvlText w:val="%1."/>
      <w:lvlJc w:val="left"/>
      <w:pPr>
        <w:ind w:left="360" w:hanging="360"/>
      </w:pPr>
      <w:rPr>
        <w:b/>
        <w:bCs/>
        <w:color w:val="FFFFFF" w:themeColor="background1"/>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C5442B"/>
    <w:multiLevelType w:val="multilevel"/>
    <w:tmpl w:val="8B907CB2"/>
    <w:lvl w:ilvl="0">
      <w:start w:val="1"/>
      <w:numFmt w:val="decimal"/>
      <w:lvlText w:val="%1."/>
      <w:lvlJc w:val="left"/>
      <w:pPr>
        <w:ind w:left="360" w:hanging="360"/>
      </w:pPr>
      <w:rPr>
        <w:b/>
        <w:bCs/>
        <w:color w:val="FFFFFF" w:themeColor="background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797464"/>
    <w:multiLevelType w:val="hybridMultilevel"/>
    <w:tmpl w:val="65BA2FAC"/>
    <w:lvl w:ilvl="0" w:tplc="42A63D72">
      <w:start w:val="1"/>
      <w:numFmt w:val="lowerLetter"/>
      <w:lvlText w:val="%1."/>
      <w:lvlJc w:val="left"/>
      <w:pPr>
        <w:ind w:left="501" w:hanging="360"/>
      </w:pPr>
      <w:rPr>
        <w:color w:val="auto"/>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3" w15:restartNumberingAfterBreak="0">
    <w:nsid w:val="0C583DB3"/>
    <w:multiLevelType w:val="multilevel"/>
    <w:tmpl w:val="A12CB702"/>
    <w:lvl w:ilvl="0">
      <w:start w:val="1"/>
      <w:numFmt w:val="lowerLetter"/>
      <w:lvlText w:val="%1."/>
      <w:lvlJc w:val="left"/>
      <w:pPr>
        <w:ind w:left="720" w:hanging="360"/>
      </w:pPr>
      <w:rPr>
        <w:rFonts w:ascii="Arial" w:hAnsi="Arial" w:cs="Arial" w:hint="default"/>
        <w:b w:val="0"/>
        <w:bCs w:val="0"/>
        <w:color w:val="auto"/>
        <w:sz w:val="24"/>
        <w:szCs w:val="24"/>
      </w:rPr>
    </w:lvl>
    <w:lvl w:ilvl="1">
      <w:start w:val="1"/>
      <w:numFmt w:val="lowerLetter"/>
      <w:lvlText w:val="%2."/>
      <w:lvlJc w:val="left"/>
      <w:pPr>
        <w:ind w:left="1152" w:hanging="432"/>
      </w:pPr>
      <w:rPr>
        <w:rFonts w:ascii="Arial" w:eastAsia="Arial" w:hAnsi="Arial" w:cs="Arial"/>
      </w:rPr>
    </w:lvl>
    <w:lvl w:ilvl="2">
      <w:start w:val="1"/>
      <w:numFmt w:val="lowerLetter"/>
      <w:lvlText w:val="%3."/>
      <w:lvlJc w:val="left"/>
      <w:pPr>
        <w:ind w:left="1440" w:hanging="360"/>
      </w:pPr>
      <w:rPr>
        <w:rFonts w:ascii="Arial" w:hAnsi="Arial" w:cs="Arial" w:hint="default"/>
        <w:sz w:val="24"/>
        <w:szCs w:val="24"/>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10135171"/>
    <w:multiLevelType w:val="hybridMultilevel"/>
    <w:tmpl w:val="95D6BBB2"/>
    <w:lvl w:ilvl="0" w:tplc="A0822B12">
      <w:numFmt w:val="bullet"/>
      <w:lvlText w:val="-"/>
      <w:lvlJc w:val="left"/>
      <w:pPr>
        <w:ind w:left="1440" w:hanging="360"/>
      </w:pPr>
      <w:rPr>
        <w:rFonts w:ascii="Arial" w:eastAsia="Arial"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2644BDE"/>
    <w:multiLevelType w:val="multilevel"/>
    <w:tmpl w:val="0809001F"/>
    <w:numStyleLink w:val="111111"/>
  </w:abstractNum>
  <w:abstractNum w:abstractNumId="6" w15:restartNumberingAfterBreak="0">
    <w:nsid w:val="149013CD"/>
    <w:multiLevelType w:val="hybridMultilevel"/>
    <w:tmpl w:val="A53EA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AE4E1F"/>
    <w:multiLevelType w:val="hybridMultilevel"/>
    <w:tmpl w:val="327C1A0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9CD7A62"/>
    <w:multiLevelType w:val="hybridMultilevel"/>
    <w:tmpl w:val="8FD66634"/>
    <w:lvl w:ilvl="0" w:tplc="5C40A0FA">
      <w:start w:val="1"/>
      <w:numFmt w:val="bullet"/>
      <w:lvlText w:val=""/>
      <w:lvlJc w:val="left"/>
      <w:pPr>
        <w:ind w:left="770" w:hanging="360"/>
      </w:pPr>
      <w:rPr>
        <w:rFonts w:ascii="Symbol" w:hAnsi="Symbol" w:hint="default"/>
        <w:color w:val="auto"/>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9" w15:restartNumberingAfterBreak="0">
    <w:nsid w:val="219E607B"/>
    <w:multiLevelType w:val="multilevel"/>
    <w:tmpl w:val="171E23C2"/>
    <w:lvl w:ilvl="0">
      <w:start w:val="1"/>
      <w:numFmt w:val="decimal"/>
      <w:lvlText w:val="%1."/>
      <w:lvlJc w:val="left"/>
      <w:pPr>
        <w:ind w:left="360" w:hanging="360"/>
      </w:pPr>
      <w:rPr>
        <w:color w:val="FFFFFF" w:themeColor="background1"/>
      </w:rPr>
    </w:lvl>
    <w:lvl w:ilvl="1">
      <w:start w:val="1"/>
      <w:numFmt w:val="upperLetter"/>
      <w:lvlText w:val="%2."/>
      <w:lvlJc w:val="left"/>
      <w:pPr>
        <w:ind w:left="792" w:hanging="432"/>
      </w:pPr>
      <w:rPr>
        <w:rFonts w:asciiTheme="minorHAnsi" w:eastAsia="Arial" w:hAnsiTheme="minorHAnsi" w:cstheme="minorHAnsi"/>
        <w:b w:val="0"/>
        <w:bCs/>
      </w:rPr>
    </w:lvl>
    <w:lvl w:ilvl="2">
      <w:start w:val="1"/>
      <w:numFmt w:val="lowerLetter"/>
      <w:lvlText w:val="%3."/>
      <w:lvlJc w:val="left"/>
      <w:pPr>
        <w:ind w:left="72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BD0B1A"/>
    <w:multiLevelType w:val="hybridMultilevel"/>
    <w:tmpl w:val="49304B2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8E7655"/>
    <w:multiLevelType w:val="multilevel"/>
    <w:tmpl w:val="4BBCBD8A"/>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90751A"/>
    <w:multiLevelType w:val="hybridMultilevel"/>
    <w:tmpl w:val="62B0766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A82A2E"/>
    <w:multiLevelType w:val="multilevel"/>
    <w:tmpl w:val="94946AA8"/>
    <w:lvl w:ilvl="0">
      <w:start w:val="1"/>
      <w:numFmt w:val="lowerLetter"/>
      <w:lvlText w:val="%1."/>
      <w:lvlJc w:val="left"/>
      <w:pPr>
        <w:ind w:left="360" w:hanging="360"/>
      </w:pPr>
      <w:rPr>
        <w:b/>
        <w:bCs/>
        <w:color w:val="FFFFFF" w:themeColor="background1"/>
      </w:rPr>
    </w:lvl>
    <w:lvl w:ilvl="1">
      <w:start w:val="1"/>
      <w:numFmt w:val="decimal"/>
      <w:lvlText w:val="%1.%2."/>
      <w:lvlJc w:val="left"/>
      <w:pPr>
        <w:ind w:left="792" w:hanging="432"/>
      </w:pPr>
    </w:lvl>
    <w:lvl w:ilvl="2">
      <w:start w:val="1"/>
      <w:numFmt w:val="lowerLetter"/>
      <w:lvlText w:val="%3."/>
      <w:lvlJc w:val="left"/>
      <w:pPr>
        <w:ind w:left="1080" w:hanging="360"/>
      </w:pPr>
      <w:rPr>
        <w:rFonts w:ascii="Arial" w:hAnsi="Arial" w:cs="Arial" w:hint="default"/>
        <w:color w:val="auto"/>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071D9E"/>
    <w:multiLevelType w:val="hybridMultilevel"/>
    <w:tmpl w:val="0A18905C"/>
    <w:lvl w:ilvl="0" w:tplc="9716B612">
      <w:start w:val="1"/>
      <w:numFmt w:val="decimal"/>
      <w:lvlText w:val="%1."/>
      <w:lvlJc w:val="left"/>
      <w:pPr>
        <w:ind w:left="1440" w:hanging="360"/>
      </w:pPr>
      <w:rPr>
        <w:rFonts w:hint="default"/>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45744411"/>
    <w:multiLevelType w:val="hybridMultilevel"/>
    <w:tmpl w:val="68F88FE6"/>
    <w:lvl w:ilvl="0" w:tplc="168C368E">
      <w:start w:val="1"/>
      <w:numFmt w:val="lowerLetter"/>
      <w:lvlText w:val="%1."/>
      <w:lvlJc w:val="left"/>
      <w:pPr>
        <w:ind w:left="730" w:hanging="730"/>
      </w:pPr>
      <w:rPr>
        <w:rFonts w:ascii="Arial" w:eastAsia="Arial"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3B7641"/>
    <w:multiLevelType w:val="hybridMultilevel"/>
    <w:tmpl w:val="DA021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AB0B68"/>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16"/>
        </w:tabs>
        <w:ind w:left="716"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6575053C"/>
    <w:multiLevelType w:val="hybridMultilevel"/>
    <w:tmpl w:val="E5D6C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D64CD5"/>
    <w:multiLevelType w:val="hybridMultilevel"/>
    <w:tmpl w:val="18BE72CE"/>
    <w:lvl w:ilvl="0" w:tplc="EF645284">
      <w:start w:val="1"/>
      <w:numFmt w:val="lowerLetter"/>
      <w:lvlText w:val="%1."/>
      <w:lvlJc w:val="left"/>
      <w:pPr>
        <w:ind w:left="720" w:hanging="360"/>
      </w:pPr>
      <w:rPr>
        <w:rFonts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F0429E4"/>
    <w:multiLevelType w:val="hybridMultilevel"/>
    <w:tmpl w:val="327C1A02"/>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5D661D7"/>
    <w:multiLevelType w:val="multilevel"/>
    <w:tmpl w:val="9A985E9C"/>
    <w:lvl w:ilvl="0">
      <w:start w:val="3"/>
      <w:numFmt w:val="decimal"/>
      <w:lvlText w:val="%1"/>
      <w:lvlJc w:val="left"/>
      <w:pPr>
        <w:ind w:left="360" w:hanging="360"/>
      </w:pPr>
      <w:rPr>
        <w:rFonts w:hint="default"/>
        <w:b/>
        <w:u w:val="none"/>
      </w:rPr>
    </w:lvl>
    <w:lvl w:ilvl="1">
      <w:start w:val="1"/>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1080" w:hanging="108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440" w:hanging="144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800" w:hanging="1800"/>
      </w:pPr>
      <w:rPr>
        <w:rFonts w:hint="default"/>
        <w:b/>
        <w:u w:val="none"/>
      </w:rPr>
    </w:lvl>
    <w:lvl w:ilvl="8">
      <w:start w:val="1"/>
      <w:numFmt w:val="decimal"/>
      <w:lvlText w:val="%1.%2.%3.%4.%5.%6.%7.%8.%9"/>
      <w:lvlJc w:val="left"/>
      <w:pPr>
        <w:ind w:left="1800" w:hanging="1800"/>
      </w:pPr>
      <w:rPr>
        <w:rFonts w:hint="default"/>
        <w:b/>
        <w:u w:val="none"/>
      </w:rPr>
    </w:lvl>
  </w:abstractNum>
  <w:abstractNum w:abstractNumId="22" w15:restartNumberingAfterBreak="0">
    <w:nsid w:val="7A4576A8"/>
    <w:multiLevelType w:val="hybridMultilevel"/>
    <w:tmpl w:val="C6A42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0B2C47"/>
    <w:multiLevelType w:val="multilevel"/>
    <w:tmpl w:val="0C2C47E8"/>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ind w:left="1440" w:hanging="360"/>
      </w:pPr>
      <w:rPr>
        <w:rFonts w:ascii="Symbol" w:hAnsi="Symbol" w:hint="default"/>
        <w:sz w:val="24"/>
        <w:szCs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7387325">
    <w:abstractNumId w:val="17"/>
  </w:num>
  <w:num w:numId="2" w16cid:durableId="1882787338">
    <w:abstractNumId w:val="14"/>
  </w:num>
  <w:num w:numId="3" w16cid:durableId="1123577273">
    <w:abstractNumId w:val="8"/>
  </w:num>
  <w:num w:numId="4" w16cid:durableId="872421920">
    <w:abstractNumId w:val="5"/>
    <w:lvlOverride w:ilvl="0">
      <w:lvl w:ilvl="0">
        <w:numFmt w:val="decimal"/>
        <w:lvlText w:val=""/>
        <w:lvlJc w:val="left"/>
      </w:lvl>
    </w:lvlOverride>
    <w:lvlOverride w:ilvl="1">
      <w:lvl w:ilvl="1">
        <w:start w:val="1"/>
        <w:numFmt w:val="decimal"/>
        <w:lvlText w:val="%1.%2."/>
        <w:lvlJc w:val="left"/>
        <w:pPr>
          <w:tabs>
            <w:tab w:val="num" w:pos="432"/>
          </w:tabs>
          <w:ind w:left="432" w:hanging="432"/>
        </w:pPr>
        <w:rPr>
          <w:b/>
          <w:bCs w:val="0"/>
          <w:sz w:val="24"/>
          <w:szCs w:val="24"/>
        </w:rPr>
      </w:lvl>
    </w:lvlOverride>
    <w:lvlOverride w:ilvl="2">
      <w:lvl w:ilvl="2">
        <w:start w:val="1"/>
        <w:numFmt w:val="decimal"/>
        <w:lvlText w:val="%1.%2.%3."/>
        <w:lvlJc w:val="left"/>
        <w:pPr>
          <w:tabs>
            <w:tab w:val="num" w:pos="720"/>
          </w:tabs>
          <w:ind w:left="504" w:hanging="504"/>
        </w:pPr>
      </w:lvl>
    </w:lvlOverride>
    <w:lvlOverride w:ilvl="3">
      <w:lvl w:ilvl="3">
        <w:start w:val="1"/>
        <w:numFmt w:val="decimal"/>
        <w:lvlText w:val="%1.%2.%3.%4."/>
        <w:lvlJc w:val="left"/>
        <w:pPr>
          <w:tabs>
            <w:tab w:val="num" w:pos="216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5040"/>
          </w:tabs>
          <w:ind w:left="4320" w:hanging="1440"/>
        </w:pPr>
      </w:lvl>
    </w:lvlOverride>
  </w:num>
  <w:num w:numId="5" w16cid:durableId="1823502368">
    <w:abstractNumId w:val="22"/>
  </w:num>
  <w:num w:numId="6" w16cid:durableId="1372877122">
    <w:abstractNumId w:val="11"/>
  </w:num>
  <w:num w:numId="7" w16cid:durableId="131487547">
    <w:abstractNumId w:val="21"/>
  </w:num>
  <w:num w:numId="8" w16cid:durableId="1164006166">
    <w:abstractNumId w:val="16"/>
  </w:num>
  <w:num w:numId="9" w16cid:durableId="556287444">
    <w:abstractNumId w:val="9"/>
  </w:num>
  <w:num w:numId="10" w16cid:durableId="1799447975">
    <w:abstractNumId w:val="1"/>
  </w:num>
  <w:num w:numId="11" w16cid:durableId="1759910661">
    <w:abstractNumId w:val="0"/>
  </w:num>
  <w:num w:numId="12" w16cid:durableId="1677152896">
    <w:abstractNumId w:val="13"/>
  </w:num>
  <w:num w:numId="13" w16cid:durableId="1693796976">
    <w:abstractNumId w:val="18"/>
  </w:num>
  <w:num w:numId="14" w16cid:durableId="1208687968">
    <w:abstractNumId w:val="20"/>
  </w:num>
  <w:num w:numId="15" w16cid:durableId="44112133">
    <w:abstractNumId w:val="15"/>
  </w:num>
  <w:num w:numId="16" w16cid:durableId="531694851">
    <w:abstractNumId w:val="4"/>
  </w:num>
  <w:num w:numId="17" w16cid:durableId="160316620">
    <w:abstractNumId w:val="23"/>
  </w:num>
  <w:num w:numId="18" w16cid:durableId="310063737">
    <w:abstractNumId w:val="19"/>
  </w:num>
  <w:num w:numId="19" w16cid:durableId="1692760893">
    <w:abstractNumId w:val="10"/>
  </w:num>
  <w:num w:numId="20" w16cid:durableId="200285823">
    <w:abstractNumId w:val="12"/>
  </w:num>
  <w:num w:numId="21" w16cid:durableId="1291746893">
    <w:abstractNumId w:val="3"/>
  </w:num>
  <w:num w:numId="22" w16cid:durableId="2120681225">
    <w:abstractNumId w:val="2"/>
  </w:num>
  <w:num w:numId="23" w16cid:durableId="1181697057">
    <w:abstractNumId w:val="7"/>
  </w:num>
  <w:num w:numId="24" w16cid:durableId="1597445848">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3A9"/>
    <w:rsid w:val="00001DE3"/>
    <w:rsid w:val="00004B90"/>
    <w:rsid w:val="000101B8"/>
    <w:rsid w:val="000172A8"/>
    <w:rsid w:val="00017652"/>
    <w:rsid w:val="00020097"/>
    <w:rsid w:val="00022424"/>
    <w:rsid w:val="00027378"/>
    <w:rsid w:val="00040728"/>
    <w:rsid w:val="0004335E"/>
    <w:rsid w:val="0004451D"/>
    <w:rsid w:val="000446E3"/>
    <w:rsid w:val="00047385"/>
    <w:rsid w:val="00047480"/>
    <w:rsid w:val="00047FAB"/>
    <w:rsid w:val="00051DB1"/>
    <w:rsid w:val="00056A07"/>
    <w:rsid w:val="0006039D"/>
    <w:rsid w:val="000623EF"/>
    <w:rsid w:val="00065F93"/>
    <w:rsid w:val="00072971"/>
    <w:rsid w:val="00072BC6"/>
    <w:rsid w:val="00073278"/>
    <w:rsid w:val="0007339A"/>
    <w:rsid w:val="00073BD4"/>
    <w:rsid w:val="00076EB2"/>
    <w:rsid w:val="00077297"/>
    <w:rsid w:val="00077D58"/>
    <w:rsid w:val="00077E7B"/>
    <w:rsid w:val="0008323A"/>
    <w:rsid w:val="000851BF"/>
    <w:rsid w:val="000A134F"/>
    <w:rsid w:val="000B0A04"/>
    <w:rsid w:val="000B29C1"/>
    <w:rsid w:val="000B2F23"/>
    <w:rsid w:val="000B378C"/>
    <w:rsid w:val="000C0133"/>
    <w:rsid w:val="000C4A95"/>
    <w:rsid w:val="000C544E"/>
    <w:rsid w:val="000C5DF9"/>
    <w:rsid w:val="000D184B"/>
    <w:rsid w:val="000D477D"/>
    <w:rsid w:val="000D7AC2"/>
    <w:rsid w:val="000F1BCF"/>
    <w:rsid w:val="000F213F"/>
    <w:rsid w:val="000F21AD"/>
    <w:rsid w:val="000F323A"/>
    <w:rsid w:val="000F32C6"/>
    <w:rsid w:val="000F7A5C"/>
    <w:rsid w:val="00101627"/>
    <w:rsid w:val="00110C34"/>
    <w:rsid w:val="00111D6E"/>
    <w:rsid w:val="001124E6"/>
    <w:rsid w:val="00113964"/>
    <w:rsid w:val="00123866"/>
    <w:rsid w:val="00126164"/>
    <w:rsid w:val="001270BA"/>
    <w:rsid w:val="00132F7C"/>
    <w:rsid w:val="00132FDD"/>
    <w:rsid w:val="00140199"/>
    <w:rsid w:val="00144A66"/>
    <w:rsid w:val="001453F5"/>
    <w:rsid w:val="001511C6"/>
    <w:rsid w:val="00151CD7"/>
    <w:rsid w:val="001533D7"/>
    <w:rsid w:val="00155055"/>
    <w:rsid w:val="001607B5"/>
    <w:rsid w:val="00160DF3"/>
    <w:rsid w:val="00163D79"/>
    <w:rsid w:val="00164F97"/>
    <w:rsid w:val="001660C2"/>
    <w:rsid w:val="00167B99"/>
    <w:rsid w:val="00170131"/>
    <w:rsid w:val="001701E5"/>
    <w:rsid w:val="001701F4"/>
    <w:rsid w:val="00170664"/>
    <w:rsid w:val="001710C6"/>
    <w:rsid w:val="00171FAD"/>
    <w:rsid w:val="00172697"/>
    <w:rsid w:val="001745A7"/>
    <w:rsid w:val="0018182F"/>
    <w:rsid w:val="001829D4"/>
    <w:rsid w:val="0018632D"/>
    <w:rsid w:val="001864BB"/>
    <w:rsid w:val="00186DD6"/>
    <w:rsid w:val="001939DF"/>
    <w:rsid w:val="00194CF8"/>
    <w:rsid w:val="00196ABF"/>
    <w:rsid w:val="001A0291"/>
    <w:rsid w:val="001A061E"/>
    <w:rsid w:val="001A4CCA"/>
    <w:rsid w:val="001B0449"/>
    <w:rsid w:val="001B1AB9"/>
    <w:rsid w:val="001B4801"/>
    <w:rsid w:val="001B680F"/>
    <w:rsid w:val="001C0680"/>
    <w:rsid w:val="001C1652"/>
    <w:rsid w:val="001C1AF2"/>
    <w:rsid w:val="001C1CA4"/>
    <w:rsid w:val="001C4FCB"/>
    <w:rsid w:val="001C7120"/>
    <w:rsid w:val="001D0662"/>
    <w:rsid w:val="001D2732"/>
    <w:rsid w:val="001D2BEE"/>
    <w:rsid w:val="001D3089"/>
    <w:rsid w:val="001D3276"/>
    <w:rsid w:val="001D415C"/>
    <w:rsid w:val="001D55F7"/>
    <w:rsid w:val="001E03E3"/>
    <w:rsid w:val="001E14FA"/>
    <w:rsid w:val="001E1B14"/>
    <w:rsid w:val="001E1DB1"/>
    <w:rsid w:val="001E25AF"/>
    <w:rsid w:val="001E5F96"/>
    <w:rsid w:val="001E7278"/>
    <w:rsid w:val="001F282E"/>
    <w:rsid w:val="001F5D0A"/>
    <w:rsid w:val="00202CF5"/>
    <w:rsid w:val="002046D4"/>
    <w:rsid w:val="00206FE8"/>
    <w:rsid w:val="0021156A"/>
    <w:rsid w:val="00213B41"/>
    <w:rsid w:val="00214D63"/>
    <w:rsid w:val="00217E19"/>
    <w:rsid w:val="00225048"/>
    <w:rsid w:val="00227D01"/>
    <w:rsid w:val="00231281"/>
    <w:rsid w:val="002358A8"/>
    <w:rsid w:val="00240F13"/>
    <w:rsid w:val="0024788E"/>
    <w:rsid w:val="00252CD2"/>
    <w:rsid w:val="00253E49"/>
    <w:rsid w:val="002620C1"/>
    <w:rsid w:val="002627D8"/>
    <w:rsid w:val="00263049"/>
    <w:rsid w:val="00263FD9"/>
    <w:rsid w:val="002835B6"/>
    <w:rsid w:val="00286570"/>
    <w:rsid w:val="00286D66"/>
    <w:rsid w:val="002914FF"/>
    <w:rsid w:val="002931E9"/>
    <w:rsid w:val="002A5525"/>
    <w:rsid w:val="002A740A"/>
    <w:rsid w:val="002B22B0"/>
    <w:rsid w:val="002C27FF"/>
    <w:rsid w:val="002C5B72"/>
    <w:rsid w:val="002D23FC"/>
    <w:rsid w:val="002D30BC"/>
    <w:rsid w:val="002D68F1"/>
    <w:rsid w:val="002D6DDB"/>
    <w:rsid w:val="002D6E4B"/>
    <w:rsid w:val="002E3C72"/>
    <w:rsid w:val="002E4273"/>
    <w:rsid w:val="002E5538"/>
    <w:rsid w:val="002E799B"/>
    <w:rsid w:val="002F0328"/>
    <w:rsid w:val="002F21C4"/>
    <w:rsid w:val="002F26FE"/>
    <w:rsid w:val="002F2947"/>
    <w:rsid w:val="002F3C6A"/>
    <w:rsid w:val="002F7BA5"/>
    <w:rsid w:val="003000C4"/>
    <w:rsid w:val="0030097B"/>
    <w:rsid w:val="003013A4"/>
    <w:rsid w:val="00305906"/>
    <w:rsid w:val="00305909"/>
    <w:rsid w:val="003074E5"/>
    <w:rsid w:val="003108C1"/>
    <w:rsid w:val="00313ABF"/>
    <w:rsid w:val="00313E6B"/>
    <w:rsid w:val="00314C9A"/>
    <w:rsid w:val="0031620C"/>
    <w:rsid w:val="003200D7"/>
    <w:rsid w:val="00320AF7"/>
    <w:rsid w:val="00321361"/>
    <w:rsid w:val="00322121"/>
    <w:rsid w:val="003243D6"/>
    <w:rsid w:val="0032609D"/>
    <w:rsid w:val="003266A9"/>
    <w:rsid w:val="00327C05"/>
    <w:rsid w:val="00330559"/>
    <w:rsid w:val="003346FB"/>
    <w:rsid w:val="00334976"/>
    <w:rsid w:val="003371F8"/>
    <w:rsid w:val="00340890"/>
    <w:rsid w:val="003470B5"/>
    <w:rsid w:val="00347E57"/>
    <w:rsid w:val="00353214"/>
    <w:rsid w:val="003564C4"/>
    <w:rsid w:val="00363AA8"/>
    <w:rsid w:val="00364243"/>
    <w:rsid w:val="00366C17"/>
    <w:rsid w:val="003700CE"/>
    <w:rsid w:val="00371873"/>
    <w:rsid w:val="00372DDE"/>
    <w:rsid w:val="00376DD5"/>
    <w:rsid w:val="0038042F"/>
    <w:rsid w:val="00381C34"/>
    <w:rsid w:val="00382996"/>
    <w:rsid w:val="00382FC5"/>
    <w:rsid w:val="00384444"/>
    <w:rsid w:val="00384C00"/>
    <w:rsid w:val="00385855"/>
    <w:rsid w:val="00391899"/>
    <w:rsid w:val="00395698"/>
    <w:rsid w:val="00395F62"/>
    <w:rsid w:val="003A1919"/>
    <w:rsid w:val="003A1E71"/>
    <w:rsid w:val="003A28CF"/>
    <w:rsid w:val="003A3B7D"/>
    <w:rsid w:val="003A4081"/>
    <w:rsid w:val="003A6838"/>
    <w:rsid w:val="003B1C39"/>
    <w:rsid w:val="003B2318"/>
    <w:rsid w:val="003B392A"/>
    <w:rsid w:val="003B4B20"/>
    <w:rsid w:val="003C0437"/>
    <w:rsid w:val="003C0769"/>
    <w:rsid w:val="003C4B78"/>
    <w:rsid w:val="003C6762"/>
    <w:rsid w:val="003C6A6A"/>
    <w:rsid w:val="003D31D2"/>
    <w:rsid w:val="003D3AB2"/>
    <w:rsid w:val="003D455B"/>
    <w:rsid w:val="003D5AF3"/>
    <w:rsid w:val="003E3D44"/>
    <w:rsid w:val="003E5D7D"/>
    <w:rsid w:val="003E672C"/>
    <w:rsid w:val="003E7753"/>
    <w:rsid w:val="003F0276"/>
    <w:rsid w:val="003F2238"/>
    <w:rsid w:val="003F38C3"/>
    <w:rsid w:val="003F3C2B"/>
    <w:rsid w:val="003F5813"/>
    <w:rsid w:val="003F6478"/>
    <w:rsid w:val="004065D7"/>
    <w:rsid w:val="004074C5"/>
    <w:rsid w:val="00411D36"/>
    <w:rsid w:val="00420D94"/>
    <w:rsid w:val="00422EB5"/>
    <w:rsid w:val="0042369F"/>
    <w:rsid w:val="00426622"/>
    <w:rsid w:val="00427BE0"/>
    <w:rsid w:val="004325F3"/>
    <w:rsid w:val="0043404C"/>
    <w:rsid w:val="00436308"/>
    <w:rsid w:val="00437E0E"/>
    <w:rsid w:val="004414E5"/>
    <w:rsid w:val="00442897"/>
    <w:rsid w:val="00450AFB"/>
    <w:rsid w:val="0045136D"/>
    <w:rsid w:val="00451E09"/>
    <w:rsid w:val="00453BB5"/>
    <w:rsid w:val="00457F2D"/>
    <w:rsid w:val="00461B0A"/>
    <w:rsid w:val="0046277E"/>
    <w:rsid w:val="00464B13"/>
    <w:rsid w:val="00470DD1"/>
    <w:rsid w:val="004727D1"/>
    <w:rsid w:val="004743C5"/>
    <w:rsid w:val="00476F8F"/>
    <w:rsid w:val="00484710"/>
    <w:rsid w:val="0048477D"/>
    <w:rsid w:val="004857E5"/>
    <w:rsid w:val="00486625"/>
    <w:rsid w:val="00487961"/>
    <w:rsid w:val="00497A79"/>
    <w:rsid w:val="004A0B4D"/>
    <w:rsid w:val="004A139C"/>
    <w:rsid w:val="004A23AB"/>
    <w:rsid w:val="004A2BFA"/>
    <w:rsid w:val="004A2CC1"/>
    <w:rsid w:val="004A44A0"/>
    <w:rsid w:val="004A69BC"/>
    <w:rsid w:val="004B009D"/>
    <w:rsid w:val="004B04DE"/>
    <w:rsid w:val="004B3BD6"/>
    <w:rsid w:val="004C18E0"/>
    <w:rsid w:val="004C24F8"/>
    <w:rsid w:val="004C3F0D"/>
    <w:rsid w:val="004C737C"/>
    <w:rsid w:val="004D29A0"/>
    <w:rsid w:val="004D77EB"/>
    <w:rsid w:val="004E1EAA"/>
    <w:rsid w:val="004E5BCB"/>
    <w:rsid w:val="004E61FD"/>
    <w:rsid w:val="004E6E9E"/>
    <w:rsid w:val="004F2F79"/>
    <w:rsid w:val="004F62CE"/>
    <w:rsid w:val="00503767"/>
    <w:rsid w:val="005071AB"/>
    <w:rsid w:val="005142EC"/>
    <w:rsid w:val="00515032"/>
    <w:rsid w:val="00515306"/>
    <w:rsid w:val="00515574"/>
    <w:rsid w:val="00517BB0"/>
    <w:rsid w:val="005210DA"/>
    <w:rsid w:val="00530794"/>
    <w:rsid w:val="00537B16"/>
    <w:rsid w:val="00542646"/>
    <w:rsid w:val="00542EE9"/>
    <w:rsid w:val="005522D3"/>
    <w:rsid w:val="00557993"/>
    <w:rsid w:val="00557D1F"/>
    <w:rsid w:val="00557D46"/>
    <w:rsid w:val="00563EBA"/>
    <w:rsid w:val="00564680"/>
    <w:rsid w:val="00564F70"/>
    <w:rsid w:val="005721C4"/>
    <w:rsid w:val="00573F4F"/>
    <w:rsid w:val="00574B41"/>
    <w:rsid w:val="00575D0B"/>
    <w:rsid w:val="005766DB"/>
    <w:rsid w:val="00580F4B"/>
    <w:rsid w:val="00581AC9"/>
    <w:rsid w:val="0058273A"/>
    <w:rsid w:val="00582F6D"/>
    <w:rsid w:val="0058564F"/>
    <w:rsid w:val="005957AD"/>
    <w:rsid w:val="00595D73"/>
    <w:rsid w:val="005A0590"/>
    <w:rsid w:val="005A1594"/>
    <w:rsid w:val="005A2625"/>
    <w:rsid w:val="005A4DE4"/>
    <w:rsid w:val="005B1035"/>
    <w:rsid w:val="005B139A"/>
    <w:rsid w:val="005B1AF5"/>
    <w:rsid w:val="005B3E1D"/>
    <w:rsid w:val="005C3DCF"/>
    <w:rsid w:val="005C6489"/>
    <w:rsid w:val="005C6574"/>
    <w:rsid w:val="005D36A0"/>
    <w:rsid w:val="005D3D42"/>
    <w:rsid w:val="005D3E3C"/>
    <w:rsid w:val="005E256A"/>
    <w:rsid w:val="005E40AC"/>
    <w:rsid w:val="005E58CA"/>
    <w:rsid w:val="005E7B87"/>
    <w:rsid w:val="005E7ED3"/>
    <w:rsid w:val="005F330A"/>
    <w:rsid w:val="005F430B"/>
    <w:rsid w:val="005F4F57"/>
    <w:rsid w:val="005F6D1F"/>
    <w:rsid w:val="005F74B2"/>
    <w:rsid w:val="005F776C"/>
    <w:rsid w:val="00601DFC"/>
    <w:rsid w:val="00602123"/>
    <w:rsid w:val="006035B7"/>
    <w:rsid w:val="006074A4"/>
    <w:rsid w:val="006107DE"/>
    <w:rsid w:val="00610C0D"/>
    <w:rsid w:val="006143FA"/>
    <w:rsid w:val="00614934"/>
    <w:rsid w:val="00614967"/>
    <w:rsid w:val="00621FD8"/>
    <w:rsid w:val="006267FB"/>
    <w:rsid w:val="006277BD"/>
    <w:rsid w:val="006366D9"/>
    <w:rsid w:val="0063754B"/>
    <w:rsid w:val="00644F75"/>
    <w:rsid w:val="006451A2"/>
    <w:rsid w:val="00646DC1"/>
    <w:rsid w:val="00647C38"/>
    <w:rsid w:val="006512F6"/>
    <w:rsid w:val="0065447C"/>
    <w:rsid w:val="00656D15"/>
    <w:rsid w:val="00660E3B"/>
    <w:rsid w:val="00660E6F"/>
    <w:rsid w:val="0067119D"/>
    <w:rsid w:val="006714FD"/>
    <w:rsid w:val="00675BDA"/>
    <w:rsid w:val="00681749"/>
    <w:rsid w:val="00682EC7"/>
    <w:rsid w:val="0068340B"/>
    <w:rsid w:val="0068363C"/>
    <w:rsid w:val="006849CC"/>
    <w:rsid w:val="00686369"/>
    <w:rsid w:val="00687E8C"/>
    <w:rsid w:val="00695135"/>
    <w:rsid w:val="00696893"/>
    <w:rsid w:val="006A138A"/>
    <w:rsid w:val="006A3054"/>
    <w:rsid w:val="006A4691"/>
    <w:rsid w:val="006B1150"/>
    <w:rsid w:val="006B4FDD"/>
    <w:rsid w:val="006B5FBA"/>
    <w:rsid w:val="006B6EAC"/>
    <w:rsid w:val="006B7736"/>
    <w:rsid w:val="006C19B4"/>
    <w:rsid w:val="006C60D7"/>
    <w:rsid w:val="006C6223"/>
    <w:rsid w:val="006C71E6"/>
    <w:rsid w:val="006D0315"/>
    <w:rsid w:val="006D5EF8"/>
    <w:rsid w:val="006D6D9B"/>
    <w:rsid w:val="006E14F5"/>
    <w:rsid w:val="006E2180"/>
    <w:rsid w:val="006E3F5B"/>
    <w:rsid w:val="006E6B13"/>
    <w:rsid w:val="006F11FD"/>
    <w:rsid w:val="006F1310"/>
    <w:rsid w:val="006F1AB7"/>
    <w:rsid w:val="006F1F43"/>
    <w:rsid w:val="006F24CA"/>
    <w:rsid w:val="006F5878"/>
    <w:rsid w:val="006F7D54"/>
    <w:rsid w:val="007022D6"/>
    <w:rsid w:val="00703D0A"/>
    <w:rsid w:val="00704A01"/>
    <w:rsid w:val="00707484"/>
    <w:rsid w:val="00714826"/>
    <w:rsid w:val="00714D93"/>
    <w:rsid w:val="007156FA"/>
    <w:rsid w:val="00720A5F"/>
    <w:rsid w:val="00720A9F"/>
    <w:rsid w:val="00721D75"/>
    <w:rsid w:val="00725089"/>
    <w:rsid w:val="00725AF8"/>
    <w:rsid w:val="00733041"/>
    <w:rsid w:val="007333ED"/>
    <w:rsid w:val="00734C5C"/>
    <w:rsid w:val="007359A2"/>
    <w:rsid w:val="00741B6D"/>
    <w:rsid w:val="00743C30"/>
    <w:rsid w:val="00751310"/>
    <w:rsid w:val="00751E99"/>
    <w:rsid w:val="00752068"/>
    <w:rsid w:val="00752F15"/>
    <w:rsid w:val="00756887"/>
    <w:rsid w:val="00757456"/>
    <w:rsid w:val="00762F79"/>
    <w:rsid w:val="00763B10"/>
    <w:rsid w:val="0076495B"/>
    <w:rsid w:val="00771C65"/>
    <w:rsid w:val="0077531A"/>
    <w:rsid w:val="0077736B"/>
    <w:rsid w:val="0078357F"/>
    <w:rsid w:val="007838E1"/>
    <w:rsid w:val="00790954"/>
    <w:rsid w:val="00791F1E"/>
    <w:rsid w:val="00793E8D"/>
    <w:rsid w:val="0079402A"/>
    <w:rsid w:val="00795911"/>
    <w:rsid w:val="007969D1"/>
    <w:rsid w:val="007A1593"/>
    <w:rsid w:val="007A46A0"/>
    <w:rsid w:val="007A472E"/>
    <w:rsid w:val="007A6D6C"/>
    <w:rsid w:val="007C1262"/>
    <w:rsid w:val="007C1CD7"/>
    <w:rsid w:val="007C70B3"/>
    <w:rsid w:val="007D1D36"/>
    <w:rsid w:val="007D2385"/>
    <w:rsid w:val="007D26D0"/>
    <w:rsid w:val="007D2867"/>
    <w:rsid w:val="007D48EA"/>
    <w:rsid w:val="007D7018"/>
    <w:rsid w:val="007E0BCB"/>
    <w:rsid w:val="007E7076"/>
    <w:rsid w:val="007E72D6"/>
    <w:rsid w:val="007E7F4F"/>
    <w:rsid w:val="007F2794"/>
    <w:rsid w:val="007F462E"/>
    <w:rsid w:val="00802D20"/>
    <w:rsid w:val="00803CDA"/>
    <w:rsid w:val="00807B39"/>
    <w:rsid w:val="00811B48"/>
    <w:rsid w:val="008137BA"/>
    <w:rsid w:val="00814FB9"/>
    <w:rsid w:val="0081582D"/>
    <w:rsid w:val="00831CF3"/>
    <w:rsid w:val="0083275F"/>
    <w:rsid w:val="00841193"/>
    <w:rsid w:val="00844005"/>
    <w:rsid w:val="0084574C"/>
    <w:rsid w:val="008518CB"/>
    <w:rsid w:val="008522F3"/>
    <w:rsid w:val="00853A85"/>
    <w:rsid w:val="008545CD"/>
    <w:rsid w:val="00864B16"/>
    <w:rsid w:val="00867482"/>
    <w:rsid w:val="008725BD"/>
    <w:rsid w:val="00875AF8"/>
    <w:rsid w:val="008835EC"/>
    <w:rsid w:val="0088398F"/>
    <w:rsid w:val="00885F14"/>
    <w:rsid w:val="0088600A"/>
    <w:rsid w:val="008901E1"/>
    <w:rsid w:val="00894330"/>
    <w:rsid w:val="00897A89"/>
    <w:rsid w:val="008A13C3"/>
    <w:rsid w:val="008A4A4F"/>
    <w:rsid w:val="008A5A45"/>
    <w:rsid w:val="008B3EC8"/>
    <w:rsid w:val="008B44C9"/>
    <w:rsid w:val="008B74A7"/>
    <w:rsid w:val="008B7B0F"/>
    <w:rsid w:val="008B7DE8"/>
    <w:rsid w:val="008B7F03"/>
    <w:rsid w:val="008D25A1"/>
    <w:rsid w:val="008D4E8C"/>
    <w:rsid w:val="008D7155"/>
    <w:rsid w:val="008E7F3F"/>
    <w:rsid w:val="008F52E8"/>
    <w:rsid w:val="00902AF9"/>
    <w:rsid w:val="00904FB5"/>
    <w:rsid w:val="00912850"/>
    <w:rsid w:val="00920670"/>
    <w:rsid w:val="00921D7E"/>
    <w:rsid w:val="00922D0A"/>
    <w:rsid w:val="00923A7F"/>
    <w:rsid w:val="00923F4F"/>
    <w:rsid w:val="00924EEE"/>
    <w:rsid w:val="00927AFE"/>
    <w:rsid w:val="009300A2"/>
    <w:rsid w:val="009331D7"/>
    <w:rsid w:val="009341A4"/>
    <w:rsid w:val="00934445"/>
    <w:rsid w:val="00934F94"/>
    <w:rsid w:val="00940A82"/>
    <w:rsid w:val="00940F18"/>
    <w:rsid w:val="00941417"/>
    <w:rsid w:val="0094169E"/>
    <w:rsid w:val="0094234D"/>
    <w:rsid w:val="00942962"/>
    <w:rsid w:val="0094429F"/>
    <w:rsid w:val="00947734"/>
    <w:rsid w:val="0095076C"/>
    <w:rsid w:val="00950A19"/>
    <w:rsid w:val="009543EB"/>
    <w:rsid w:val="009552A1"/>
    <w:rsid w:val="009609C1"/>
    <w:rsid w:val="00964C23"/>
    <w:rsid w:val="00971F83"/>
    <w:rsid w:val="00972A11"/>
    <w:rsid w:val="0098291E"/>
    <w:rsid w:val="009846AA"/>
    <w:rsid w:val="00987942"/>
    <w:rsid w:val="009934F0"/>
    <w:rsid w:val="00993B2D"/>
    <w:rsid w:val="009952C7"/>
    <w:rsid w:val="0099589B"/>
    <w:rsid w:val="009961B8"/>
    <w:rsid w:val="009A49FE"/>
    <w:rsid w:val="009A7A31"/>
    <w:rsid w:val="009B00A2"/>
    <w:rsid w:val="009B0A71"/>
    <w:rsid w:val="009B7478"/>
    <w:rsid w:val="009C0608"/>
    <w:rsid w:val="009C29D9"/>
    <w:rsid w:val="009C2A09"/>
    <w:rsid w:val="009C547C"/>
    <w:rsid w:val="009C667B"/>
    <w:rsid w:val="009D4570"/>
    <w:rsid w:val="009D6BDC"/>
    <w:rsid w:val="009D6CB0"/>
    <w:rsid w:val="009D732C"/>
    <w:rsid w:val="009E24CF"/>
    <w:rsid w:val="009E3A39"/>
    <w:rsid w:val="009E4653"/>
    <w:rsid w:val="009E6115"/>
    <w:rsid w:val="009F2201"/>
    <w:rsid w:val="009F3365"/>
    <w:rsid w:val="009F5295"/>
    <w:rsid w:val="009F5602"/>
    <w:rsid w:val="009F762C"/>
    <w:rsid w:val="00A004D0"/>
    <w:rsid w:val="00A00CD3"/>
    <w:rsid w:val="00A04CA1"/>
    <w:rsid w:val="00A05AA7"/>
    <w:rsid w:val="00A05BBC"/>
    <w:rsid w:val="00A072FC"/>
    <w:rsid w:val="00A12A7A"/>
    <w:rsid w:val="00A139B2"/>
    <w:rsid w:val="00A14048"/>
    <w:rsid w:val="00A16827"/>
    <w:rsid w:val="00A17E57"/>
    <w:rsid w:val="00A2359C"/>
    <w:rsid w:val="00A25778"/>
    <w:rsid w:val="00A26C52"/>
    <w:rsid w:val="00A27027"/>
    <w:rsid w:val="00A30A62"/>
    <w:rsid w:val="00A30EF3"/>
    <w:rsid w:val="00A324D0"/>
    <w:rsid w:val="00A36612"/>
    <w:rsid w:val="00A36E7C"/>
    <w:rsid w:val="00A37DA8"/>
    <w:rsid w:val="00A4220F"/>
    <w:rsid w:val="00A4380B"/>
    <w:rsid w:val="00A503C1"/>
    <w:rsid w:val="00A524B0"/>
    <w:rsid w:val="00A52C97"/>
    <w:rsid w:val="00A549DE"/>
    <w:rsid w:val="00A55A73"/>
    <w:rsid w:val="00A60178"/>
    <w:rsid w:val="00A606A0"/>
    <w:rsid w:val="00A636EE"/>
    <w:rsid w:val="00A66DDA"/>
    <w:rsid w:val="00A66E44"/>
    <w:rsid w:val="00A72C6D"/>
    <w:rsid w:val="00A76727"/>
    <w:rsid w:val="00A81FB6"/>
    <w:rsid w:val="00A85262"/>
    <w:rsid w:val="00A86EF6"/>
    <w:rsid w:val="00A92C67"/>
    <w:rsid w:val="00A93841"/>
    <w:rsid w:val="00A939D3"/>
    <w:rsid w:val="00A94B59"/>
    <w:rsid w:val="00AA1938"/>
    <w:rsid w:val="00AA2420"/>
    <w:rsid w:val="00AA2861"/>
    <w:rsid w:val="00AA383C"/>
    <w:rsid w:val="00AA4BA6"/>
    <w:rsid w:val="00AA5F37"/>
    <w:rsid w:val="00AA6FDC"/>
    <w:rsid w:val="00AA713D"/>
    <w:rsid w:val="00AB348F"/>
    <w:rsid w:val="00AB7824"/>
    <w:rsid w:val="00AC31B8"/>
    <w:rsid w:val="00AC4867"/>
    <w:rsid w:val="00AC58D8"/>
    <w:rsid w:val="00AC669E"/>
    <w:rsid w:val="00AD0D76"/>
    <w:rsid w:val="00AD2228"/>
    <w:rsid w:val="00AD596E"/>
    <w:rsid w:val="00AD64F8"/>
    <w:rsid w:val="00AE267E"/>
    <w:rsid w:val="00AF1D6F"/>
    <w:rsid w:val="00AF2737"/>
    <w:rsid w:val="00AF5233"/>
    <w:rsid w:val="00AF72A0"/>
    <w:rsid w:val="00B031D9"/>
    <w:rsid w:val="00B04B7D"/>
    <w:rsid w:val="00B07AA8"/>
    <w:rsid w:val="00B16952"/>
    <w:rsid w:val="00B25641"/>
    <w:rsid w:val="00B26B19"/>
    <w:rsid w:val="00B30D55"/>
    <w:rsid w:val="00B31E4E"/>
    <w:rsid w:val="00B3285D"/>
    <w:rsid w:val="00B34CA8"/>
    <w:rsid w:val="00B37D4E"/>
    <w:rsid w:val="00B4098C"/>
    <w:rsid w:val="00B42AB0"/>
    <w:rsid w:val="00B44416"/>
    <w:rsid w:val="00B445C4"/>
    <w:rsid w:val="00B453A8"/>
    <w:rsid w:val="00B56EA7"/>
    <w:rsid w:val="00B6050A"/>
    <w:rsid w:val="00B62C11"/>
    <w:rsid w:val="00B64B6A"/>
    <w:rsid w:val="00B67DA5"/>
    <w:rsid w:val="00B70FCE"/>
    <w:rsid w:val="00B723B3"/>
    <w:rsid w:val="00B72C18"/>
    <w:rsid w:val="00B7685C"/>
    <w:rsid w:val="00B80FA1"/>
    <w:rsid w:val="00B811C5"/>
    <w:rsid w:val="00B82247"/>
    <w:rsid w:val="00B843FD"/>
    <w:rsid w:val="00B858EB"/>
    <w:rsid w:val="00B85A2F"/>
    <w:rsid w:val="00B85FF8"/>
    <w:rsid w:val="00B87035"/>
    <w:rsid w:val="00B94727"/>
    <w:rsid w:val="00B97CAD"/>
    <w:rsid w:val="00BA0986"/>
    <w:rsid w:val="00BA323F"/>
    <w:rsid w:val="00BA3CE2"/>
    <w:rsid w:val="00BA6948"/>
    <w:rsid w:val="00BA6BF5"/>
    <w:rsid w:val="00BA742F"/>
    <w:rsid w:val="00BB0208"/>
    <w:rsid w:val="00BB27E5"/>
    <w:rsid w:val="00BB30C7"/>
    <w:rsid w:val="00BB544F"/>
    <w:rsid w:val="00BC6777"/>
    <w:rsid w:val="00BD0582"/>
    <w:rsid w:val="00BD0626"/>
    <w:rsid w:val="00BD59FD"/>
    <w:rsid w:val="00BD5A71"/>
    <w:rsid w:val="00BE0043"/>
    <w:rsid w:val="00BE4854"/>
    <w:rsid w:val="00BE572F"/>
    <w:rsid w:val="00BE5DAD"/>
    <w:rsid w:val="00BF0AD8"/>
    <w:rsid w:val="00BF5004"/>
    <w:rsid w:val="00BF5811"/>
    <w:rsid w:val="00BF59EC"/>
    <w:rsid w:val="00C01D82"/>
    <w:rsid w:val="00C06673"/>
    <w:rsid w:val="00C0767D"/>
    <w:rsid w:val="00C105AC"/>
    <w:rsid w:val="00C1522E"/>
    <w:rsid w:val="00C21854"/>
    <w:rsid w:val="00C2377E"/>
    <w:rsid w:val="00C24B77"/>
    <w:rsid w:val="00C25AF7"/>
    <w:rsid w:val="00C27445"/>
    <w:rsid w:val="00C27B35"/>
    <w:rsid w:val="00C31152"/>
    <w:rsid w:val="00C34462"/>
    <w:rsid w:val="00C36053"/>
    <w:rsid w:val="00C4173A"/>
    <w:rsid w:val="00C42904"/>
    <w:rsid w:val="00C42E74"/>
    <w:rsid w:val="00C46DFB"/>
    <w:rsid w:val="00C5400D"/>
    <w:rsid w:val="00C579E5"/>
    <w:rsid w:val="00C60BEA"/>
    <w:rsid w:val="00C614CA"/>
    <w:rsid w:val="00C62F01"/>
    <w:rsid w:val="00C6382C"/>
    <w:rsid w:val="00C6664B"/>
    <w:rsid w:val="00C670E3"/>
    <w:rsid w:val="00C6714F"/>
    <w:rsid w:val="00C7114A"/>
    <w:rsid w:val="00C75DEF"/>
    <w:rsid w:val="00C77799"/>
    <w:rsid w:val="00C844E0"/>
    <w:rsid w:val="00C85B29"/>
    <w:rsid w:val="00C915D8"/>
    <w:rsid w:val="00C9189C"/>
    <w:rsid w:val="00C919BE"/>
    <w:rsid w:val="00C93638"/>
    <w:rsid w:val="00C93801"/>
    <w:rsid w:val="00C94038"/>
    <w:rsid w:val="00C9516F"/>
    <w:rsid w:val="00C9634A"/>
    <w:rsid w:val="00C9710E"/>
    <w:rsid w:val="00C97E64"/>
    <w:rsid w:val="00CA099D"/>
    <w:rsid w:val="00CA1257"/>
    <w:rsid w:val="00CA14C0"/>
    <w:rsid w:val="00CA15CF"/>
    <w:rsid w:val="00CA1876"/>
    <w:rsid w:val="00CA258E"/>
    <w:rsid w:val="00CA6DDA"/>
    <w:rsid w:val="00CB02C4"/>
    <w:rsid w:val="00CB6DA7"/>
    <w:rsid w:val="00CB768D"/>
    <w:rsid w:val="00CB79FA"/>
    <w:rsid w:val="00CC46AB"/>
    <w:rsid w:val="00CC6DF6"/>
    <w:rsid w:val="00CD0598"/>
    <w:rsid w:val="00CD391F"/>
    <w:rsid w:val="00CD7A88"/>
    <w:rsid w:val="00CF5238"/>
    <w:rsid w:val="00D00520"/>
    <w:rsid w:val="00D06E36"/>
    <w:rsid w:val="00D06FFB"/>
    <w:rsid w:val="00D14CEF"/>
    <w:rsid w:val="00D223C8"/>
    <w:rsid w:val="00D24171"/>
    <w:rsid w:val="00D31F6C"/>
    <w:rsid w:val="00D37AEA"/>
    <w:rsid w:val="00D4212D"/>
    <w:rsid w:val="00D439EF"/>
    <w:rsid w:val="00D44768"/>
    <w:rsid w:val="00D45EA5"/>
    <w:rsid w:val="00D500BF"/>
    <w:rsid w:val="00D50D0F"/>
    <w:rsid w:val="00D51DA3"/>
    <w:rsid w:val="00D536C1"/>
    <w:rsid w:val="00D53C9C"/>
    <w:rsid w:val="00D56D43"/>
    <w:rsid w:val="00D57986"/>
    <w:rsid w:val="00D57C26"/>
    <w:rsid w:val="00D632E8"/>
    <w:rsid w:val="00D643FB"/>
    <w:rsid w:val="00D6445F"/>
    <w:rsid w:val="00D64829"/>
    <w:rsid w:val="00D6603F"/>
    <w:rsid w:val="00D661FA"/>
    <w:rsid w:val="00D67996"/>
    <w:rsid w:val="00D67D30"/>
    <w:rsid w:val="00D71795"/>
    <w:rsid w:val="00D76E5F"/>
    <w:rsid w:val="00D80B2B"/>
    <w:rsid w:val="00D81AE1"/>
    <w:rsid w:val="00D86C80"/>
    <w:rsid w:val="00D90C40"/>
    <w:rsid w:val="00D9185D"/>
    <w:rsid w:val="00D94679"/>
    <w:rsid w:val="00D959A1"/>
    <w:rsid w:val="00D960E6"/>
    <w:rsid w:val="00D96CF7"/>
    <w:rsid w:val="00DA55A6"/>
    <w:rsid w:val="00DB0925"/>
    <w:rsid w:val="00DB1E93"/>
    <w:rsid w:val="00DB3000"/>
    <w:rsid w:val="00DB72EB"/>
    <w:rsid w:val="00DC1D6F"/>
    <w:rsid w:val="00DC4669"/>
    <w:rsid w:val="00DC52D0"/>
    <w:rsid w:val="00DC5597"/>
    <w:rsid w:val="00DC5663"/>
    <w:rsid w:val="00DC6154"/>
    <w:rsid w:val="00DD1D79"/>
    <w:rsid w:val="00DE0E26"/>
    <w:rsid w:val="00DE2B3E"/>
    <w:rsid w:val="00DF4668"/>
    <w:rsid w:val="00DF6BAA"/>
    <w:rsid w:val="00E018DD"/>
    <w:rsid w:val="00E053A9"/>
    <w:rsid w:val="00E05723"/>
    <w:rsid w:val="00E10FF3"/>
    <w:rsid w:val="00E11BA8"/>
    <w:rsid w:val="00E12DD8"/>
    <w:rsid w:val="00E154FB"/>
    <w:rsid w:val="00E26F72"/>
    <w:rsid w:val="00E31E4B"/>
    <w:rsid w:val="00E3454D"/>
    <w:rsid w:val="00E3569A"/>
    <w:rsid w:val="00E3633C"/>
    <w:rsid w:val="00E418F6"/>
    <w:rsid w:val="00E43A63"/>
    <w:rsid w:val="00E4545B"/>
    <w:rsid w:val="00E45549"/>
    <w:rsid w:val="00E45F9B"/>
    <w:rsid w:val="00E521AD"/>
    <w:rsid w:val="00E52426"/>
    <w:rsid w:val="00E6006B"/>
    <w:rsid w:val="00E6050D"/>
    <w:rsid w:val="00E62907"/>
    <w:rsid w:val="00E6571D"/>
    <w:rsid w:val="00E65DE1"/>
    <w:rsid w:val="00E7257C"/>
    <w:rsid w:val="00E73C61"/>
    <w:rsid w:val="00E74823"/>
    <w:rsid w:val="00E83065"/>
    <w:rsid w:val="00E866A8"/>
    <w:rsid w:val="00E9387B"/>
    <w:rsid w:val="00E94A07"/>
    <w:rsid w:val="00E94F01"/>
    <w:rsid w:val="00EA0ACC"/>
    <w:rsid w:val="00EA1B25"/>
    <w:rsid w:val="00EA32F9"/>
    <w:rsid w:val="00EA35B3"/>
    <w:rsid w:val="00EA7CB9"/>
    <w:rsid w:val="00EB05B7"/>
    <w:rsid w:val="00EB06C9"/>
    <w:rsid w:val="00EB0860"/>
    <w:rsid w:val="00EB15FC"/>
    <w:rsid w:val="00EB37E5"/>
    <w:rsid w:val="00EB3A40"/>
    <w:rsid w:val="00EB62BE"/>
    <w:rsid w:val="00EB6BE7"/>
    <w:rsid w:val="00EB74B0"/>
    <w:rsid w:val="00EC0F40"/>
    <w:rsid w:val="00ED454F"/>
    <w:rsid w:val="00ED48F6"/>
    <w:rsid w:val="00ED4E86"/>
    <w:rsid w:val="00ED539B"/>
    <w:rsid w:val="00ED5E32"/>
    <w:rsid w:val="00EE5BBA"/>
    <w:rsid w:val="00EE6094"/>
    <w:rsid w:val="00EF1C27"/>
    <w:rsid w:val="00EF4699"/>
    <w:rsid w:val="00EF72ED"/>
    <w:rsid w:val="00F0032B"/>
    <w:rsid w:val="00F01AE6"/>
    <w:rsid w:val="00F03DED"/>
    <w:rsid w:val="00F127FF"/>
    <w:rsid w:val="00F12DC4"/>
    <w:rsid w:val="00F14678"/>
    <w:rsid w:val="00F15C0A"/>
    <w:rsid w:val="00F16DD5"/>
    <w:rsid w:val="00F17E05"/>
    <w:rsid w:val="00F250AF"/>
    <w:rsid w:val="00F25ECE"/>
    <w:rsid w:val="00F32C7C"/>
    <w:rsid w:val="00F35067"/>
    <w:rsid w:val="00F36FE6"/>
    <w:rsid w:val="00F37896"/>
    <w:rsid w:val="00F40433"/>
    <w:rsid w:val="00F41B9C"/>
    <w:rsid w:val="00F4273D"/>
    <w:rsid w:val="00F44883"/>
    <w:rsid w:val="00F456BD"/>
    <w:rsid w:val="00F5277A"/>
    <w:rsid w:val="00F5317A"/>
    <w:rsid w:val="00F53BFB"/>
    <w:rsid w:val="00F5401E"/>
    <w:rsid w:val="00F61134"/>
    <w:rsid w:val="00F612F4"/>
    <w:rsid w:val="00F61415"/>
    <w:rsid w:val="00F7345A"/>
    <w:rsid w:val="00F80396"/>
    <w:rsid w:val="00F805D2"/>
    <w:rsid w:val="00F85C5F"/>
    <w:rsid w:val="00F901C1"/>
    <w:rsid w:val="00F90200"/>
    <w:rsid w:val="00F91B51"/>
    <w:rsid w:val="00F91EB2"/>
    <w:rsid w:val="00F922D5"/>
    <w:rsid w:val="00FB1AA1"/>
    <w:rsid w:val="00FB1E50"/>
    <w:rsid w:val="00FB27B0"/>
    <w:rsid w:val="00FB2D62"/>
    <w:rsid w:val="00FB3072"/>
    <w:rsid w:val="00FB6383"/>
    <w:rsid w:val="00FB780C"/>
    <w:rsid w:val="00FC3DD4"/>
    <w:rsid w:val="00FC3EAD"/>
    <w:rsid w:val="00FC6DD4"/>
    <w:rsid w:val="00FD35CE"/>
    <w:rsid w:val="00FF175C"/>
    <w:rsid w:val="00FF3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A98F8AB"/>
  <w15:docId w15:val="{7571341C-6B80-42E1-8D76-BAB8FF8A8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before="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5BD"/>
    <w:rPr>
      <w:rFonts w:ascii="Arial" w:eastAsia="Arial" w:hAnsi="Arial" w:cs="Arial"/>
      <w:sz w:val="22"/>
      <w:szCs w:val="22"/>
    </w:rPr>
  </w:style>
  <w:style w:type="paragraph" w:styleId="Heading1">
    <w:name w:val="heading 1"/>
    <w:basedOn w:val="Normal"/>
    <w:link w:val="Heading1Char"/>
    <w:uiPriority w:val="9"/>
    <w:qFormat/>
    <w:rsid w:val="00E053A9"/>
    <w:pPr>
      <w:ind w:left="1574"/>
      <w:outlineLvl w:val="0"/>
    </w:pPr>
    <w:rPr>
      <w:b/>
      <w:bCs/>
      <w:sz w:val="58"/>
      <w:szCs w:val="5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3A9"/>
    <w:rPr>
      <w:rFonts w:ascii="Arial" w:eastAsia="Arial" w:hAnsi="Arial" w:cs="Arial"/>
      <w:b/>
      <w:bCs/>
      <w:sz w:val="58"/>
      <w:szCs w:val="58"/>
      <w:lang w:val="en-US"/>
    </w:rPr>
  </w:style>
  <w:style w:type="paragraph" w:styleId="BodyText">
    <w:name w:val="Body Text"/>
    <w:basedOn w:val="Normal"/>
    <w:link w:val="BodyTextChar"/>
    <w:uiPriority w:val="1"/>
    <w:qFormat/>
    <w:rsid w:val="00E053A9"/>
    <w:rPr>
      <w:sz w:val="20"/>
      <w:szCs w:val="20"/>
    </w:rPr>
  </w:style>
  <w:style w:type="character" w:customStyle="1" w:styleId="BodyTextChar">
    <w:name w:val="Body Text Char"/>
    <w:basedOn w:val="DefaultParagraphFont"/>
    <w:link w:val="BodyText"/>
    <w:uiPriority w:val="1"/>
    <w:rsid w:val="00E053A9"/>
    <w:rPr>
      <w:rFonts w:ascii="Arial" w:eastAsia="Arial" w:hAnsi="Arial" w:cs="Arial"/>
      <w:sz w:val="20"/>
      <w:szCs w:val="20"/>
      <w:lang w:val="en-US"/>
    </w:rPr>
  </w:style>
  <w:style w:type="paragraph" w:customStyle="1" w:styleId="TableParagraph">
    <w:name w:val="Table Paragraph"/>
    <w:basedOn w:val="Normal"/>
    <w:link w:val="TableParagraphChar"/>
    <w:uiPriority w:val="1"/>
    <w:qFormat/>
    <w:rsid w:val="00E053A9"/>
  </w:style>
  <w:style w:type="paragraph" w:styleId="ListParagraph">
    <w:name w:val="List Paragraph"/>
    <w:aliases w:val="Numbered Para 1,Dot pt,No Spacing1,List Paragraph Char Char Char,Indicator Text,List Paragraph1,Bullet Points,MAIN CONTENT,List Paragraph12,F5 List Paragraph,OBC Bullet,Colorful List - Accent 11,Normal numbered,List Paragraph11"/>
    <w:basedOn w:val="Normal"/>
    <w:link w:val="ListParagraphChar"/>
    <w:uiPriority w:val="34"/>
    <w:qFormat/>
    <w:rsid w:val="00E053A9"/>
    <w:pPr>
      <w:ind w:left="720"/>
      <w:contextualSpacing/>
    </w:pPr>
  </w:style>
  <w:style w:type="paragraph" w:styleId="NormalWeb">
    <w:name w:val="Normal (Web)"/>
    <w:basedOn w:val="Normal"/>
    <w:uiPriority w:val="99"/>
    <w:unhideWhenUsed/>
    <w:rsid w:val="00E053A9"/>
    <w:pPr>
      <w:spacing w:before="100" w:beforeAutospacing="1" w:after="100" w:afterAutospacing="1"/>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44883"/>
    <w:pPr>
      <w:tabs>
        <w:tab w:val="center" w:pos="4680"/>
        <w:tab w:val="right" w:pos="9360"/>
      </w:tabs>
    </w:pPr>
  </w:style>
  <w:style w:type="character" w:customStyle="1" w:styleId="FooterChar">
    <w:name w:val="Footer Char"/>
    <w:basedOn w:val="DefaultParagraphFont"/>
    <w:link w:val="Footer"/>
    <w:uiPriority w:val="99"/>
    <w:rsid w:val="00F44883"/>
    <w:rPr>
      <w:rFonts w:ascii="Arial" w:eastAsia="Arial" w:hAnsi="Arial" w:cs="Arial"/>
      <w:sz w:val="22"/>
      <w:szCs w:val="22"/>
      <w:lang w:val="en-US"/>
    </w:rPr>
  </w:style>
  <w:style w:type="character" w:styleId="CommentReference">
    <w:name w:val="annotation reference"/>
    <w:basedOn w:val="DefaultParagraphFont"/>
    <w:semiHidden/>
    <w:unhideWhenUsed/>
    <w:rsid w:val="00EA7CB9"/>
    <w:rPr>
      <w:sz w:val="16"/>
      <w:szCs w:val="16"/>
    </w:rPr>
  </w:style>
  <w:style w:type="paragraph" w:styleId="CommentText">
    <w:name w:val="annotation text"/>
    <w:basedOn w:val="Normal"/>
    <w:link w:val="CommentTextChar"/>
    <w:unhideWhenUsed/>
    <w:rsid w:val="00EA7CB9"/>
    <w:rPr>
      <w:sz w:val="20"/>
      <w:szCs w:val="20"/>
    </w:rPr>
  </w:style>
  <w:style w:type="character" w:customStyle="1" w:styleId="CommentTextChar">
    <w:name w:val="Comment Text Char"/>
    <w:basedOn w:val="DefaultParagraphFont"/>
    <w:link w:val="CommentText"/>
    <w:rsid w:val="00EA7CB9"/>
    <w:rPr>
      <w:rFonts w:ascii="Arial" w:eastAsia="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EA7CB9"/>
    <w:rPr>
      <w:b/>
      <w:bCs/>
    </w:rPr>
  </w:style>
  <w:style w:type="character" w:customStyle="1" w:styleId="CommentSubjectChar">
    <w:name w:val="Comment Subject Char"/>
    <w:basedOn w:val="CommentTextChar"/>
    <w:link w:val="CommentSubject"/>
    <w:uiPriority w:val="99"/>
    <w:semiHidden/>
    <w:rsid w:val="00EA7CB9"/>
    <w:rPr>
      <w:rFonts w:ascii="Arial" w:eastAsia="Arial" w:hAnsi="Arial" w:cs="Arial"/>
      <w:b/>
      <w:bCs/>
      <w:sz w:val="20"/>
      <w:szCs w:val="20"/>
      <w:lang w:val="en-US"/>
    </w:rPr>
  </w:style>
  <w:style w:type="paragraph" w:styleId="BalloonText">
    <w:name w:val="Balloon Text"/>
    <w:basedOn w:val="Normal"/>
    <w:link w:val="BalloonTextChar"/>
    <w:uiPriority w:val="99"/>
    <w:semiHidden/>
    <w:unhideWhenUsed/>
    <w:rsid w:val="00EA7CB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A7CB9"/>
    <w:rPr>
      <w:rFonts w:ascii="Times New Roman" w:eastAsia="Arial" w:hAnsi="Times New Roman" w:cs="Times New Roman"/>
      <w:sz w:val="18"/>
      <w:szCs w:val="18"/>
      <w:lang w:val="en-US"/>
    </w:rPr>
  </w:style>
  <w:style w:type="paragraph" w:styleId="Revision">
    <w:name w:val="Revision"/>
    <w:hidden/>
    <w:uiPriority w:val="99"/>
    <w:semiHidden/>
    <w:rsid w:val="008A13C3"/>
    <w:rPr>
      <w:rFonts w:ascii="Arial" w:eastAsia="Arial" w:hAnsi="Arial" w:cs="Arial"/>
      <w:sz w:val="22"/>
      <w:szCs w:val="22"/>
      <w:lang w:val="en-US"/>
    </w:rPr>
  </w:style>
  <w:style w:type="numbering" w:styleId="111111">
    <w:name w:val="Outline List 2"/>
    <w:basedOn w:val="NoList"/>
    <w:rsid w:val="001A4CCA"/>
    <w:pPr>
      <w:numPr>
        <w:numId w:val="1"/>
      </w:numPr>
    </w:pPr>
  </w:style>
  <w:style w:type="character" w:styleId="Hyperlink">
    <w:name w:val="Hyperlink"/>
    <w:basedOn w:val="DefaultParagraphFont"/>
    <w:uiPriority w:val="99"/>
    <w:unhideWhenUsed/>
    <w:rsid w:val="00CA15CF"/>
    <w:rPr>
      <w:color w:val="0563C1" w:themeColor="hyperlink"/>
      <w:u w:val="single"/>
    </w:rPr>
  </w:style>
  <w:style w:type="character" w:customStyle="1" w:styleId="UnresolvedMention1">
    <w:name w:val="Unresolved Mention1"/>
    <w:basedOn w:val="DefaultParagraphFont"/>
    <w:uiPriority w:val="99"/>
    <w:semiHidden/>
    <w:unhideWhenUsed/>
    <w:rsid w:val="00CA15CF"/>
    <w:rPr>
      <w:color w:val="808080"/>
      <w:shd w:val="clear" w:color="auto" w:fill="E6E6E6"/>
    </w:rPr>
  </w:style>
  <w:style w:type="paragraph" w:styleId="Header">
    <w:name w:val="header"/>
    <w:basedOn w:val="Normal"/>
    <w:link w:val="HeaderChar"/>
    <w:uiPriority w:val="99"/>
    <w:unhideWhenUsed/>
    <w:rsid w:val="00752F15"/>
    <w:pPr>
      <w:tabs>
        <w:tab w:val="center" w:pos="4513"/>
        <w:tab w:val="right" w:pos="9026"/>
      </w:tabs>
    </w:pPr>
  </w:style>
  <w:style w:type="character" w:customStyle="1" w:styleId="HeaderChar">
    <w:name w:val="Header Char"/>
    <w:basedOn w:val="DefaultParagraphFont"/>
    <w:link w:val="Header"/>
    <w:uiPriority w:val="99"/>
    <w:rsid w:val="00752F15"/>
    <w:rPr>
      <w:rFonts w:ascii="Arial" w:eastAsia="Arial" w:hAnsi="Arial" w:cs="Arial"/>
      <w:sz w:val="22"/>
      <w:szCs w:val="22"/>
      <w:lang w:val="en-US"/>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OBC Bullet Char"/>
    <w:link w:val="ListParagraph"/>
    <w:uiPriority w:val="34"/>
    <w:locked/>
    <w:rsid w:val="00DA55A6"/>
    <w:rPr>
      <w:rFonts w:ascii="Arial" w:eastAsia="Arial" w:hAnsi="Arial" w:cs="Arial"/>
      <w:sz w:val="22"/>
      <w:szCs w:val="22"/>
      <w:lang w:val="en-US"/>
    </w:rPr>
  </w:style>
  <w:style w:type="paragraph" w:customStyle="1" w:styleId="BodyTextMSBlock">
    <w:name w:val="Body Text MS Block"/>
    <w:basedOn w:val="Normal"/>
    <w:link w:val="BodyTextMSBlockChar"/>
    <w:rsid w:val="00DA55A6"/>
    <w:pPr>
      <w:spacing w:line="360" w:lineRule="auto"/>
      <w:jc w:val="both"/>
    </w:pPr>
    <w:rPr>
      <w:rFonts w:ascii="Microsoft Sans Serif" w:eastAsia="Times New Roman" w:hAnsi="Microsoft Sans Serif" w:cs="Microsoft Sans Serif"/>
      <w:szCs w:val="24"/>
    </w:rPr>
  </w:style>
  <w:style w:type="character" w:customStyle="1" w:styleId="BodyTextMSBlockChar">
    <w:name w:val="Body Text MS Block Char"/>
    <w:link w:val="BodyTextMSBlock"/>
    <w:rsid w:val="00DA55A6"/>
    <w:rPr>
      <w:rFonts w:ascii="Microsoft Sans Serif" w:eastAsia="Times New Roman" w:hAnsi="Microsoft Sans Serif" w:cs="Microsoft Sans Serif"/>
      <w:sz w:val="22"/>
    </w:rPr>
  </w:style>
  <w:style w:type="character" w:styleId="FootnoteReference">
    <w:name w:val="footnote reference"/>
    <w:semiHidden/>
    <w:rsid w:val="009846AA"/>
    <w:rPr>
      <w:rFonts w:ascii="Tahoma" w:hAnsi="Tahoma"/>
      <w:b/>
      <w:color w:val="auto"/>
      <w:sz w:val="20"/>
      <w:u w:val="none"/>
      <w:vertAlign w:val="superscript"/>
    </w:rPr>
  </w:style>
  <w:style w:type="paragraph" w:styleId="FootnoteText">
    <w:name w:val="footnote text"/>
    <w:basedOn w:val="Normal"/>
    <w:link w:val="FootnoteTextChar"/>
    <w:rsid w:val="009846AA"/>
    <w:pPr>
      <w:tabs>
        <w:tab w:val="left" w:pos="851"/>
      </w:tabs>
      <w:spacing w:after="60"/>
      <w:ind w:left="851" w:hanging="851"/>
      <w:jc w:val="both"/>
    </w:pPr>
    <w:rPr>
      <w:rFonts w:ascii="Tahoma" w:eastAsia="Times New Roman" w:hAnsi="Tahoma" w:cs="Times New Roman"/>
      <w:sz w:val="16"/>
      <w:szCs w:val="20"/>
      <w:lang w:eastAsia="en-GB"/>
    </w:rPr>
  </w:style>
  <w:style w:type="character" w:customStyle="1" w:styleId="FootnoteTextChar">
    <w:name w:val="Footnote Text Char"/>
    <w:basedOn w:val="DefaultParagraphFont"/>
    <w:link w:val="FootnoteText"/>
    <w:rsid w:val="009846AA"/>
    <w:rPr>
      <w:rFonts w:ascii="Tahoma" w:eastAsia="Times New Roman" w:hAnsi="Tahoma" w:cs="Times New Roman"/>
      <w:sz w:val="16"/>
      <w:szCs w:val="20"/>
      <w:lang w:eastAsia="en-GB"/>
    </w:rPr>
  </w:style>
  <w:style w:type="paragraph" w:styleId="NoSpacing">
    <w:name w:val="No Spacing"/>
    <w:uiPriority w:val="1"/>
    <w:qFormat/>
    <w:rsid w:val="00427BE0"/>
    <w:rPr>
      <w:sz w:val="22"/>
      <w:szCs w:val="22"/>
    </w:rPr>
  </w:style>
  <w:style w:type="paragraph" w:customStyle="1" w:styleId="Default">
    <w:name w:val="Default"/>
    <w:rsid w:val="00515306"/>
    <w:pPr>
      <w:autoSpaceDE w:val="0"/>
      <w:autoSpaceDN w:val="0"/>
      <w:adjustRightInd w:val="0"/>
      <w:spacing w:before="0"/>
    </w:pPr>
    <w:rPr>
      <w:rFonts w:ascii="Arial" w:hAnsi="Arial" w:cs="Arial"/>
      <w:color w:val="000000"/>
    </w:rPr>
  </w:style>
  <w:style w:type="character" w:styleId="FollowedHyperlink">
    <w:name w:val="FollowedHyperlink"/>
    <w:basedOn w:val="DefaultParagraphFont"/>
    <w:uiPriority w:val="99"/>
    <w:semiHidden/>
    <w:unhideWhenUsed/>
    <w:rsid w:val="00FF38AD"/>
    <w:rPr>
      <w:color w:val="954F72" w:themeColor="followedHyperlink"/>
      <w:u w:val="single"/>
    </w:rPr>
  </w:style>
  <w:style w:type="table" w:styleId="TableGrid">
    <w:name w:val="Table Grid"/>
    <w:basedOn w:val="TableNormal"/>
    <w:uiPriority w:val="39"/>
    <w:rsid w:val="00111D6E"/>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305906"/>
    <w:rPr>
      <w:i/>
      <w:iCs/>
    </w:rPr>
  </w:style>
  <w:style w:type="character" w:styleId="UnresolvedMention">
    <w:name w:val="Unresolved Mention"/>
    <w:basedOn w:val="DefaultParagraphFont"/>
    <w:uiPriority w:val="99"/>
    <w:semiHidden/>
    <w:unhideWhenUsed/>
    <w:rsid w:val="00340890"/>
    <w:rPr>
      <w:color w:val="605E5C"/>
      <w:shd w:val="clear" w:color="auto" w:fill="E1DFDD"/>
    </w:rPr>
  </w:style>
  <w:style w:type="character" w:customStyle="1" w:styleId="TableParagraphChar">
    <w:name w:val="Table Paragraph Char"/>
    <w:basedOn w:val="DefaultParagraphFont"/>
    <w:link w:val="TableParagraph"/>
    <w:uiPriority w:val="1"/>
    <w:rsid w:val="009543EB"/>
    <w:rPr>
      <w:rFonts w:ascii="Arial" w:eastAsia="Arial" w:hAnsi="Arial" w:cs="Arial"/>
      <w:sz w:val="22"/>
      <w:szCs w:val="22"/>
      <w:lang w:val="en-US"/>
    </w:rPr>
  </w:style>
  <w:style w:type="character" w:customStyle="1" w:styleId="cf01">
    <w:name w:val="cf01"/>
    <w:basedOn w:val="DefaultParagraphFont"/>
    <w:rsid w:val="006B1150"/>
    <w:rPr>
      <w:rFonts w:ascii="Segoe UI" w:hAnsi="Segoe UI" w:cs="Segoe UI" w:hint="default"/>
      <w:sz w:val="18"/>
      <w:szCs w:val="18"/>
    </w:rPr>
  </w:style>
  <w:style w:type="paragraph" w:customStyle="1" w:styleId="pf0">
    <w:name w:val="pf0"/>
    <w:basedOn w:val="Normal"/>
    <w:rsid w:val="00AA4BA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f11">
    <w:name w:val="cf11"/>
    <w:basedOn w:val="DefaultParagraphFont"/>
    <w:rsid w:val="00AA4BA6"/>
    <w:rPr>
      <w:rFonts w:ascii="Segoe UI" w:hAnsi="Segoe UI" w:cs="Segoe UI" w:hint="default"/>
      <w:sz w:val="18"/>
      <w:szCs w:val="18"/>
    </w:rPr>
  </w:style>
  <w:style w:type="paragraph" w:styleId="EndnoteText">
    <w:name w:val="endnote text"/>
    <w:basedOn w:val="Normal"/>
    <w:link w:val="EndnoteTextChar"/>
    <w:uiPriority w:val="99"/>
    <w:unhideWhenUsed/>
    <w:rsid w:val="00BD0582"/>
    <w:pPr>
      <w:suppressAutoHyphens/>
      <w:spacing w:before="0"/>
      <w:jc w:val="both"/>
    </w:pPr>
    <w:rPr>
      <w:rFonts w:eastAsia="Times New Roman" w:cs="Times New Roman"/>
      <w:sz w:val="20"/>
      <w:szCs w:val="20"/>
    </w:rPr>
  </w:style>
  <w:style w:type="character" w:customStyle="1" w:styleId="EndnoteTextChar">
    <w:name w:val="Endnote Text Char"/>
    <w:basedOn w:val="DefaultParagraphFont"/>
    <w:link w:val="EndnoteText"/>
    <w:uiPriority w:val="99"/>
    <w:rsid w:val="00BD0582"/>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8864">
      <w:bodyDiv w:val="1"/>
      <w:marLeft w:val="0"/>
      <w:marRight w:val="0"/>
      <w:marTop w:val="0"/>
      <w:marBottom w:val="0"/>
      <w:divBdr>
        <w:top w:val="none" w:sz="0" w:space="0" w:color="auto"/>
        <w:left w:val="none" w:sz="0" w:space="0" w:color="auto"/>
        <w:bottom w:val="none" w:sz="0" w:space="0" w:color="auto"/>
        <w:right w:val="none" w:sz="0" w:space="0" w:color="auto"/>
      </w:divBdr>
    </w:div>
    <w:div w:id="43406536">
      <w:bodyDiv w:val="1"/>
      <w:marLeft w:val="0"/>
      <w:marRight w:val="0"/>
      <w:marTop w:val="0"/>
      <w:marBottom w:val="0"/>
      <w:divBdr>
        <w:top w:val="none" w:sz="0" w:space="0" w:color="auto"/>
        <w:left w:val="none" w:sz="0" w:space="0" w:color="auto"/>
        <w:bottom w:val="none" w:sz="0" w:space="0" w:color="auto"/>
        <w:right w:val="none" w:sz="0" w:space="0" w:color="auto"/>
      </w:divBdr>
      <w:divsChild>
        <w:div w:id="191916035">
          <w:marLeft w:val="0"/>
          <w:marRight w:val="0"/>
          <w:marTop w:val="0"/>
          <w:marBottom w:val="0"/>
          <w:divBdr>
            <w:top w:val="none" w:sz="0" w:space="0" w:color="auto"/>
            <w:left w:val="none" w:sz="0" w:space="0" w:color="auto"/>
            <w:bottom w:val="none" w:sz="0" w:space="0" w:color="auto"/>
            <w:right w:val="none" w:sz="0" w:space="0" w:color="auto"/>
          </w:divBdr>
          <w:divsChild>
            <w:div w:id="515314926">
              <w:marLeft w:val="0"/>
              <w:marRight w:val="0"/>
              <w:marTop w:val="0"/>
              <w:marBottom w:val="0"/>
              <w:divBdr>
                <w:top w:val="none" w:sz="0" w:space="0" w:color="auto"/>
                <w:left w:val="none" w:sz="0" w:space="0" w:color="auto"/>
                <w:bottom w:val="none" w:sz="0" w:space="0" w:color="auto"/>
                <w:right w:val="none" w:sz="0" w:space="0" w:color="auto"/>
              </w:divBdr>
              <w:divsChild>
                <w:div w:id="2053073641">
                  <w:marLeft w:val="0"/>
                  <w:marRight w:val="0"/>
                  <w:marTop w:val="0"/>
                  <w:marBottom w:val="0"/>
                  <w:divBdr>
                    <w:top w:val="none" w:sz="0" w:space="0" w:color="auto"/>
                    <w:left w:val="none" w:sz="0" w:space="0" w:color="auto"/>
                    <w:bottom w:val="none" w:sz="0" w:space="0" w:color="auto"/>
                    <w:right w:val="none" w:sz="0" w:space="0" w:color="auto"/>
                  </w:divBdr>
                </w:div>
              </w:divsChild>
            </w:div>
            <w:div w:id="1002514938">
              <w:marLeft w:val="0"/>
              <w:marRight w:val="0"/>
              <w:marTop w:val="0"/>
              <w:marBottom w:val="0"/>
              <w:divBdr>
                <w:top w:val="none" w:sz="0" w:space="0" w:color="auto"/>
                <w:left w:val="none" w:sz="0" w:space="0" w:color="auto"/>
                <w:bottom w:val="none" w:sz="0" w:space="0" w:color="auto"/>
                <w:right w:val="none" w:sz="0" w:space="0" w:color="auto"/>
              </w:divBdr>
              <w:divsChild>
                <w:div w:id="127443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462242">
          <w:marLeft w:val="0"/>
          <w:marRight w:val="0"/>
          <w:marTop w:val="0"/>
          <w:marBottom w:val="0"/>
          <w:divBdr>
            <w:top w:val="none" w:sz="0" w:space="0" w:color="auto"/>
            <w:left w:val="none" w:sz="0" w:space="0" w:color="auto"/>
            <w:bottom w:val="none" w:sz="0" w:space="0" w:color="auto"/>
            <w:right w:val="none" w:sz="0" w:space="0" w:color="auto"/>
          </w:divBdr>
          <w:divsChild>
            <w:div w:id="1322659105">
              <w:marLeft w:val="0"/>
              <w:marRight w:val="0"/>
              <w:marTop w:val="0"/>
              <w:marBottom w:val="0"/>
              <w:divBdr>
                <w:top w:val="none" w:sz="0" w:space="0" w:color="auto"/>
                <w:left w:val="none" w:sz="0" w:space="0" w:color="auto"/>
                <w:bottom w:val="none" w:sz="0" w:space="0" w:color="auto"/>
                <w:right w:val="none" w:sz="0" w:space="0" w:color="auto"/>
              </w:divBdr>
              <w:divsChild>
                <w:div w:id="1419449097">
                  <w:marLeft w:val="0"/>
                  <w:marRight w:val="0"/>
                  <w:marTop w:val="0"/>
                  <w:marBottom w:val="0"/>
                  <w:divBdr>
                    <w:top w:val="none" w:sz="0" w:space="0" w:color="auto"/>
                    <w:left w:val="none" w:sz="0" w:space="0" w:color="auto"/>
                    <w:bottom w:val="none" w:sz="0" w:space="0" w:color="auto"/>
                    <w:right w:val="none" w:sz="0" w:space="0" w:color="auto"/>
                  </w:divBdr>
                  <w:divsChild>
                    <w:div w:id="149980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15406">
      <w:bodyDiv w:val="1"/>
      <w:marLeft w:val="0"/>
      <w:marRight w:val="0"/>
      <w:marTop w:val="0"/>
      <w:marBottom w:val="0"/>
      <w:divBdr>
        <w:top w:val="none" w:sz="0" w:space="0" w:color="auto"/>
        <w:left w:val="none" w:sz="0" w:space="0" w:color="auto"/>
        <w:bottom w:val="none" w:sz="0" w:space="0" w:color="auto"/>
        <w:right w:val="none" w:sz="0" w:space="0" w:color="auto"/>
      </w:divBdr>
    </w:div>
    <w:div w:id="87359586">
      <w:bodyDiv w:val="1"/>
      <w:marLeft w:val="0"/>
      <w:marRight w:val="0"/>
      <w:marTop w:val="0"/>
      <w:marBottom w:val="0"/>
      <w:divBdr>
        <w:top w:val="none" w:sz="0" w:space="0" w:color="auto"/>
        <w:left w:val="none" w:sz="0" w:space="0" w:color="auto"/>
        <w:bottom w:val="none" w:sz="0" w:space="0" w:color="auto"/>
        <w:right w:val="none" w:sz="0" w:space="0" w:color="auto"/>
      </w:divBdr>
      <w:divsChild>
        <w:div w:id="765999156">
          <w:marLeft w:val="0"/>
          <w:marRight w:val="0"/>
          <w:marTop w:val="0"/>
          <w:marBottom w:val="0"/>
          <w:divBdr>
            <w:top w:val="none" w:sz="0" w:space="0" w:color="auto"/>
            <w:left w:val="none" w:sz="0" w:space="0" w:color="auto"/>
            <w:bottom w:val="none" w:sz="0" w:space="0" w:color="auto"/>
            <w:right w:val="none" w:sz="0" w:space="0" w:color="auto"/>
          </w:divBdr>
          <w:divsChild>
            <w:div w:id="196160683">
              <w:marLeft w:val="0"/>
              <w:marRight w:val="0"/>
              <w:marTop w:val="0"/>
              <w:marBottom w:val="0"/>
              <w:divBdr>
                <w:top w:val="none" w:sz="0" w:space="0" w:color="auto"/>
                <w:left w:val="none" w:sz="0" w:space="0" w:color="auto"/>
                <w:bottom w:val="none" w:sz="0" w:space="0" w:color="auto"/>
                <w:right w:val="none" w:sz="0" w:space="0" w:color="auto"/>
              </w:divBdr>
              <w:divsChild>
                <w:div w:id="1925338879">
                  <w:marLeft w:val="0"/>
                  <w:marRight w:val="0"/>
                  <w:marTop w:val="0"/>
                  <w:marBottom w:val="0"/>
                  <w:divBdr>
                    <w:top w:val="none" w:sz="0" w:space="0" w:color="auto"/>
                    <w:left w:val="none" w:sz="0" w:space="0" w:color="auto"/>
                    <w:bottom w:val="none" w:sz="0" w:space="0" w:color="auto"/>
                    <w:right w:val="none" w:sz="0" w:space="0" w:color="auto"/>
                  </w:divBdr>
                </w:div>
              </w:divsChild>
            </w:div>
            <w:div w:id="1434089894">
              <w:marLeft w:val="0"/>
              <w:marRight w:val="0"/>
              <w:marTop w:val="0"/>
              <w:marBottom w:val="0"/>
              <w:divBdr>
                <w:top w:val="none" w:sz="0" w:space="0" w:color="auto"/>
                <w:left w:val="none" w:sz="0" w:space="0" w:color="auto"/>
                <w:bottom w:val="none" w:sz="0" w:space="0" w:color="auto"/>
                <w:right w:val="none" w:sz="0" w:space="0" w:color="auto"/>
              </w:divBdr>
              <w:divsChild>
                <w:div w:id="1130132277">
                  <w:marLeft w:val="0"/>
                  <w:marRight w:val="0"/>
                  <w:marTop w:val="0"/>
                  <w:marBottom w:val="0"/>
                  <w:divBdr>
                    <w:top w:val="none" w:sz="0" w:space="0" w:color="auto"/>
                    <w:left w:val="none" w:sz="0" w:space="0" w:color="auto"/>
                    <w:bottom w:val="none" w:sz="0" w:space="0" w:color="auto"/>
                    <w:right w:val="none" w:sz="0" w:space="0" w:color="auto"/>
                  </w:divBdr>
                  <w:divsChild>
                    <w:div w:id="1426464862">
                      <w:marLeft w:val="0"/>
                      <w:marRight w:val="0"/>
                      <w:marTop w:val="0"/>
                      <w:marBottom w:val="0"/>
                      <w:divBdr>
                        <w:top w:val="none" w:sz="0" w:space="0" w:color="auto"/>
                        <w:left w:val="none" w:sz="0" w:space="0" w:color="auto"/>
                        <w:bottom w:val="none" w:sz="0" w:space="0" w:color="auto"/>
                        <w:right w:val="none" w:sz="0" w:space="0" w:color="auto"/>
                      </w:divBdr>
                    </w:div>
                  </w:divsChild>
                </w:div>
                <w:div w:id="1687822802">
                  <w:marLeft w:val="0"/>
                  <w:marRight w:val="0"/>
                  <w:marTop w:val="0"/>
                  <w:marBottom w:val="0"/>
                  <w:divBdr>
                    <w:top w:val="none" w:sz="0" w:space="0" w:color="auto"/>
                    <w:left w:val="none" w:sz="0" w:space="0" w:color="auto"/>
                    <w:bottom w:val="none" w:sz="0" w:space="0" w:color="auto"/>
                    <w:right w:val="none" w:sz="0" w:space="0" w:color="auto"/>
                  </w:divBdr>
                  <w:divsChild>
                    <w:div w:id="1962033513">
                      <w:marLeft w:val="0"/>
                      <w:marRight w:val="0"/>
                      <w:marTop w:val="0"/>
                      <w:marBottom w:val="0"/>
                      <w:divBdr>
                        <w:top w:val="none" w:sz="0" w:space="0" w:color="auto"/>
                        <w:left w:val="none" w:sz="0" w:space="0" w:color="auto"/>
                        <w:bottom w:val="none" w:sz="0" w:space="0" w:color="auto"/>
                        <w:right w:val="none" w:sz="0" w:space="0" w:color="auto"/>
                      </w:divBdr>
                    </w:div>
                  </w:divsChild>
                </w:div>
                <w:div w:id="1912234383">
                  <w:marLeft w:val="0"/>
                  <w:marRight w:val="0"/>
                  <w:marTop w:val="0"/>
                  <w:marBottom w:val="0"/>
                  <w:divBdr>
                    <w:top w:val="none" w:sz="0" w:space="0" w:color="auto"/>
                    <w:left w:val="none" w:sz="0" w:space="0" w:color="auto"/>
                    <w:bottom w:val="none" w:sz="0" w:space="0" w:color="auto"/>
                    <w:right w:val="none" w:sz="0" w:space="0" w:color="auto"/>
                  </w:divBdr>
                  <w:divsChild>
                    <w:div w:id="54599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88030">
          <w:marLeft w:val="0"/>
          <w:marRight w:val="0"/>
          <w:marTop w:val="0"/>
          <w:marBottom w:val="0"/>
          <w:divBdr>
            <w:top w:val="none" w:sz="0" w:space="0" w:color="auto"/>
            <w:left w:val="none" w:sz="0" w:space="0" w:color="auto"/>
            <w:bottom w:val="none" w:sz="0" w:space="0" w:color="auto"/>
            <w:right w:val="none" w:sz="0" w:space="0" w:color="auto"/>
          </w:divBdr>
          <w:divsChild>
            <w:div w:id="239826866">
              <w:marLeft w:val="0"/>
              <w:marRight w:val="0"/>
              <w:marTop w:val="0"/>
              <w:marBottom w:val="0"/>
              <w:divBdr>
                <w:top w:val="none" w:sz="0" w:space="0" w:color="auto"/>
                <w:left w:val="none" w:sz="0" w:space="0" w:color="auto"/>
                <w:bottom w:val="none" w:sz="0" w:space="0" w:color="auto"/>
                <w:right w:val="none" w:sz="0" w:space="0" w:color="auto"/>
              </w:divBdr>
              <w:divsChild>
                <w:div w:id="228806592">
                  <w:marLeft w:val="0"/>
                  <w:marRight w:val="0"/>
                  <w:marTop w:val="0"/>
                  <w:marBottom w:val="0"/>
                  <w:divBdr>
                    <w:top w:val="none" w:sz="0" w:space="0" w:color="auto"/>
                    <w:left w:val="none" w:sz="0" w:space="0" w:color="auto"/>
                    <w:bottom w:val="none" w:sz="0" w:space="0" w:color="auto"/>
                    <w:right w:val="none" w:sz="0" w:space="0" w:color="auto"/>
                  </w:divBdr>
                  <w:divsChild>
                    <w:div w:id="10577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15830">
              <w:marLeft w:val="0"/>
              <w:marRight w:val="0"/>
              <w:marTop w:val="0"/>
              <w:marBottom w:val="0"/>
              <w:divBdr>
                <w:top w:val="none" w:sz="0" w:space="0" w:color="auto"/>
                <w:left w:val="none" w:sz="0" w:space="0" w:color="auto"/>
                <w:bottom w:val="none" w:sz="0" w:space="0" w:color="auto"/>
                <w:right w:val="none" w:sz="0" w:space="0" w:color="auto"/>
              </w:divBdr>
              <w:divsChild>
                <w:div w:id="266543585">
                  <w:marLeft w:val="0"/>
                  <w:marRight w:val="0"/>
                  <w:marTop w:val="0"/>
                  <w:marBottom w:val="0"/>
                  <w:divBdr>
                    <w:top w:val="none" w:sz="0" w:space="0" w:color="auto"/>
                    <w:left w:val="none" w:sz="0" w:space="0" w:color="auto"/>
                    <w:bottom w:val="none" w:sz="0" w:space="0" w:color="auto"/>
                    <w:right w:val="none" w:sz="0" w:space="0" w:color="auto"/>
                  </w:divBdr>
                </w:div>
              </w:divsChild>
            </w:div>
            <w:div w:id="1544639345">
              <w:marLeft w:val="0"/>
              <w:marRight w:val="0"/>
              <w:marTop w:val="0"/>
              <w:marBottom w:val="0"/>
              <w:divBdr>
                <w:top w:val="none" w:sz="0" w:space="0" w:color="auto"/>
                <w:left w:val="none" w:sz="0" w:space="0" w:color="auto"/>
                <w:bottom w:val="none" w:sz="0" w:space="0" w:color="auto"/>
                <w:right w:val="none" w:sz="0" w:space="0" w:color="auto"/>
              </w:divBdr>
              <w:divsChild>
                <w:div w:id="141309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913210">
          <w:marLeft w:val="0"/>
          <w:marRight w:val="0"/>
          <w:marTop w:val="0"/>
          <w:marBottom w:val="0"/>
          <w:divBdr>
            <w:top w:val="none" w:sz="0" w:space="0" w:color="auto"/>
            <w:left w:val="none" w:sz="0" w:space="0" w:color="auto"/>
            <w:bottom w:val="none" w:sz="0" w:space="0" w:color="auto"/>
            <w:right w:val="none" w:sz="0" w:space="0" w:color="auto"/>
          </w:divBdr>
          <w:divsChild>
            <w:div w:id="865291465">
              <w:marLeft w:val="0"/>
              <w:marRight w:val="0"/>
              <w:marTop w:val="0"/>
              <w:marBottom w:val="0"/>
              <w:divBdr>
                <w:top w:val="none" w:sz="0" w:space="0" w:color="auto"/>
                <w:left w:val="none" w:sz="0" w:space="0" w:color="auto"/>
                <w:bottom w:val="none" w:sz="0" w:space="0" w:color="auto"/>
                <w:right w:val="none" w:sz="0" w:space="0" w:color="auto"/>
              </w:divBdr>
              <w:divsChild>
                <w:div w:id="549148698">
                  <w:marLeft w:val="0"/>
                  <w:marRight w:val="0"/>
                  <w:marTop w:val="0"/>
                  <w:marBottom w:val="0"/>
                  <w:divBdr>
                    <w:top w:val="none" w:sz="0" w:space="0" w:color="auto"/>
                    <w:left w:val="none" w:sz="0" w:space="0" w:color="auto"/>
                    <w:bottom w:val="none" w:sz="0" w:space="0" w:color="auto"/>
                    <w:right w:val="none" w:sz="0" w:space="0" w:color="auto"/>
                  </w:divBdr>
                  <w:divsChild>
                    <w:div w:id="1367759365">
                      <w:marLeft w:val="0"/>
                      <w:marRight w:val="0"/>
                      <w:marTop w:val="0"/>
                      <w:marBottom w:val="0"/>
                      <w:divBdr>
                        <w:top w:val="none" w:sz="0" w:space="0" w:color="auto"/>
                        <w:left w:val="none" w:sz="0" w:space="0" w:color="auto"/>
                        <w:bottom w:val="none" w:sz="0" w:space="0" w:color="auto"/>
                        <w:right w:val="none" w:sz="0" w:space="0" w:color="auto"/>
                      </w:divBdr>
                    </w:div>
                  </w:divsChild>
                </w:div>
                <w:div w:id="1330252392">
                  <w:marLeft w:val="0"/>
                  <w:marRight w:val="0"/>
                  <w:marTop w:val="0"/>
                  <w:marBottom w:val="0"/>
                  <w:divBdr>
                    <w:top w:val="none" w:sz="0" w:space="0" w:color="auto"/>
                    <w:left w:val="none" w:sz="0" w:space="0" w:color="auto"/>
                    <w:bottom w:val="none" w:sz="0" w:space="0" w:color="auto"/>
                    <w:right w:val="none" w:sz="0" w:space="0" w:color="auto"/>
                  </w:divBdr>
                  <w:divsChild>
                    <w:div w:id="42483440">
                      <w:marLeft w:val="0"/>
                      <w:marRight w:val="0"/>
                      <w:marTop w:val="0"/>
                      <w:marBottom w:val="0"/>
                      <w:divBdr>
                        <w:top w:val="none" w:sz="0" w:space="0" w:color="auto"/>
                        <w:left w:val="none" w:sz="0" w:space="0" w:color="auto"/>
                        <w:bottom w:val="none" w:sz="0" w:space="0" w:color="auto"/>
                        <w:right w:val="none" w:sz="0" w:space="0" w:color="auto"/>
                      </w:divBdr>
                    </w:div>
                    <w:div w:id="58315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266197">
          <w:marLeft w:val="0"/>
          <w:marRight w:val="0"/>
          <w:marTop w:val="0"/>
          <w:marBottom w:val="0"/>
          <w:divBdr>
            <w:top w:val="none" w:sz="0" w:space="0" w:color="auto"/>
            <w:left w:val="none" w:sz="0" w:space="0" w:color="auto"/>
            <w:bottom w:val="none" w:sz="0" w:space="0" w:color="auto"/>
            <w:right w:val="none" w:sz="0" w:space="0" w:color="auto"/>
          </w:divBdr>
          <w:divsChild>
            <w:div w:id="54474242">
              <w:marLeft w:val="0"/>
              <w:marRight w:val="0"/>
              <w:marTop w:val="0"/>
              <w:marBottom w:val="0"/>
              <w:divBdr>
                <w:top w:val="none" w:sz="0" w:space="0" w:color="auto"/>
                <w:left w:val="none" w:sz="0" w:space="0" w:color="auto"/>
                <w:bottom w:val="none" w:sz="0" w:space="0" w:color="auto"/>
                <w:right w:val="none" w:sz="0" w:space="0" w:color="auto"/>
              </w:divBdr>
              <w:divsChild>
                <w:div w:id="276572303">
                  <w:marLeft w:val="0"/>
                  <w:marRight w:val="0"/>
                  <w:marTop w:val="0"/>
                  <w:marBottom w:val="0"/>
                  <w:divBdr>
                    <w:top w:val="none" w:sz="0" w:space="0" w:color="auto"/>
                    <w:left w:val="none" w:sz="0" w:space="0" w:color="auto"/>
                    <w:bottom w:val="none" w:sz="0" w:space="0" w:color="auto"/>
                    <w:right w:val="none" w:sz="0" w:space="0" w:color="auto"/>
                  </w:divBdr>
                </w:div>
              </w:divsChild>
            </w:div>
            <w:div w:id="1072193992">
              <w:marLeft w:val="0"/>
              <w:marRight w:val="0"/>
              <w:marTop w:val="0"/>
              <w:marBottom w:val="0"/>
              <w:divBdr>
                <w:top w:val="none" w:sz="0" w:space="0" w:color="auto"/>
                <w:left w:val="none" w:sz="0" w:space="0" w:color="auto"/>
                <w:bottom w:val="none" w:sz="0" w:space="0" w:color="auto"/>
                <w:right w:val="none" w:sz="0" w:space="0" w:color="auto"/>
              </w:divBdr>
              <w:divsChild>
                <w:div w:id="62654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76482">
      <w:bodyDiv w:val="1"/>
      <w:marLeft w:val="0"/>
      <w:marRight w:val="0"/>
      <w:marTop w:val="0"/>
      <w:marBottom w:val="0"/>
      <w:divBdr>
        <w:top w:val="none" w:sz="0" w:space="0" w:color="auto"/>
        <w:left w:val="none" w:sz="0" w:space="0" w:color="auto"/>
        <w:bottom w:val="none" w:sz="0" w:space="0" w:color="auto"/>
        <w:right w:val="none" w:sz="0" w:space="0" w:color="auto"/>
      </w:divBdr>
      <w:divsChild>
        <w:div w:id="1845508007">
          <w:marLeft w:val="0"/>
          <w:marRight w:val="0"/>
          <w:marTop w:val="0"/>
          <w:marBottom w:val="0"/>
          <w:divBdr>
            <w:top w:val="none" w:sz="0" w:space="0" w:color="auto"/>
            <w:left w:val="none" w:sz="0" w:space="0" w:color="auto"/>
            <w:bottom w:val="none" w:sz="0" w:space="0" w:color="auto"/>
            <w:right w:val="none" w:sz="0" w:space="0" w:color="auto"/>
          </w:divBdr>
          <w:divsChild>
            <w:div w:id="1889028611">
              <w:marLeft w:val="0"/>
              <w:marRight w:val="0"/>
              <w:marTop w:val="0"/>
              <w:marBottom w:val="0"/>
              <w:divBdr>
                <w:top w:val="none" w:sz="0" w:space="0" w:color="auto"/>
                <w:left w:val="none" w:sz="0" w:space="0" w:color="auto"/>
                <w:bottom w:val="none" w:sz="0" w:space="0" w:color="auto"/>
                <w:right w:val="none" w:sz="0" w:space="0" w:color="auto"/>
              </w:divBdr>
              <w:divsChild>
                <w:div w:id="1782647385">
                  <w:marLeft w:val="0"/>
                  <w:marRight w:val="0"/>
                  <w:marTop w:val="0"/>
                  <w:marBottom w:val="0"/>
                  <w:divBdr>
                    <w:top w:val="none" w:sz="0" w:space="0" w:color="auto"/>
                    <w:left w:val="none" w:sz="0" w:space="0" w:color="auto"/>
                    <w:bottom w:val="none" w:sz="0" w:space="0" w:color="auto"/>
                    <w:right w:val="none" w:sz="0" w:space="0" w:color="auto"/>
                  </w:divBdr>
                  <w:divsChild>
                    <w:div w:id="174020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42591">
      <w:bodyDiv w:val="1"/>
      <w:marLeft w:val="0"/>
      <w:marRight w:val="0"/>
      <w:marTop w:val="0"/>
      <w:marBottom w:val="0"/>
      <w:divBdr>
        <w:top w:val="none" w:sz="0" w:space="0" w:color="auto"/>
        <w:left w:val="none" w:sz="0" w:space="0" w:color="auto"/>
        <w:bottom w:val="none" w:sz="0" w:space="0" w:color="auto"/>
        <w:right w:val="none" w:sz="0" w:space="0" w:color="auto"/>
      </w:divBdr>
      <w:divsChild>
        <w:div w:id="783384335">
          <w:marLeft w:val="0"/>
          <w:marRight w:val="0"/>
          <w:marTop w:val="0"/>
          <w:marBottom w:val="0"/>
          <w:divBdr>
            <w:top w:val="none" w:sz="0" w:space="0" w:color="auto"/>
            <w:left w:val="none" w:sz="0" w:space="0" w:color="auto"/>
            <w:bottom w:val="none" w:sz="0" w:space="0" w:color="auto"/>
            <w:right w:val="none" w:sz="0" w:space="0" w:color="auto"/>
          </w:divBdr>
          <w:divsChild>
            <w:div w:id="474487854">
              <w:marLeft w:val="0"/>
              <w:marRight w:val="0"/>
              <w:marTop w:val="0"/>
              <w:marBottom w:val="0"/>
              <w:divBdr>
                <w:top w:val="none" w:sz="0" w:space="0" w:color="auto"/>
                <w:left w:val="none" w:sz="0" w:space="0" w:color="auto"/>
                <w:bottom w:val="none" w:sz="0" w:space="0" w:color="auto"/>
                <w:right w:val="none" w:sz="0" w:space="0" w:color="auto"/>
              </w:divBdr>
              <w:divsChild>
                <w:div w:id="80687088">
                  <w:marLeft w:val="0"/>
                  <w:marRight w:val="0"/>
                  <w:marTop w:val="0"/>
                  <w:marBottom w:val="0"/>
                  <w:divBdr>
                    <w:top w:val="none" w:sz="0" w:space="0" w:color="auto"/>
                    <w:left w:val="none" w:sz="0" w:space="0" w:color="auto"/>
                    <w:bottom w:val="none" w:sz="0" w:space="0" w:color="auto"/>
                    <w:right w:val="none" w:sz="0" w:space="0" w:color="auto"/>
                  </w:divBdr>
                  <w:divsChild>
                    <w:div w:id="331959207">
                      <w:marLeft w:val="0"/>
                      <w:marRight w:val="0"/>
                      <w:marTop w:val="0"/>
                      <w:marBottom w:val="0"/>
                      <w:divBdr>
                        <w:top w:val="none" w:sz="0" w:space="0" w:color="auto"/>
                        <w:left w:val="none" w:sz="0" w:space="0" w:color="auto"/>
                        <w:bottom w:val="none" w:sz="0" w:space="0" w:color="auto"/>
                        <w:right w:val="none" w:sz="0" w:space="0" w:color="auto"/>
                      </w:divBdr>
                    </w:div>
                    <w:div w:id="182612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63469">
      <w:bodyDiv w:val="1"/>
      <w:marLeft w:val="0"/>
      <w:marRight w:val="0"/>
      <w:marTop w:val="0"/>
      <w:marBottom w:val="0"/>
      <w:divBdr>
        <w:top w:val="none" w:sz="0" w:space="0" w:color="auto"/>
        <w:left w:val="none" w:sz="0" w:space="0" w:color="auto"/>
        <w:bottom w:val="none" w:sz="0" w:space="0" w:color="auto"/>
        <w:right w:val="none" w:sz="0" w:space="0" w:color="auto"/>
      </w:divBdr>
      <w:divsChild>
        <w:div w:id="1710956316">
          <w:marLeft w:val="0"/>
          <w:marRight w:val="0"/>
          <w:marTop w:val="0"/>
          <w:marBottom w:val="0"/>
          <w:divBdr>
            <w:top w:val="none" w:sz="0" w:space="0" w:color="auto"/>
            <w:left w:val="none" w:sz="0" w:space="0" w:color="auto"/>
            <w:bottom w:val="none" w:sz="0" w:space="0" w:color="auto"/>
            <w:right w:val="none" w:sz="0" w:space="0" w:color="auto"/>
          </w:divBdr>
          <w:divsChild>
            <w:div w:id="2120488761">
              <w:marLeft w:val="0"/>
              <w:marRight w:val="0"/>
              <w:marTop w:val="0"/>
              <w:marBottom w:val="0"/>
              <w:divBdr>
                <w:top w:val="none" w:sz="0" w:space="0" w:color="auto"/>
                <w:left w:val="none" w:sz="0" w:space="0" w:color="auto"/>
                <w:bottom w:val="none" w:sz="0" w:space="0" w:color="auto"/>
                <w:right w:val="none" w:sz="0" w:space="0" w:color="auto"/>
              </w:divBdr>
              <w:divsChild>
                <w:div w:id="2044743659">
                  <w:marLeft w:val="0"/>
                  <w:marRight w:val="0"/>
                  <w:marTop w:val="0"/>
                  <w:marBottom w:val="0"/>
                  <w:divBdr>
                    <w:top w:val="none" w:sz="0" w:space="0" w:color="auto"/>
                    <w:left w:val="none" w:sz="0" w:space="0" w:color="auto"/>
                    <w:bottom w:val="none" w:sz="0" w:space="0" w:color="auto"/>
                    <w:right w:val="none" w:sz="0" w:space="0" w:color="auto"/>
                  </w:divBdr>
                  <w:divsChild>
                    <w:div w:id="7636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77319">
      <w:bodyDiv w:val="1"/>
      <w:marLeft w:val="0"/>
      <w:marRight w:val="0"/>
      <w:marTop w:val="0"/>
      <w:marBottom w:val="0"/>
      <w:divBdr>
        <w:top w:val="none" w:sz="0" w:space="0" w:color="auto"/>
        <w:left w:val="none" w:sz="0" w:space="0" w:color="auto"/>
        <w:bottom w:val="none" w:sz="0" w:space="0" w:color="auto"/>
        <w:right w:val="none" w:sz="0" w:space="0" w:color="auto"/>
      </w:divBdr>
      <w:divsChild>
        <w:div w:id="10031492">
          <w:marLeft w:val="0"/>
          <w:marRight w:val="0"/>
          <w:marTop w:val="0"/>
          <w:marBottom w:val="0"/>
          <w:divBdr>
            <w:top w:val="none" w:sz="0" w:space="0" w:color="auto"/>
            <w:left w:val="none" w:sz="0" w:space="0" w:color="auto"/>
            <w:bottom w:val="none" w:sz="0" w:space="0" w:color="auto"/>
            <w:right w:val="none" w:sz="0" w:space="0" w:color="auto"/>
          </w:divBdr>
          <w:divsChild>
            <w:div w:id="216749122">
              <w:marLeft w:val="0"/>
              <w:marRight w:val="0"/>
              <w:marTop w:val="0"/>
              <w:marBottom w:val="0"/>
              <w:divBdr>
                <w:top w:val="none" w:sz="0" w:space="0" w:color="auto"/>
                <w:left w:val="none" w:sz="0" w:space="0" w:color="auto"/>
                <w:bottom w:val="none" w:sz="0" w:space="0" w:color="auto"/>
                <w:right w:val="none" w:sz="0" w:space="0" w:color="auto"/>
              </w:divBdr>
              <w:divsChild>
                <w:div w:id="1770467862">
                  <w:marLeft w:val="0"/>
                  <w:marRight w:val="0"/>
                  <w:marTop w:val="0"/>
                  <w:marBottom w:val="0"/>
                  <w:divBdr>
                    <w:top w:val="none" w:sz="0" w:space="0" w:color="auto"/>
                    <w:left w:val="none" w:sz="0" w:space="0" w:color="auto"/>
                    <w:bottom w:val="none" w:sz="0" w:space="0" w:color="auto"/>
                    <w:right w:val="none" w:sz="0" w:space="0" w:color="auto"/>
                  </w:divBdr>
                  <w:divsChild>
                    <w:div w:id="120705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491772">
      <w:bodyDiv w:val="1"/>
      <w:marLeft w:val="0"/>
      <w:marRight w:val="0"/>
      <w:marTop w:val="0"/>
      <w:marBottom w:val="0"/>
      <w:divBdr>
        <w:top w:val="none" w:sz="0" w:space="0" w:color="auto"/>
        <w:left w:val="none" w:sz="0" w:space="0" w:color="auto"/>
        <w:bottom w:val="none" w:sz="0" w:space="0" w:color="auto"/>
        <w:right w:val="none" w:sz="0" w:space="0" w:color="auto"/>
      </w:divBdr>
      <w:divsChild>
        <w:div w:id="1761368464">
          <w:marLeft w:val="0"/>
          <w:marRight w:val="0"/>
          <w:marTop w:val="0"/>
          <w:marBottom w:val="0"/>
          <w:divBdr>
            <w:top w:val="none" w:sz="0" w:space="0" w:color="auto"/>
            <w:left w:val="none" w:sz="0" w:space="0" w:color="auto"/>
            <w:bottom w:val="none" w:sz="0" w:space="0" w:color="auto"/>
            <w:right w:val="none" w:sz="0" w:space="0" w:color="auto"/>
          </w:divBdr>
          <w:divsChild>
            <w:div w:id="892738318">
              <w:marLeft w:val="0"/>
              <w:marRight w:val="0"/>
              <w:marTop w:val="0"/>
              <w:marBottom w:val="0"/>
              <w:divBdr>
                <w:top w:val="none" w:sz="0" w:space="0" w:color="auto"/>
                <w:left w:val="none" w:sz="0" w:space="0" w:color="auto"/>
                <w:bottom w:val="none" w:sz="0" w:space="0" w:color="auto"/>
                <w:right w:val="none" w:sz="0" w:space="0" w:color="auto"/>
              </w:divBdr>
              <w:divsChild>
                <w:div w:id="1626236353">
                  <w:marLeft w:val="0"/>
                  <w:marRight w:val="0"/>
                  <w:marTop w:val="0"/>
                  <w:marBottom w:val="0"/>
                  <w:divBdr>
                    <w:top w:val="none" w:sz="0" w:space="0" w:color="auto"/>
                    <w:left w:val="none" w:sz="0" w:space="0" w:color="auto"/>
                    <w:bottom w:val="none" w:sz="0" w:space="0" w:color="auto"/>
                    <w:right w:val="none" w:sz="0" w:space="0" w:color="auto"/>
                  </w:divBdr>
                </w:div>
              </w:divsChild>
            </w:div>
            <w:div w:id="1269192179">
              <w:marLeft w:val="0"/>
              <w:marRight w:val="0"/>
              <w:marTop w:val="0"/>
              <w:marBottom w:val="0"/>
              <w:divBdr>
                <w:top w:val="none" w:sz="0" w:space="0" w:color="auto"/>
                <w:left w:val="none" w:sz="0" w:space="0" w:color="auto"/>
                <w:bottom w:val="none" w:sz="0" w:space="0" w:color="auto"/>
                <w:right w:val="none" w:sz="0" w:space="0" w:color="auto"/>
              </w:divBdr>
              <w:divsChild>
                <w:div w:id="213394904">
                  <w:marLeft w:val="0"/>
                  <w:marRight w:val="0"/>
                  <w:marTop w:val="0"/>
                  <w:marBottom w:val="0"/>
                  <w:divBdr>
                    <w:top w:val="none" w:sz="0" w:space="0" w:color="auto"/>
                    <w:left w:val="none" w:sz="0" w:space="0" w:color="auto"/>
                    <w:bottom w:val="none" w:sz="0" w:space="0" w:color="auto"/>
                    <w:right w:val="none" w:sz="0" w:space="0" w:color="auto"/>
                  </w:divBdr>
                  <w:divsChild>
                    <w:div w:id="1102064810">
                      <w:marLeft w:val="0"/>
                      <w:marRight w:val="0"/>
                      <w:marTop w:val="0"/>
                      <w:marBottom w:val="0"/>
                      <w:divBdr>
                        <w:top w:val="none" w:sz="0" w:space="0" w:color="auto"/>
                        <w:left w:val="none" w:sz="0" w:space="0" w:color="auto"/>
                        <w:bottom w:val="none" w:sz="0" w:space="0" w:color="auto"/>
                        <w:right w:val="none" w:sz="0" w:space="0" w:color="auto"/>
                      </w:divBdr>
                    </w:div>
                  </w:divsChild>
                </w:div>
                <w:div w:id="262567759">
                  <w:marLeft w:val="0"/>
                  <w:marRight w:val="0"/>
                  <w:marTop w:val="0"/>
                  <w:marBottom w:val="0"/>
                  <w:divBdr>
                    <w:top w:val="none" w:sz="0" w:space="0" w:color="auto"/>
                    <w:left w:val="none" w:sz="0" w:space="0" w:color="auto"/>
                    <w:bottom w:val="none" w:sz="0" w:space="0" w:color="auto"/>
                    <w:right w:val="none" w:sz="0" w:space="0" w:color="auto"/>
                  </w:divBdr>
                  <w:divsChild>
                    <w:div w:id="936407882">
                      <w:marLeft w:val="0"/>
                      <w:marRight w:val="0"/>
                      <w:marTop w:val="0"/>
                      <w:marBottom w:val="0"/>
                      <w:divBdr>
                        <w:top w:val="none" w:sz="0" w:space="0" w:color="auto"/>
                        <w:left w:val="none" w:sz="0" w:space="0" w:color="auto"/>
                        <w:bottom w:val="none" w:sz="0" w:space="0" w:color="auto"/>
                        <w:right w:val="none" w:sz="0" w:space="0" w:color="auto"/>
                      </w:divBdr>
                    </w:div>
                  </w:divsChild>
                </w:div>
                <w:div w:id="331297517">
                  <w:marLeft w:val="0"/>
                  <w:marRight w:val="0"/>
                  <w:marTop w:val="0"/>
                  <w:marBottom w:val="0"/>
                  <w:divBdr>
                    <w:top w:val="none" w:sz="0" w:space="0" w:color="auto"/>
                    <w:left w:val="none" w:sz="0" w:space="0" w:color="auto"/>
                    <w:bottom w:val="none" w:sz="0" w:space="0" w:color="auto"/>
                    <w:right w:val="none" w:sz="0" w:space="0" w:color="auto"/>
                  </w:divBdr>
                  <w:divsChild>
                    <w:div w:id="1930264385">
                      <w:marLeft w:val="0"/>
                      <w:marRight w:val="0"/>
                      <w:marTop w:val="0"/>
                      <w:marBottom w:val="0"/>
                      <w:divBdr>
                        <w:top w:val="none" w:sz="0" w:space="0" w:color="auto"/>
                        <w:left w:val="none" w:sz="0" w:space="0" w:color="auto"/>
                        <w:bottom w:val="none" w:sz="0" w:space="0" w:color="auto"/>
                        <w:right w:val="none" w:sz="0" w:space="0" w:color="auto"/>
                      </w:divBdr>
                    </w:div>
                  </w:divsChild>
                </w:div>
                <w:div w:id="549658287">
                  <w:marLeft w:val="0"/>
                  <w:marRight w:val="0"/>
                  <w:marTop w:val="0"/>
                  <w:marBottom w:val="0"/>
                  <w:divBdr>
                    <w:top w:val="none" w:sz="0" w:space="0" w:color="auto"/>
                    <w:left w:val="none" w:sz="0" w:space="0" w:color="auto"/>
                    <w:bottom w:val="none" w:sz="0" w:space="0" w:color="auto"/>
                    <w:right w:val="none" w:sz="0" w:space="0" w:color="auto"/>
                  </w:divBdr>
                  <w:divsChild>
                    <w:div w:id="1263995448">
                      <w:marLeft w:val="0"/>
                      <w:marRight w:val="0"/>
                      <w:marTop w:val="0"/>
                      <w:marBottom w:val="0"/>
                      <w:divBdr>
                        <w:top w:val="none" w:sz="0" w:space="0" w:color="auto"/>
                        <w:left w:val="none" w:sz="0" w:space="0" w:color="auto"/>
                        <w:bottom w:val="none" w:sz="0" w:space="0" w:color="auto"/>
                        <w:right w:val="none" w:sz="0" w:space="0" w:color="auto"/>
                      </w:divBdr>
                    </w:div>
                  </w:divsChild>
                </w:div>
                <w:div w:id="1070035162">
                  <w:marLeft w:val="0"/>
                  <w:marRight w:val="0"/>
                  <w:marTop w:val="0"/>
                  <w:marBottom w:val="0"/>
                  <w:divBdr>
                    <w:top w:val="none" w:sz="0" w:space="0" w:color="auto"/>
                    <w:left w:val="none" w:sz="0" w:space="0" w:color="auto"/>
                    <w:bottom w:val="none" w:sz="0" w:space="0" w:color="auto"/>
                    <w:right w:val="none" w:sz="0" w:space="0" w:color="auto"/>
                  </w:divBdr>
                  <w:divsChild>
                    <w:div w:id="1935235847">
                      <w:marLeft w:val="0"/>
                      <w:marRight w:val="0"/>
                      <w:marTop w:val="0"/>
                      <w:marBottom w:val="0"/>
                      <w:divBdr>
                        <w:top w:val="none" w:sz="0" w:space="0" w:color="auto"/>
                        <w:left w:val="none" w:sz="0" w:space="0" w:color="auto"/>
                        <w:bottom w:val="none" w:sz="0" w:space="0" w:color="auto"/>
                        <w:right w:val="none" w:sz="0" w:space="0" w:color="auto"/>
                      </w:divBdr>
                    </w:div>
                  </w:divsChild>
                </w:div>
                <w:div w:id="1279147522">
                  <w:marLeft w:val="0"/>
                  <w:marRight w:val="0"/>
                  <w:marTop w:val="0"/>
                  <w:marBottom w:val="0"/>
                  <w:divBdr>
                    <w:top w:val="none" w:sz="0" w:space="0" w:color="auto"/>
                    <w:left w:val="none" w:sz="0" w:space="0" w:color="auto"/>
                    <w:bottom w:val="none" w:sz="0" w:space="0" w:color="auto"/>
                    <w:right w:val="none" w:sz="0" w:space="0" w:color="auto"/>
                  </w:divBdr>
                  <w:divsChild>
                    <w:div w:id="52126052">
                      <w:marLeft w:val="0"/>
                      <w:marRight w:val="0"/>
                      <w:marTop w:val="0"/>
                      <w:marBottom w:val="0"/>
                      <w:divBdr>
                        <w:top w:val="none" w:sz="0" w:space="0" w:color="auto"/>
                        <w:left w:val="none" w:sz="0" w:space="0" w:color="auto"/>
                        <w:bottom w:val="none" w:sz="0" w:space="0" w:color="auto"/>
                        <w:right w:val="none" w:sz="0" w:space="0" w:color="auto"/>
                      </w:divBdr>
                    </w:div>
                  </w:divsChild>
                </w:div>
                <w:div w:id="1415007400">
                  <w:marLeft w:val="0"/>
                  <w:marRight w:val="0"/>
                  <w:marTop w:val="0"/>
                  <w:marBottom w:val="0"/>
                  <w:divBdr>
                    <w:top w:val="none" w:sz="0" w:space="0" w:color="auto"/>
                    <w:left w:val="none" w:sz="0" w:space="0" w:color="auto"/>
                    <w:bottom w:val="none" w:sz="0" w:space="0" w:color="auto"/>
                    <w:right w:val="none" w:sz="0" w:space="0" w:color="auto"/>
                  </w:divBdr>
                  <w:divsChild>
                    <w:div w:id="612784620">
                      <w:marLeft w:val="0"/>
                      <w:marRight w:val="0"/>
                      <w:marTop w:val="0"/>
                      <w:marBottom w:val="0"/>
                      <w:divBdr>
                        <w:top w:val="none" w:sz="0" w:space="0" w:color="auto"/>
                        <w:left w:val="none" w:sz="0" w:space="0" w:color="auto"/>
                        <w:bottom w:val="none" w:sz="0" w:space="0" w:color="auto"/>
                        <w:right w:val="none" w:sz="0" w:space="0" w:color="auto"/>
                      </w:divBdr>
                    </w:div>
                  </w:divsChild>
                </w:div>
                <w:div w:id="1496605691">
                  <w:marLeft w:val="0"/>
                  <w:marRight w:val="0"/>
                  <w:marTop w:val="0"/>
                  <w:marBottom w:val="0"/>
                  <w:divBdr>
                    <w:top w:val="none" w:sz="0" w:space="0" w:color="auto"/>
                    <w:left w:val="none" w:sz="0" w:space="0" w:color="auto"/>
                    <w:bottom w:val="none" w:sz="0" w:space="0" w:color="auto"/>
                    <w:right w:val="none" w:sz="0" w:space="0" w:color="auto"/>
                  </w:divBdr>
                  <w:divsChild>
                    <w:div w:id="617369614">
                      <w:marLeft w:val="0"/>
                      <w:marRight w:val="0"/>
                      <w:marTop w:val="0"/>
                      <w:marBottom w:val="0"/>
                      <w:divBdr>
                        <w:top w:val="none" w:sz="0" w:space="0" w:color="auto"/>
                        <w:left w:val="none" w:sz="0" w:space="0" w:color="auto"/>
                        <w:bottom w:val="none" w:sz="0" w:space="0" w:color="auto"/>
                        <w:right w:val="none" w:sz="0" w:space="0" w:color="auto"/>
                      </w:divBdr>
                    </w:div>
                  </w:divsChild>
                </w:div>
                <w:div w:id="1613248110">
                  <w:marLeft w:val="0"/>
                  <w:marRight w:val="0"/>
                  <w:marTop w:val="0"/>
                  <w:marBottom w:val="0"/>
                  <w:divBdr>
                    <w:top w:val="none" w:sz="0" w:space="0" w:color="auto"/>
                    <w:left w:val="none" w:sz="0" w:space="0" w:color="auto"/>
                    <w:bottom w:val="none" w:sz="0" w:space="0" w:color="auto"/>
                    <w:right w:val="none" w:sz="0" w:space="0" w:color="auto"/>
                  </w:divBdr>
                  <w:divsChild>
                    <w:div w:id="403068086">
                      <w:marLeft w:val="0"/>
                      <w:marRight w:val="0"/>
                      <w:marTop w:val="0"/>
                      <w:marBottom w:val="0"/>
                      <w:divBdr>
                        <w:top w:val="none" w:sz="0" w:space="0" w:color="auto"/>
                        <w:left w:val="none" w:sz="0" w:space="0" w:color="auto"/>
                        <w:bottom w:val="none" w:sz="0" w:space="0" w:color="auto"/>
                        <w:right w:val="none" w:sz="0" w:space="0" w:color="auto"/>
                      </w:divBdr>
                    </w:div>
                  </w:divsChild>
                </w:div>
                <w:div w:id="2062825561">
                  <w:marLeft w:val="0"/>
                  <w:marRight w:val="0"/>
                  <w:marTop w:val="0"/>
                  <w:marBottom w:val="0"/>
                  <w:divBdr>
                    <w:top w:val="none" w:sz="0" w:space="0" w:color="auto"/>
                    <w:left w:val="none" w:sz="0" w:space="0" w:color="auto"/>
                    <w:bottom w:val="none" w:sz="0" w:space="0" w:color="auto"/>
                    <w:right w:val="none" w:sz="0" w:space="0" w:color="auto"/>
                  </w:divBdr>
                  <w:divsChild>
                    <w:div w:id="1830754359">
                      <w:marLeft w:val="0"/>
                      <w:marRight w:val="0"/>
                      <w:marTop w:val="0"/>
                      <w:marBottom w:val="0"/>
                      <w:divBdr>
                        <w:top w:val="none" w:sz="0" w:space="0" w:color="auto"/>
                        <w:left w:val="none" w:sz="0" w:space="0" w:color="auto"/>
                        <w:bottom w:val="none" w:sz="0" w:space="0" w:color="auto"/>
                        <w:right w:val="none" w:sz="0" w:space="0" w:color="auto"/>
                      </w:divBdr>
                    </w:div>
                  </w:divsChild>
                </w:div>
                <w:div w:id="2067989861">
                  <w:marLeft w:val="0"/>
                  <w:marRight w:val="0"/>
                  <w:marTop w:val="0"/>
                  <w:marBottom w:val="0"/>
                  <w:divBdr>
                    <w:top w:val="none" w:sz="0" w:space="0" w:color="auto"/>
                    <w:left w:val="none" w:sz="0" w:space="0" w:color="auto"/>
                    <w:bottom w:val="none" w:sz="0" w:space="0" w:color="auto"/>
                    <w:right w:val="none" w:sz="0" w:space="0" w:color="auto"/>
                  </w:divBdr>
                  <w:divsChild>
                    <w:div w:id="191057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263131">
      <w:bodyDiv w:val="1"/>
      <w:marLeft w:val="0"/>
      <w:marRight w:val="0"/>
      <w:marTop w:val="0"/>
      <w:marBottom w:val="0"/>
      <w:divBdr>
        <w:top w:val="none" w:sz="0" w:space="0" w:color="auto"/>
        <w:left w:val="none" w:sz="0" w:space="0" w:color="auto"/>
        <w:bottom w:val="none" w:sz="0" w:space="0" w:color="auto"/>
        <w:right w:val="none" w:sz="0" w:space="0" w:color="auto"/>
      </w:divBdr>
      <w:divsChild>
        <w:div w:id="1966420986">
          <w:marLeft w:val="0"/>
          <w:marRight w:val="0"/>
          <w:marTop w:val="0"/>
          <w:marBottom w:val="0"/>
          <w:divBdr>
            <w:top w:val="none" w:sz="0" w:space="0" w:color="auto"/>
            <w:left w:val="none" w:sz="0" w:space="0" w:color="auto"/>
            <w:bottom w:val="none" w:sz="0" w:space="0" w:color="auto"/>
            <w:right w:val="none" w:sz="0" w:space="0" w:color="auto"/>
          </w:divBdr>
          <w:divsChild>
            <w:div w:id="1558853082">
              <w:marLeft w:val="0"/>
              <w:marRight w:val="0"/>
              <w:marTop w:val="0"/>
              <w:marBottom w:val="0"/>
              <w:divBdr>
                <w:top w:val="none" w:sz="0" w:space="0" w:color="auto"/>
                <w:left w:val="none" w:sz="0" w:space="0" w:color="auto"/>
                <w:bottom w:val="none" w:sz="0" w:space="0" w:color="auto"/>
                <w:right w:val="none" w:sz="0" w:space="0" w:color="auto"/>
              </w:divBdr>
              <w:divsChild>
                <w:div w:id="240915476">
                  <w:marLeft w:val="0"/>
                  <w:marRight w:val="0"/>
                  <w:marTop w:val="0"/>
                  <w:marBottom w:val="0"/>
                  <w:divBdr>
                    <w:top w:val="none" w:sz="0" w:space="0" w:color="auto"/>
                    <w:left w:val="none" w:sz="0" w:space="0" w:color="auto"/>
                    <w:bottom w:val="none" w:sz="0" w:space="0" w:color="auto"/>
                    <w:right w:val="none" w:sz="0" w:space="0" w:color="auto"/>
                  </w:divBdr>
                  <w:divsChild>
                    <w:div w:id="69064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277850">
      <w:bodyDiv w:val="1"/>
      <w:marLeft w:val="0"/>
      <w:marRight w:val="0"/>
      <w:marTop w:val="0"/>
      <w:marBottom w:val="0"/>
      <w:divBdr>
        <w:top w:val="none" w:sz="0" w:space="0" w:color="auto"/>
        <w:left w:val="none" w:sz="0" w:space="0" w:color="auto"/>
        <w:bottom w:val="none" w:sz="0" w:space="0" w:color="auto"/>
        <w:right w:val="none" w:sz="0" w:space="0" w:color="auto"/>
      </w:divBdr>
    </w:div>
    <w:div w:id="464466122">
      <w:bodyDiv w:val="1"/>
      <w:marLeft w:val="0"/>
      <w:marRight w:val="0"/>
      <w:marTop w:val="0"/>
      <w:marBottom w:val="0"/>
      <w:divBdr>
        <w:top w:val="none" w:sz="0" w:space="0" w:color="auto"/>
        <w:left w:val="none" w:sz="0" w:space="0" w:color="auto"/>
        <w:bottom w:val="none" w:sz="0" w:space="0" w:color="auto"/>
        <w:right w:val="none" w:sz="0" w:space="0" w:color="auto"/>
      </w:divBdr>
      <w:divsChild>
        <w:div w:id="1487088760">
          <w:marLeft w:val="0"/>
          <w:marRight w:val="0"/>
          <w:marTop w:val="0"/>
          <w:marBottom w:val="0"/>
          <w:divBdr>
            <w:top w:val="none" w:sz="0" w:space="0" w:color="auto"/>
            <w:left w:val="none" w:sz="0" w:space="0" w:color="auto"/>
            <w:bottom w:val="none" w:sz="0" w:space="0" w:color="auto"/>
            <w:right w:val="none" w:sz="0" w:space="0" w:color="auto"/>
          </w:divBdr>
          <w:divsChild>
            <w:div w:id="286855652">
              <w:marLeft w:val="0"/>
              <w:marRight w:val="0"/>
              <w:marTop w:val="0"/>
              <w:marBottom w:val="0"/>
              <w:divBdr>
                <w:top w:val="none" w:sz="0" w:space="0" w:color="auto"/>
                <w:left w:val="none" w:sz="0" w:space="0" w:color="auto"/>
                <w:bottom w:val="none" w:sz="0" w:space="0" w:color="auto"/>
                <w:right w:val="none" w:sz="0" w:space="0" w:color="auto"/>
              </w:divBdr>
              <w:divsChild>
                <w:div w:id="439422987">
                  <w:marLeft w:val="0"/>
                  <w:marRight w:val="0"/>
                  <w:marTop w:val="0"/>
                  <w:marBottom w:val="0"/>
                  <w:divBdr>
                    <w:top w:val="none" w:sz="0" w:space="0" w:color="auto"/>
                    <w:left w:val="none" w:sz="0" w:space="0" w:color="auto"/>
                    <w:bottom w:val="none" w:sz="0" w:space="0" w:color="auto"/>
                    <w:right w:val="none" w:sz="0" w:space="0" w:color="auto"/>
                  </w:divBdr>
                  <w:divsChild>
                    <w:div w:id="681199168">
                      <w:marLeft w:val="0"/>
                      <w:marRight w:val="0"/>
                      <w:marTop w:val="0"/>
                      <w:marBottom w:val="0"/>
                      <w:divBdr>
                        <w:top w:val="none" w:sz="0" w:space="0" w:color="auto"/>
                        <w:left w:val="none" w:sz="0" w:space="0" w:color="auto"/>
                        <w:bottom w:val="none" w:sz="0" w:space="0" w:color="auto"/>
                        <w:right w:val="none" w:sz="0" w:space="0" w:color="auto"/>
                      </w:divBdr>
                    </w:div>
                    <w:div w:id="70591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798211">
      <w:bodyDiv w:val="1"/>
      <w:marLeft w:val="0"/>
      <w:marRight w:val="0"/>
      <w:marTop w:val="0"/>
      <w:marBottom w:val="0"/>
      <w:divBdr>
        <w:top w:val="none" w:sz="0" w:space="0" w:color="auto"/>
        <w:left w:val="none" w:sz="0" w:space="0" w:color="auto"/>
        <w:bottom w:val="none" w:sz="0" w:space="0" w:color="auto"/>
        <w:right w:val="none" w:sz="0" w:space="0" w:color="auto"/>
      </w:divBdr>
    </w:div>
    <w:div w:id="481191536">
      <w:bodyDiv w:val="1"/>
      <w:marLeft w:val="0"/>
      <w:marRight w:val="0"/>
      <w:marTop w:val="0"/>
      <w:marBottom w:val="0"/>
      <w:divBdr>
        <w:top w:val="none" w:sz="0" w:space="0" w:color="auto"/>
        <w:left w:val="none" w:sz="0" w:space="0" w:color="auto"/>
        <w:bottom w:val="none" w:sz="0" w:space="0" w:color="auto"/>
        <w:right w:val="none" w:sz="0" w:space="0" w:color="auto"/>
      </w:divBdr>
    </w:div>
    <w:div w:id="519511160">
      <w:bodyDiv w:val="1"/>
      <w:marLeft w:val="0"/>
      <w:marRight w:val="0"/>
      <w:marTop w:val="0"/>
      <w:marBottom w:val="0"/>
      <w:divBdr>
        <w:top w:val="none" w:sz="0" w:space="0" w:color="auto"/>
        <w:left w:val="none" w:sz="0" w:space="0" w:color="auto"/>
        <w:bottom w:val="none" w:sz="0" w:space="0" w:color="auto"/>
        <w:right w:val="none" w:sz="0" w:space="0" w:color="auto"/>
      </w:divBdr>
    </w:div>
    <w:div w:id="559486684">
      <w:bodyDiv w:val="1"/>
      <w:marLeft w:val="0"/>
      <w:marRight w:val="0"/>
      <w:marTop w:val="0"/>
      <w:marBottom w:val="0"/>
      <w:divBdr>
        <w:top w:val="none" w:sz="0" w:space="0" w:color="auto"/>
        <w:left w:val="none" w:sz="0" w:space="0" w:color="auto"/>
        <w:bottom w:val="none" w:sz="0" w:space="0" w:color="auto"/>
        <w:right w:val="none" w:sz="0" w:space="0" w:color="auto"/>
      </w:divBdr>
    </w:div>
    <w:div w:id="622688799">
      <w:bodyDiv w:val="1"/>
      <w:marLeft w:val="0"/>
      <w:marRight w:val="0"/>
      <w:marTop w:val="0"/>
      <w:marBottom w:val="0"/>
      <w:divBdr>
        <w:top w:val="none" w:sz="0" w:space="0" w:color="auto"/>
        <w:left w:val="none" w:sz="0" w:space="0" w:color="auto"/>
        <w:bottom w:val="none" w:sz="0" w:space="0" w:color="auto"/>
        <w:right w:val="none" w:sz="0" w:space="0" w:color="auto"/>
      </w:divBdr>
      <w:divsChild>
        <w:div w:id="1887832012">
          <w:marLeft w:val="0"/>
          <w:marRight w:val="0"/>
          <w:marTop w:val="0"/>
          <w:marBottom w:val="0"/>
          <w:divBdr>
            <w:top w:val="none" w:sz="0" w:space="0" w:color="auto"/>
            <w:left w:val="none" w:sz="0" w:space="0" w:color="auto"/>
            <w:bottom w:val="none" w:sz="0" w:space="0" w:color="auto"/>
            <w:right w:val="none" w:sz="0" w:space="0" w:color="auto"/>
          </w:divBdr>
          <w:divsChild>
            <w:div w:id="1187596426">
              <w:marLeft w:val="0"/>
              <w:marRight w:val="0"/>
              <w:marTop w:val="0"/>
              <w:marBottom w:val="0"/>
              <w:divBdr>
                <w:top w:val="none" w:sz="0" w:space="0" w:color="auto"/>
                <w:left w:val="none" w:sz="0" w:space="0" w:color="auto"/>
                <w:bottom w:val="none" w:sz="0" w:space="0" w:color="auto"/>
                <w:right w:val="none" w:sz="0" w:space="0" w:color="auto"/>
              </w:divBdr>
              <w:divsChild>
                <w:div w:id="1890871599">
                  <w:marLeft w:val="0"/>
                  <w:marRight w:val="0"/>
                  <w:marTop w:val="0"/>
                  <w:marBottom w:val="0"/>
                  <w:divBdr>
                    <w:top w:val="none" w:sz="0" w:space="0" w:color="auto"/>
                    <w:left w:val="none" w:sz="0" w:space="0" w:color="auto"/>
                    <w:bottom w:val="none" w:sz="0" w:space="0" w:color="auto"/>
                    <w:right w:val="none" w:sz="0" w:space="0" w:color="auto"/>
                  </w:divBdr>
                  <w:divsChild>
                    <w:div w:id="98562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928490">
      <w:bodyDiv w:val="1"/>
      <w:marLeft w:val="0"/>
      <w:marRight w:val="0"/>
      <w:marTop w:val="0"/>
      <w:marBottom w:val="0"/>
      <w:divBdr>
        <w:top w:val="none" w:sz="0" w:space="0" w:color="auto"/>
        <w:left w:val="none" w:sz="0" w:space="0" w:color="auto"/>
        <w:bottom w:val="none" w:sz="0" w:space="0" w:color="auto"/>
        <w:right w:val="none" w:sz="0" w:space="0" w:color="auto"/>
      </w:divBdr>
      <w:divsChild>
        <w:div w:id="811871686">
          <w:marLeft w:val="0"/>
          <w:marRight w:val="0"/>
          <w:marTop w:val="0"/>
          <w:marBottom w:val="0"/>
          <w:divBdr>
            <w:top w:val="none" w:sz="0" w:space="0" w:color="auto"/>
            <w:left w:val="none" w:sz="0" w:space="0" w:color="auto"/>
            <w:bottom w:val="none" w:sz="0" w:space="0" w:color="auto"/>
            <w:right w:val="none" w:sz="0" w:space="0" w:color="auto"/>
          </w:divBdr>
          <w:divsChild>
            <w:div w:id="59520979">
              <w:marLeft w:val="0"/>
              <w:marRight w:val="0"/>
              <w:marTop w:val="0"/>
              <w:marBottom w:val="0"/>
              <w:divBdr>
                <w:top w:val="none" w:sz="0" w:space="0" w:color="auto"/>
                <w:left w:val="none" w:sz="0" w:space="0" w:color="auto"/>
                <w:bottom w:val="none" w:sz="0" w:space="0" w:color="auto"/>
                <w:right w:val="none" w:sz="0" w:space="0" w:color="auto"/>
              </w:divBdr>
              <w:divsChild>
                <w:div w:id="2086805526">
                  <w:marLeft w:val="0"/>
                  <w:marRight w:val="0"/>
                  <w:marTop w:val="0"/>
                  <w:marBottom w:val="0"/>
                  <w:divBdr>
                    <w:top w:val="none" w:sz="0" w:space="0" w:color="auto"/>
                    <w:left w:val="none" w:sz="0" w:space="0" w:color="auto"/>
                    <w:bottom w:val="none" w:sz="0" w:space="0" w:color="auto"/>
                    <w:right w:val="none" w:sz="0" w:space="0" w:color="auto"/>
                  </w:divBdr>
                  <w:divsChild>
                    <w:div w:id="94014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975140">
      <w:bodyDiv w:val="1"/>
      <w:marLeft w:val="0"/>
      <w:marRight w:val="0"/>
      <w:marTop w:val="0"/>
      <w:marBottom w:val="0"/>
      <w:divBdr>
        <w:top w:val="none" w:sz="0" w:space="0" w:color="auto"/>
        <w:left w:val="none" w:sz="0" w:space="0" w:color="auto"/>
        <w:bottom w:val="none" w:sz="0" w:space="0" w:color="auto"/>
        <w:right w:val="none" w:sz="0" w:space="0" w:color="auto"/>
      </w:divBdr>
    </w:div>
    <w:div w:id="682979115">
      <w:bodyDiv w:val="1"/>
      <w:marLeft w:val="0"/>
      <w:marRight w:val="0"/>
      <w:marTop w:val="0"/>
      <w:marBottom w:val="0"/>
      <w:divBdr>
        <w:top w:val="none" w:sz="0" w:space="0" w:color="auto"/>
        <w:left w:val="none" w:sz="0" w:space="0" w:color="auto"/>
        <w:bottom w:val="none" w:sz="0" w:space="0" w:color="auto"/>
        <w:right w:val="none" w:sz="0" w:space="0" w:color="auto"/>
      </w:divBdr>
      <w:divsChild>
        <w:div w:id="1773476243">
          <w:marLeft w:val="0"/>
          <w:marRight w:val="0"/>
          <w:marTop w:val="0"/>
          <w:marBottom w:val="0"/>
          <w:divBdr>
            <w:top w:val="none" w:sz="0" w:space="0" w:color="auto"/>
            <w:left w:val="none" w:sz="0" w:space="0" w:color="auto"/>
            <w:bottom w:val="none" w:sz="0" w:space="0" w:color="auto"/>
            <w:right w:val="none" w:sz="0" w:space="0" w:color="auto"/>
          </w:divBdr>
          <w:divsChild>
            <w:div w:id="61761973">
              <w:marLeft w:val="0"/>
              <w:marRight w:val="0"/>
              <w:marTop w:val="0"/>
              <w:marBottom w:val="0"/>
              <w:divBdr>
                <w:top w:val="none" w:sz="0" w:space="0" w:color="auto"/>
                <w:left w:val="none" w:sz="0" w:space="0" w:color="auto"/>
                <w:bottom w:val="none" w:sz="0" w:space="0" w:color="auto"/>
                <w:right w:val="none" w:sz="0" w:space="0" w:color="auto"/>
              </w:divBdr>
              <w:divsChild>
                <w:div w:id="1337810310">
                  <w:marLeft w:val="0"/>
                  <w:marRight w:val="0"/>
                  <w:marTop w:val="0"/>
                  <w:marBottom w:val="0"/>
                  <w:divBdr>
                    <w:top w:val="none" w:sz="0" w:space="0" w:color="auto"/>
                    <w:left w:val="none" w:sz="0" w:space="0" w:color="auto"/>
                    <w:bottom w:val="none" w:sz="0" w:space="0" w:color="auto"/>
                    <w:right w:val="none" w:sz="0" w:space="0" w:color="auto"/>
                  </w:divBdr>
                  <w:divsChild>
                    <w:div w:id="94885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740528">
      <w:bodyDiv w:val="1"/>
      <w:marLeft w:val="0"/>
      <w:marRight w:val="0"/>
      <w:marTop w:val="0"/>
      <w:marBottom w:val="0"/>
      <w:divBdr>
        <w:top w:val="none" w:sz="0" w:space="0" w:color="auto"/>
        <w:left w:val="none" w:sz="0" w:space="0" w:color="auto"/>
        <w:bottom w:val="none" w:sz="0" w:space="0" w:color="auto"/>
        <w:right w:val="none" w:sz="0" w:space="0" w:color="auto"/>
      </w:divBdr>
      <w:divsChild>
        <w:div w:id="1049956714">
          <w:marLeft w:val="0"/>
          <w:marRight w:val="0"/>
          <w:marTop w:val="0"/>
          <w:marBottom w:val="0"/>
          <w:divBdr>
            <w:top w:val="none" w:sz="0" w:space="0" w:color="auto"/>
            <w:left w:val="none" w:sz="0" w:space="0" w:color="auto"/>
            <w:bottom w:val="none" w:sz="0" w:space="0" w:color="auto"/>
            <w:right w:val="none" w:sz="0" w:space="0" w:color="auto"/>
          </w:divBdr>
          <w:divsChild>
            <w:div w:id="680157332">
              <w:marLeft w:val="0"/>
              <w:marRight w:val="0"/>
              <w:marTop w:val="0"/>
              <w:marBottom w:val="0"/>
              <w:divBdr>
                <w:top w:val="none" w:sz="0" w:space="0" w:color="auto"/>
                <w:left w:val="none" w:sz="0" w:space="0" w:color="auto"/>
                <w:bottom w:val="none" w:sz="0" w:space="0" w:color="auto"/>
                <w:right w:val="none" w:sz="0" w:space="0" w:color="auto"/>
              </w:divBdr>
              <w:divsChild>
                <w:div w:id="134033976">
                  <w:marLeft w:val="0"/>
                  <w:marRight w:val="0"/>
                  <w:marTop w:val="0"/>
                  <w:marBottom w:val="0"/>
                  <w:divBdr>
                    <w:top w:val="none" w:sz="0" w:space="0" w:color="auto"/>
                    <w:left w:val="none" w:sz="0" w:space="0" w:color="auto"/>
                    <w:bottom w:val="none" w:sz="0" w:space="0" w:color="auto"/>
                    <w:right w:val="none" w:sz="0" w:space="0" w:color="auto"/>
                  </w:divBdr>
                  <w:divsChild>
                    <w:div w:id="174612076">
                      <w:marLeft w:val="0"/>
                      <w:marRight w:val="0"/>
                      <w:marTop w:val="0"/>
                      <w:marBottom w:val="0"/>
                      <w:divBdr>
                        <w:top w:val="none" w:sz="0" w:space="0" w:color="auto"/>
                        <w:left w:val="none" w:sz="0" w:space="0" w:color="auto"/>
                        <w:bottom w:val="none" w:sz="0" w:space="0" w:color="auto"/>
                        <w:right w:val="none" w:sz="0" w:space="0" w:color="auto"/>
                      </w:divBdr>
                    </w:div>
                    <w:div w:id="443619530">
                      <w:marLeft w:val="0"/>
                      <w:marRight w:val="0"/>
                      <w:marTop w:val="0"/>
                      <w:marBottom w:val="0"/>
                      <w:divBdr>
                        <w:top w:val="none" w:sz="0" w:space="0" w:color="auto"/>
                        <w:left w:val="none" w:sz="0" w:space="0" w:color="auto"/>
                        <w:bottom w:val="none" w:sz="0" w:space="0" w:color="auto"/>
                        <w:right w:val="none" w:sz="0" w:space="0" w:color="auto"/>
                      </w:divBdr>
                    </w:div>
                  </w:divsChild>
                </w:div>
                <w:div w:id="974993233">
                  <w:marLeft w:val="0"/>
                  <w:marRight w:val="0"/>
                  <w:marTop w:val="0"/>
                  <w:marBottom w:val="0"/>
                  <w:divBdr>
                    <w:top w:val="none" w:sz="0" w:space="0" w:color="auto"/>
                    <w:left w:val="none" w:sz="0" w:space="0" w:color="auto"/>
                    <w:bottom w:val="none" w:sz="0" w:space="0" w:color="auto"/>
                    <w:right w:val="none" w:sz="0" w:space="0" w:color="auto"/>
                  </w:divBdr>
                  <w:divsChild>
                    <w:div w:id="2121020988">
                      <w:marLeft w:val="0"/>
                      <w:marRight w:val="0"/>
                      <w:marTop w:val="0"/>
                      <w:marBottom w:val="0"/>
                      <w:divBdr>
                        <w:top w:val="none" w:sz="0" w:space="0" w:color="auto"/>
                        <w:left w:val="none" w:sz="0" w:space="0" w:color="auto"/>
                        <w:bottom w:val="none" w:sz="0" w:space="0" w:color="auto"/>
                        <w:right w:val="none" w:sz="0" w:space="0" w:color="auto"/>
                      </w:divBdr>
                    </w:div>
                  </w:divsChild>
                </w:div>
                <w:div w:id="1054162052">
                  <w:marLeft w:val="0"/>
                  <w:marRight w:val="0"/>
                  <w:marTop w:val="0"/>
                  <w:marBottom w:val="0"/>
                  <w:divBdr>
                    <w:top w:val="none" w:sz="0" w:space="0" w:color="auto"/>
                    <w:left w:val="none" w:sz="0" w:space="0" w:color="auto"/>
                    <w:bottom w:val="none" w:sz="0" w:space="0" w:color="auto"/>
                    <w:right w:val="none" w:sz="0" w:space="0" w:color="auto"/>
                  </w:divBdr>
                  <w:divsChild>
                    <w:div w:id="943419278">
                      <w:marLeft w:val="0"/>
                      <w:marRight w:val="0"/>
                      <w:marTop w:val="0"/>
                      <w:marBottom w:val="0"/>
                      <w:divBdr>
                        <w:top w:val="none" w:sz="0" w:space="0" w:color="auto"/>
                        <w:left w:val="none" w:sz="0" w:space="0" w:color="auto"/>
                        <w:bottom w:val="none" w:sz="0" w:space="0" w:color="auto"/>
                        <w:right w:val="none" w:sz="0" w:space="0" w:color="auto"/>
                      </w:divBdr>
                    </w:div>
                  </w:divsChild>
                </w:div>
                <w:div w:id="1411195910">
                  <w:marLeft w:val="0"/>
                  <w:marRight w:val="0"/>
                  <w:marTop w:val="0"/>
                  <w:marBottom w:val="0"/>
                  <w:divBdr>
                    <w:top w:val="none" w:sz="0" w:space="0" w:color="auto"/>
                    <w:left w:val="none" w:sz="0" w:space="0" w:color="auto"/>
                    <w:bottom w:val="none" w:sz="0" w:space="0" w:color="auto"/>
                    <w:right w:val="none" w:sz="0" w:space="0" w:color="auto"/>
                  </w:divBdr>
                  <w:divsChild>
                    <w:div w:id="60608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713049">
      <w:bodyDiv w:val="1"/>
      <w:marLeft w:val="0"/>
      <w:marRight w:val="0"/>
      <w:marTop w:val="0"/>
      <w:marBottom w:val="0"/>
      <w:divBdr>
        <w:top w:val="none" w:sz="0" w:space="0" w:color="auto"/>
        <w:left w:val="none" w:sz="0" w:space="0" w:color="auto"/>
        <w:bottom w:val="none" w:sz="0" w:space="0" w:color="auto"/>
        <w:right w:val="none" w:sz="0" w:space="0" w:color="auto"/>
      </w:divBdr>
      <w:divsChild>
        <w:div w:id="1878741352">
          <w:marLeft w:val="0"/>
          <w:marRight w:val="0"/>
          <w:marTop w:val="0"/>
          <w:marBottom w:val="0"/>
          <w:divBdr>
            <w:top w:val="none" w:sz="0" w:space="0" w:color="auto"/>
            <w:left w:val="none" w:sz="0" w:space="0" w:color="auto"/>
            <w:bottom w:val="none" w:sz="0" w:space="0" w:color="auto"/>
            <w:right w:val="none" w:sz="0" w:space="0" w:color="auto"/>
          </w:divBdr>
          <w:divsChild>
            <w:div w:id="1525627434">
              <w:marLeft w:val="0"/>
              <w:marRight w:val="0"/>
              <w:marTop w:val="0"/>
              <w:marBottom w:val="0"/>
              <w:divBdr>
                <w:top w:val="none" w:sz="0" w:space="0" w:color="auto"/>
                <w:left w:val="none" w:sz="0" w:space="0" w:color="auto"/>
                <w:bottom w:val="none" w:sz="0" w:space="0" w:color="auto"/>
                <w:right w:val="none" w:sz="0" w:space="0" w:color="auto"/>
              </w:divBdr>
              <w:divsChild>
                <w:div w:id="359359397">
                  <w:marLeft w:val="0"/>
                  <w:marRight w:val="0"/>
                  <w:marTop w:val="0"/>
                  <w:marBottom w:val="0"/>
                  <w:divBdr>
                    <w:top w:val="none" w:sz="0" w:space="0" w:color="auto"/>
                    <w:left w:val="none" w:sz="0" w:space="0" w:color="auto"/>
                    <w:bottom w:val="none" w:sz="0" w:space="0" w:color="auto"/>
                    <w:right w:val="none" w:sz="0" w:space="0" w:color="auto"/>
                  </w:divBdr>
                  <w:divsChild>
                    <w:div w:id="49357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070328">
      <w:bodyDiv w:val="1"/>
      <w:marLeft w:val="0"/>
      <w:marRight w:val="0"/>
      <w:marTop w:val="0"/>
      <w:marBottom w:val="0"/>
      <w:divBdr>
        <w:top w:val="none" w:sz="0" w:space="0" w:color="auto"/>
        <w:left w:val="none" w:sz="0" w:space="0" w:color="auto"/>
        <w:bottom w:val="none" w:sz="0" w:space="0" w:color="auto"/>
        <w:right w:val="none" w:sz="0" w:space="0" w:color="auto"/>
      </w:divBdr>
      <w:divsChild>
        <w:div w:id="1900507465">
          <w:marLeft w:val="0"/>
          <w:marRight w:val="0"/>
          <w:marTop w:val="0"/>
          <w:marBottom w:val="0"/>
          <w:divBdr>
            <w:top w:val="none" w:sz="0" w:space="0" w:color="auto"/>
            <w:left w:val="none" w:sz="0" w:space="0" w:color="auto"/>
            <w:bottom w:val="none" w:sz="0" w:space="0" w:color="auto"/>
            <w:right w:val="none" w:sz="0" w:space="0" w:color="auto"/>
          </w:divBdr>
          <w:divsChild>
            <w:div w:id="384841231">
              <w:marLeft w:val="0"/>
              <w:marRight w:val="0"/>
              <w:marTop w:val="0"/>
              <w:marBottom w:val="0"/>
              <w:divBdr>
                <w:top w:val="none" w:sz="0" w:space="0" w:color="auto"/>
                <w:left w:val="none" w:sz="0" w:space="0" w:color="auto"/>
                <w:bottom w:val="none" w:sz="0" w:space="0" w:color="auto"/>
                <w:right w:val="none" w:sz="0" w:space="0" w:color="auto"/>
              </w:divBdr>
              <w:divsChild>
                <w:div w:id="2118602234">
                  <w:marLeft w:val="0"/>
                  <w:marRight w:val="0"/>
                  <w:marTop w:val="0"/>
                  <w:marBottom w:val="0"/>
                  <w:divBdr>
                    <w:top w:val="none" w:sz="0" w:space="0" w:color="auto"/>
                    <w:left w:val="none" w:sz="0" w:space="0" w:color="auto"/>
                    <w:bottom w:val="none" w:sz="0" w:space="0" w:color="auto"/>
                    <w:right w:val="none" w:sz="0" w:space="0" w:color="auto"/>
                  </w:divBdr>
                  <w:divsChild>
                    <w:div w:id="73134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027245">
      <w:bodyDiv w:val="1"/>
      <w:marLeft w:val="0"/>
      <w:marRight w:val="0"/>
      <w:marTop w:val="0"/>
      <w:marBottom w:val="0"/>
      <w:divBdr>
        <w:top w:val="none" w:sz="0" w:space="0" w:color="auto"/>
        <w:left w:val="none" w:sz="0" w:space="0" w:color="auto"/>
        <w:bottom w:val="none" w:sz="0" w:space="0" w:color="auto"/>
        <w:right w:val="none" w:sz="0" w:space="0" w:color="auto"/>
      </w:divBdr>
    </w:div>
    <w:div w:id="879437163">
      <w:bodyDiv w:val="1"/>
      <w:marLeft w:val="0"/>
      <w:marRight w:val="0"/>
      <w:marTop w:val="0"/>
      <w:marBottom w:val="0"/>
      <w:divBdr>
        <w:top w:val="none" w:sz="0" w:space="0" w:color="auto"/>
        <w:left w:val="none" w:sz="0" w:space="0" w:color="auto"/>
        <w:bottom w:val="none" w:sz="0" w:space="0" w:color="auto"/>
        <w:right w:val="none" w:sz="0" w:space="0" w:color="auto"/>
      </w:divBdr>
      <w:divsChild>
        <w:div w:id="1781098464">
          <w:marLeft w:val="0"/>
          <w:marRight w:val="0"/>
          <w:marTop w:val="0"/>
          <w:marBottom w:val="0"/>
          <w:divBdr>
            <w:top w:val="none" w:sz="0" w:space="0" w:color="auto"/>
            <w:left w:val="none" w:sz="0" w:space="0" w:color="auto"/>
            <w:bottom w:val="none" w:sz="0" w:space="0" w:color="auto"/>
            <w:right w:val="none" w:sz="0" w:space="0" w:color="auto"/>
          </w:divBdr>
          <w:divsChild>
            <w:div w:id="729157616">
              <w:marLeft w:val="0"/>
              <w:marRight w:val="0"/>
              <w:marTop w:val="0"/>
              <w:marBottom w:val="0"/>
              <w:divBdr>
                <w:top w:val="none" w:sz="0" w:space="0" w:color="auto"/>
                <w:left w:val="none" w:sz="0" w:space="0" w:color="auto"/>
                <w:bottom w:val="none" w:sz="0" w:space="0" w:color="auto"/>
                <w:right w:val="none" w:sz="0" w:space="0" w:color="auto"/>
              </w:divBdr>
              <w:divsChild>
                <w:div w:id="28384930">
                  <w:marLeft w:val="0"/>
                  <w:marRight w:val="0"/>
                  <w:marTop w:val="0"/>
                  <w:marBottom w:val="0"/>
                  <w:divBdr>
                    <w:top w:val="none" w:sz="0" w:space="0" w:color="auto"/>
                    <w:left w:val="none" w:sz="0" w:space="0" w:color="auto"/>
                    <w:bottom w:val="none" w:sz="0" w:space="0" w:color="auto"/>
                    <w:right w:val="none" w:sz="0" w:space="0" w:color="auto"/>
                  </w:divBdr>
                  <w:divsChild>
                    <w:div w:id="111957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187001">
      <w:bodyDiv w:val="1"/>
      <w:marLeft w:val="0"/>
      <w:marRight w:val="0"/>
      <w:marTop w:val="0"/>
      <w:marBottom w:val="0"/>
      <w:divBdr>
        <w:top w:val="none" w:sz="0" w:space="0" w:color="auto"/>
        <w:left w:val="none" w:sz="0" w:space="0" w:color="auto"/>
        <w:bottom w:val="none" w:sz="0" w:space="0" w:color="auto"/>
        <w:right w:val="none" w:sz="0" w:space="0" w:color="auto"/>
      </w:divBdr>
    </w:div>
    <w:div w:id="977764342">
      <w:bodyDiv w:val="1"/>
      <w:marLeft w:val="0"/>
      <w:marRight w:val="0"/>
      <w:marTop w:val="0"/>
      <w:marBottom w:val="0"/>
      <w:divBdr>
        <w:top w:val="none" w:sz="0" w:space="0" w:color="auto"/>
        <w:left w:val="none" w:sz="0" w:space="0" w:color="auto"/>
        <w:bottom w:val="none" w:sz="0" w:space="0" w:color="auto"/>
        <w:right w:val="none" w:sz="0" w:space="0" w:color="auto"/>
      </w:divBdr>
      <w:divsChild>
        <w:div w:id="226963968">
          <w:marLeft w:val="0"/>
          <w:marRight w:val="0"/>
          <w:marTop w:val="0"/>
          <w:marBottom w:val="0"/>
          <w:divBdr>
            <w:top w:val="none" w:sz="0" w:space="0" w:color="auto"/>
            <w:left w:val="none" w:sz="0" w:space="0" w:color="auto"/>
            <w:bottom w:val="none" w:sz="0" w:space="0" w:color="auto"/>
            <w:right w:val="none" w:sz="0" w:space="0" w:color="auto"/>
          </w:divBdr>
          <w:divsChild>
            <w:div w:id="196741581">
              <w:marLeft w:val="0"/>
              <w:marRight w:val="0"/>
              <w:marTop w:val="0"/>
              <w:marBottom w:val="0"/>
              <w:divBdr>
                <w:top w:val="none" w:sz="0" w:space="0" w:color="auto"/>
                <w:left w:val="none" w:sz="0" w:space="0" w:color="auto"/>
                <w:bottom w:val="none" w:sz="0" w:space="0" w:color="auto"/>
                <w:right w:val="none" w:sz="0" w:space="0" w:color="auto"/>
              </w:divBdr>
              <w:divsChild>
                <w:div w:id="707992141">
                  <w:marLeft w:val="0"/>
                  <w:marRight w:val="0"/>
                  <w:marTop w:val="0"/>
                  <w:marBottom w:val="0"/>
                  <w:divBdr>
                    <w:top w:val="none" w:sz="0" w:space="0" w:color="auto"/>
                    <w:left w:val="none" w:sz="0" w:space="0" w:color="auto"/>
                    <w:bottom w:val="none" w:sz="0" w:space="0" w:color="auto"/>
                    <w:right w:val="none" w:sz="0" w:space="0" w:color="auto"/>
                  </w:divBdr>
                  <w:divsChild>
                    <w:div w:id="172486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877384">
      <w:bodyDiv w:val="1"/>
      <w:marLeft w:val="0"/>
      <w:marRight w:val="0"/>
      <w:marTop w:val="0"/>
      <w:marBottom w:val="0"/>
      <w:divBdr>
        <w:top w:val="none" w:sz="0" w:space="0" w:color="auto"/>
        <w:left w:val="none" w:sz="0" w:space="0" w:color="auto"/>
        <w:bottom w:val="none" w:sz="0" w:space="0" w:color="auto"/>
        <w:right w:val="none" w:sz="0" w:space="0" w:color="auto"/>
      </w:divBdr>
    </w:div>
    <w:div w:id="1073236434">
      <w:bodyDiv w:val="1"/>
      <w:marLeft w:val="0"/>
      <w:marRight w:val="0"/>
      <w:marTop w:val="0"/>
      <w:marBottom w:val="0"/>
      <w:divBdr>
        <w:top w:val="none" w:sz="0" w:space="0" w:color="auto"/>
        <w:left w:val="none" w:sz="0" w:space="0" w:color="auto"/>
        <w:bottom w:val="none" w:sz="0" w:space="0" w:color="auto"/>
        <w:right w:val="none" w:sz="0" w:space="0" w:color="auto"/>
      </w:divBdr>
    </w:div>
    <w:div w:id="1144733668">
      <w:bodyDiv w:val="1"/>
      <w:marLeft w:val="0"/>
      <w:marRight w:val="0"/>
      <w:marTop w:val="0"/>
      <w:marBottom w:val="0"/>
      <w:divBdr>
        <w:top w:val="none" w:sz="0" w:space="0" w:color="auto"/>
        <w:left w:val="none" w:sz="0" w:space="0" w:color="auto"/>
        <w:bottom w:val="none" w:sz="0" w:space="0" w:color="auto"/>
        <w:right w:val="none" w:sz="0" w:space="0" w:color="auto"/>
      </w:divBdr>
      <w:divsChild>
        <w:div w:id="1493720723">
          <w:marLeft w:val="0"/>
          <w:marRight w:val="0"/>
          <w:marTop w:val="0"/>
          <w:marBottom w:val="0"/>
          <w:divBdr>
            <w:top w:val="none" w:sz="0" w:space="0" w:color="auto"/>
            <w:left w:val="none" w:sz="0" w:space="0" w:color="auto"/>
            <w:bottom w:val="none" w:sz="0" w:space="0" w:color="auto"/>
            <w:right w:val="none" w:sz="0" w:space="0" w:color="auto"/>
          </w:divBdr>
          <w:divsChild>
            <w:div w:id="674571689">
              <w:marLeft w:val="0"/>
              <w:marRight w:val="0"/>
              <w:marTop w:val="0"/>
              <w:marBottom w:val="0"/>
              <w:divBdr>
                <w:top w:val="none" w:sz="0" w:space="0" w:color="auto"/>
                <w:left w:val="none" w:sz="0" w:space="0" w:color="auto"/>
                <w:bottom w:val="none" w:sz="0" w:space="0" w:color="auto"/>
                <w:right w:val="none" w:sz="0" w:space="0" w:color="auto"/>
              </w:divBdr>
              <w:divsChild>
                <w:div w:id="126218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309187">
      <w:bodyDiv w:val="1"/>
      <w:marLeft w:val="0"/>
      <w:marRight w:val="0"/>
      <w:marTop w:val="0"/>
      <w:marBottom w:val="0"/>
      <w:divBdr>
        <w:top w:val="none" w:sz="0" w:space="0" w:color="auto"/>
        <w:left w:val="none" w:sz="0" w:space="0" w:color="auto"/>
        <w:bottom w:val="none" w:sz="0" w:space="0" w:color="auto"/>
        <w:right w:val="none" w:sz="0" w:space="0" w:color="auto"/>
      </w:divBdr>
    </w:div>
    <w:div w:id="1178344908">
      <w:bodyDiv w:val="1"/>
      <w:marLeft w:val="0"/>
      <w:marRight w:val="0"/>
      <w:marTop w:val="0"/>
      <w:marBottom w:val="0"/>
      <w:divBdr>
        <w:top w:val="none" w:sz="0" w:space="0" w:color="auto"/>
        <w:left w:val="none" w:sz="0" w:space="0" w:color="auto"/>
        <w:bottom w:val="none" w:sz="0" w:space="0" w:color="auto"/>
        <w:right w:val="none" w:sz="0" w:space="0" w:color="auto"/>
      </w:divBdr>
      <w:divsChild>
        <w:div w:id="1000233762">
          <w:marLeft w:val="0"/>
          <w:marRight w:val="0"/>
          <w:marTop w:val="0"/>
          <w:marBottom w:val="0"/>
          <w:divBdr>
            <w:top w:val="none" w:sz="0" w:space="0" w:color="auto"/>
            <w:left w:val="none" w:sz="0" w:space="0" w:color="auto"/>
            <w:bottom w:val="none" w:sz="0" w:space="0" w:color="auto"/>
            <w:right w:val="none" w:sz="0" w:space="0" w:color="auto"/>
          </w:divBdr>
          <w:divsChild>
            <w:div w:id="1795706940">
              <w:marLeft w:val="0"/>
              <w:marRight w:val="0"/>
              <w:marTop w:val="0"/>
              <w:marBottom w:val="0"/>
              <w:divBdr>
                <w:top w:val="none" w:sz="0" w:space="0" w:color="auto"/>
                <w:left w:val="none" w:sz="0" w:space="0" w:color="auto"/>
                <w:bottom w:val="none" w:sz="0" w:space="0" w:color="auto"/>
                <w:right w:val="none" w:sz="0" w:space="0" w:color="auto"/>
              </w:divBdr>
              <w:divsChild>
                <w:div w:id="197055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372096">
      <w:bodyDiv w:val="1"/>
      <w:marLeft w:val="0"/>
      <w:marRight w:val="0"/>
      <w:marTop w:val="0"/>
      <w:marBottom w:val="0"/>
      <w:divBdr>
        <w:top w:val="none" w:sz="0" w:space="0" w:color="auto"/>
        <w:left w:val="none" w:sz="0" w:space="0" w:color="auto"/>
        <w:bottom w:val="none" w:sz="0" w:space="0" w:color="auto"/>
        <w:right w:val="none" w:sz="0" w:space="0" w:color="auto"/>
      </w:divBdr>
    </w:div>
    <w:div w:id="1259867926">
      <w:bodyDiv w:val="1"/>
      <w:marLeft w:val="0"/>
      <w:marRight w:val="0"/>
      <w:marTop w:val="0"/>
      <w:marBottom w:val="0"/>
      <w:divBdr>
        <w:top w:val="none" w:sz="0" w:space="0" w:color="auto"/>
        <w:left w:val="none" w:sz="0" w:space="0" w:color="auto"/>
        <w:bottom w:val="none" w:sz="0" w:space="0" w:color="auto"/>
        <w:right w:val="none" w:sz="0" w:space="0" w:color="auto"/>
      </w:divBdr>
      <w:divsChild>
        <w:div w:id="1673290797">
          <w:marLeft w:val="0"/>
          <w:marRight w:val="0"/>
          <w:marTop w:val="0"/>
          <w:marBottom w:val="0"/>
          <w:divBdr>
            <w:top w:val="none" w:sz="0" w:space="0" w:color="auto"/>
            <w:left w:val="none" w:sz="0" w:space="0" w:color="auto"/>
            <w:bottom w:val="none" w:sz="0" w:space="0" w:color="auto"/>
            <w:right w:val="none" w:sz="0" w:space="0" w:color="auto"/>
          </w:divBdr>
          <w:divsChild>
            <w:div w:id="491682610">
              <w:marLeft w:val="0"/>
              <w:marRight w:val="0"/>
              <w:marTop w:val="0"/>
              <w:marBottom w:val="0"/>
              <w:divBdr>
                <w:top w:val="none" w:sz="0" w:space="0" w:color="auto"/>
                <w:left w:val="none" w:sz="0" w:space="0" w:color="auto"/>
                <w:bottom w:val="none" w:sz="0" w:space="0" w:color="auto"/>
                <w:right w:val="none" w:sz="0" w:space="0" w:color="auto"/>
              </w:divBdr>
              <w:divsChild>
                <w:div w:id="546793917">
                  <w:marLeft w:val="0"/>
                  <w:marRight w:val="0"/>
                  <w:marTop w:val="0"/>
                  <w:marBottom w:val="0"/>
                  <w:divBdr>
                    <w:top w:val="none" w:sz="0" w:space="0" w:color="auto"/>
                    <w:left w:val="none" w:sz="0" w:space="0" w:color="auto"/>
                    <w:bottom w:val="none" w:sz="0" w:space="0" w:color="auto"/>
                    <w:right w:val="none" w:sz="0" w:space="0" w:color="auto"/>
                  </w:divBdr>
                  <w:divsChild>
                    <w:div w:id="78500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038343">
      <w:bodyDiv w:val="1"/>
      <w:marLeft w:val="0"/>
      <w:marRight w:val="0"/>
      <w:marTop w:val="0"/>
      <w:marBottom w:val="0"/>
      <w:divBdr>
        <w:top w:val="none" w:sz="0" w:space="0" w:color="auto"/>
        <w:left w:val="none" w:sz="0" w:space="0" w:color="auto"/>
        <w:bottom w:val="none" w:sz="0" w:space="0" w:color="auto"/>
        <w:right w:val="none" w:sz="0" w:space="0" w:color="auto"/>
      </w:divBdr>
    </w:div>
    <w:div w:id="1392119219">
      <w:bodyDiv w:val="1"/>
      <w:marLeft w:val="0"/>
      <w:marRight w:val="0"/>
      <w:marTop w:val="0"/>
      <w:marBottom w:val="0"/>
      <w:divBdr>
        <w:top w:val="none" w:sz="0" w:space="0" w:color="auto"/>
        <w:left w:val="none" w:sz="0" w:space="0" w:color="auto"/>
        <w:bottom w:val="none" w:sz="0" w:space="0" w:color="auto"/>
        <w:right w:val="none" w:sz="0" w:space="0" w:color="auto"/>
      </w:divBdr>
    </w:div>
    <w:div w:id="1438678986">
      <w:bodyDiv w:val="1"/>
      <w:marLeft w:val="0"/>
      <w:marRight w:val="0"/>
      <w:marTop w:val="0"/>
      <w:marBottom w:val="0"/>
      <w:divBdr>
        <w:top w:val="none" w:sz="0" w:space="0" w:color="auto"/>
        <w:left w:val="none" w:sz="0" w:space="0" w:color="auto"/>
        <w:bottom w:val="none" w:sz="0" w:space="0" w:color="auto"/>
        <w:right w:val="none" w:sz="0" w:space="0" w:color="auto"/>
      </w:divBdr>
      <w:divsChild>
        <w:div w:id="1396970343">
          <w:marLeft w:val="0"/>
          <w:marRight w:val="0"/>
          <w:marTop w:val="0"/>
          <w:marBottom w:val="0"/>
          <w:divBdr>
            <w:top w:val="none" w:sz="0" w:space="0" w:color="auto"/>
            <w:left w:val="none" w:sz="0" w:space="0" w:color="auto"/>
            <w:bottom w:val="none" w:sz="0" w:space="0" w:color="auto"/>
            <w:right w:val="none" w:sz="0" w:space="0" w:color="auto"/>
          </w:divBdr>
          <w:divsChild>
            <w:div w:id="2133285286">
              <w:marLeft w:val="0"/>
              <w:marRight w:val="0"/>
              <w:marTop w:val="0"/>
              <w:marBottom w:val="0"/>
              <w:divBdr>
                <w:top w:val="none" w:sz="0" w:space="0" w:color="auto"/>
                <w:left w:val="none" w:sz="0" w:space="0" w:color="auto"/>
                <w:bottom w:val="none" w:sz="0" w:space="0" w:color="auto"/>
                <w:right w:val="none" w:sz="0" w:space="0" w:color="auto"/>
              </w:divBdr>
              <w:divsChild>
                <w:div w:id="1416977785">
                  <w:marLeft w:val="0"/>
                  <w:marRight w:val="0"/>
                  <w:marTop w:val="0"/>
                  <w:marBottom w:val="0"/>
                  <w:divBdr>
                    <w:top w:val="none" w:sz="0" w:space="0" w:color="auto"/>
                    <w:left w:val="none" w:sz="0" w:space="0" w:color="auto"/>
                    <w:bottom w:val="none" w:sz="0" w:space="0" w:color="auto"/>
                    <w:right w:val="none" w:sz="0" w:space="0" w:color="auto"/>
                  </w:divBdr>
                  <w:divsChild>
                    <w:div w:id="47737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091540">
      <w:bodyDiv w:val="1"/>
      <w:marLeft w:val="0"/>
      <w:marRight w:val="0"/>
      <w:marTop w:val="0"/>
      <w:marBottom w:val="0"/>
      <w:divBdr>
        <w:top w:val="none" w:sz="0" w:space="0" w:color="auto"/>
        <w:left w:val="none" w:sz="0" w:space="0" w:color="auto"/>
        <w:bottom w:val="none" w:sz="0" w:space="0" w:color="auto"/>
        <w:right w:val="none" w:sz="0" w:space="0" w:color="auto"/>
      </w:divBdr>
      <w:divsChild>
        <w:div w:id="841313146">
          <w:marLeft w:val="0"/>
          <w:marRight w:val="0"/>
          <w:marTop w:val="0"/>
          <w:marBottom w:val="0"/>
          <w:divBdr>
            <w:top w:val="none" w:sz="0" w:space="0" w:color="auto"/>
            <w:left w:val="none" w:sz="0" w:space="0" w:color="auto"/>
            <w:bottom w:val="none" w:sz="0" w:space="0" w:color="auto"/>
            <w:right w:val="none" w:sz="0" w:space="0" w:color="auto"/>
          </w:divBdr>
          <w:divsChild>
            <w:div w:id="1682050564">
              <w:marLeft w:val="0"/>
              <w:marRight w:val="0"/>
              <w:marTop w:val="0"/>
              <w:marBottom w:val="0"/>
              <w:divBdr>
                <w:top w:val="none" w:sz="0" w:space="0" w:color="auto"/>
                <w:left w:val="none" w:sz="0" w:space="0" w:color="auto"/>
                <w:bottom w:val="none" w:sz="0" w:space="0" w:color="auto"/>
                <w:right w:val="none" w:sz="0" w:space="0" w:color="auto"/>
              </w:divBdr>
              <w:divsChild>
                <w:div w:id="32583966">
                  <w:marLeft w:val="0"/>
                  <w:marRight w:val="0"/>
                  <w:marTop w:val="0"/>
                  <w:marBottom w:val="0"/>
                  <w:divBdr>
                    <w:top w:val="none" w:sz="0" w:space="0" w:color="auto"/>
                    <w:left w:val="none" w:sz="0" w:space="0" w:color="auto"/>
                    <w:bottom w:val="none" w:sz="0" w:space="0" w:color="auto"/>
                    <w:right w:val="none" w:sz="0" w:space="0" w:color="auto"/>
                  </w:divBdr>
                  <w:divsChild>
                    <w:div w:id="1780876078">
                      <w:marLeft w:val="0"/>
                      <w:marRight w:val="0"/>
                      <w:marTop w:val="0"/>
                      <w:marBottom w:val="0"/>
                      <w:divBdr>
                        <w:top w:val="none" w:sz="0" w:space="0" w:color="auto"/>
                        <w:left w:val="none" w:sz="0" w:space="0" w:color="auto"/>
                        <w:bottom w:val="none" w:sz="0" w:space="0" w:color="auto"/>
                        <w:right w:val="none" w:sz="0" w:space="0" w:color="auto"/>
                      </w:divBdr>
                    </w:div>
                  </w:divsChild>
                </w:div>
                <w:div w:id="1293052211">
                  <w:marLeft w:val="0"/>
                  <w:marRight w:val="0"/>
                  <w:marTop w:val="0"/>
                  <w:marBottom w:val="0"/>
                  <w:divBdr>
                    <w:top w:val="none" w:sz="0" w:space="0" w:color="auto"/>
                    <w:left w:val="none" w:sz="0" w:space="0" w:color="auto"/>
                    <w:bottom w:val="none" w:sz="0" w:space="0" w:color="auto"/>
                    <w:right w:val="none" w:sz="0" w:space="0" w:color="auto"/>
                  </w:divBdr>
                  <w:divsChild>
                    <w:div w:id="121295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364560">
      <w:bodyDiv w:val="1"/>
      <w:marLeft w:val="0"/>
      <w:marRight w:val="0"/>
      <w:marTop w:val="0"/>
      <w:marBottom w:val="0"/>
      <w:divBdr>
        <w:top w:val="none" w:sz="0" w:space="0" w:color="auto"/>
        <w:left w:val="none" w:sz="0" w:space="0" w:color="auto"/>
        <w:bottom w:val="none" w:sz="0" w:space="0" w:color="auto"/>
        <w:right w:val="none" w:sz="0" w:space="0" w:color="auto"/>
      </w:divBdr>
    </w:div>
    <w:div w:id="1554274807">
      <w:bodyDiv w:val="1"/>
      <w:marLeft w:val="0"/>
      <w:marRight w:val="0"/>
      <w:marTop w:val="0"/>
      <w:marBottom w:val="0"/>
      <w:divBdr>
        <w:top w:val="none" w:sz="0" w:space="0" w:color="auto"/>
        <w:left w:val="none" w:sz="0" w:space="0" w:color="auto"/>
        <w:bottom w:val="none" w:sz="0" w:space="0" w:color="auto"/>
        <w:right w:val="none" w:sz="0" w:space="0" w:color="auto"/>
      </w:divBdr>
      <w:divsChild>
        <w:div w:id="998773747">
          <w:marLeft w:val="0"/>
          <w:marRight w:val="0"/>
          <w:marTop w:val="0"/>
          <w:marBottom w:val="0"/>
          <w:divBdr>
            <w:top w:val="none" w:sz="0" w:space="0" w:color="auto"/>
            <w:left w:val="none" w:sz="0" w:space="0" w:color="auto"/>
            <w:bottom w:val="none" w:sz="0" w:space="0" w:color="auto"/>
            <w:right w:val="none" w:sz="0" w:space="0" w:color="auto"/>
          </w:divBdr>
          <w:divsChild>
            <w:div w:id="476609836">
              <w:marLeft w:val="0"/>
              <w:marRight w:val="0"/>
              <w:marTop w:val="0"/>
              <w:marBottom w:val="0"/>
              <w:divBdr>
                <w:top w:val="none" w:sz="0" w:space="0" w:color="auto"/>
                <w:left w:val="none" w:sz="0" w:space="0" w:color="auto"/>
                <w:bottom w:val="none" w:sz="0" w:space="0" w:color="auto"/>
                <w:right w:val="none" w:sz="0" w:space="0" w:color="auto"/>
              </w:divBdr>
              <w:divsChild>
                <w:div w:id="117341618">
                  <w:marLeft w:val="0"/>
                  <w:marRight w:val="0"/>
                  <w:marTop w:val="0"/>
                  <w:marBottom w:val="0"/>
                  <w:divBdr>
                    <w:top w:val="none" w:sz="0" w:space="0" w:color="auto"/>
                    <w:left w:val="none" w:sz="0" w:space="0" w:color="auto"/>
                    <w:bottom w:val="none" w:sz="0" w:space="0" w:color="auto"/>
                    <w:right w:val="none" w:sz="0" w:space="0" w:color="auto"/>
                  </w:divBdr>
                  <w:divsChild>
                    <w:div w:id="491261649">
                      <w:marLeft w:val="0"/>
                      <w:marRight w:val="0"/>
                      <w:marTop w:val="0"/>
                      <w:marBottom w:val="0"/>
                      <w:divBdr>
                        <w:top w:val="none" w:sz="0" w:space="0" w:color="auto"/>
                        <w:left w:val="none" w:sz="0" w:space="0" w:color="auto"/>
                        <w:bottom w:val="none" w:sz="0" w:space="0" w:color="auto"/>
                        <w:right w:val="none" w:sz="0" w:space="0" w:color="auto"/>
                      </w:divBdr>
                    </w:div>
                  </w:divsChild>
                </w:div>
                <w:div w:id="213585448">
                  <w:marLeft w:val="0"/>
                  <w:marRight w:val="0"/>
                  <w:marTop w:val="0"/>
                  <w:marBottom w:val="0"/>
                  <w:divBdr>
                    <w:top w:val="none" w:sz="0" w:space="0" w:color="auto"/>
                    <w:left w:val="none" w:sz="0" w:space="0" w:color="auto"/>
                    <w:bottom w:val="none" w:sz="0" w:space="0" w:color="auto"/>
                    <w:right w:val="none" w:sz="0" w:space="0" w:color="auto"/>
                  </w:divBdr>
                  <w:divsChild>
                    <w:div w:id="1316256437">
                      <w:marLeft w:val="0"/>
                      <w:marRight w:val="0"/>
                      <w:marTop w:val="0"/>
                      <w:marBottom w:val="0"/>
                      <w:divBdr>
                        <w:top w:val="none" w:sz="0" w:space="0" w:color="auto"/>
                        <w:left w:val="none" w:sz="0" w:space="0" w:color="auto"/>
                        <w:bottom w:val="none" w:sz="0" w:space="0" w:color="auto"/>
                        <w:right w:val="none" w:sz="0" w:space="0" w:color="auto"/>
                      </w:divBdr>
                    </w:div>
                  </w:divsChild>
                </w:div>
                <w:div w:id="315379958">
                  <w:marLeft w:val="0"/>
                  <w:marRight w:val="0"/>
                  <w:marTop w:val="0"/>
                  <w:marBottom w:val="0"/>
                  <w:divBdr>
                    <w:top w:val="none" w:sz="0" w:space="0" w:color="auto"/>
                    <w:left w:val="none" w:sz="0" w:space="0" w:color="auto"/>
                    <w:bottom w:val="none" w:sz="0" w:space="0" w:color="auto"/>
                    <w:right w:val="none" w:sz="0" w:space="0" w:color="auto"/>
                  </w:divBdr>
                  <w:divsChild>
                    <w:div w:id="1025978095">
                      <w:marLeft w:val="0"/>
                      <w:marRight w:val="0"/>
                      <w:marTop w:val="0"/>
                      <w:marBottom w:val="0"/>
                      <w:divBdr>
                        <w:top w:val="none" w:sz="0" w:space="0" w:color="auto"/>
                        <w:left w:val="none" w:sz="0" w:space="0" w:color="auto"/>
                        <w:bottom w:val="none" w:sz="0" w:space="0" w:color="auto"/>
                        <w:right w:val="none" w:sz="0" w:space="0" w:color="auto"/>
                      </w:divBdr>
                    </w:div>
                  </w:divsChild>
                </w:div>
                <w:div w:id="324629070">
                  <w:marLeft w:val="0"/>
                  <w:marRight w:val="0"/>
                  <w:marTop w:val="0"/>
                  <w:marBottom w:val="0"/>
                  <w:divBdr>
                    <w:top w:val="none" w:sz="0" w:space="0" w:color="auto"/>
                    <w:left w:val="none" w:sz="0" w:space="0" w:color="auto"/>
                    <w:bottom w:val="none" w:sz="0" w:space="0" w:color="auto"/>
                    <w:right w:val="none" w:sz="0" w:space="0" w:color="auto"/>
                  </w:divBdr>
                  <w:divsChild>
                    <w:div w:id="153954170">
                      <w:marLeft w:val="0"/>
                      <w:marRight w:val="0"/>
                      <w:marTop w:val="0"/>
                      <w:marBottom w:val="0"/>
                      <w:divBdr>
                        <w:top w:val="none" w:sz="0" w:space="0" w:color="auto"/>
                        <w:left w:val="none" w:sz="0" w:space="0" w:color="auto"/>
                        <w:bottom w:val="none" w:sz="0" w:space="0" w:color="auto"/>
                        <w:right w:val="none" w:sz="0" w:space="0" w:color="auto"/>
                      </w:divBdr>
                    </w:div>
                  </w:divsChild>
                </w:div>
                <w:div w:id="346101445">
                  <w:marLeft w:val="0"/>
                  <w:marRight w:val="0"/>
                  <w:marTop w:val="0"/>
                  <w:marBottom w:val="0"/>
                  <w:divBdr>
                    <w:top w:val="none" w:sz="0" w:space="0" w:color="auto"/>
                    <w:left w:val="none" w:sz="0" w:space="0" w:color="auto"/>
                    <w:bottom w:val="none" w:sz="0" w:space="0" w:color="auto"/>
                    <w:right w:val="none" w:sz="0" w:space="0" w:color="auto"/>
                  </w:divBdr>
                  <w:divsChild>
                    <w:div w:id="599146050">
                      <w:marLeft w:val="0"/>
                      <w:marRight w:val="0"/>
                      <w:marTop w:val="0"/>
                      <w:marBottom w:val="0"/>
                      <w:divBdr>
                        <w:top w:val="none" w:sz="0" w:space="0" w:color="auto"/>
                        <w:left w:val="none" w:sz="0" w:space="0" w:color="auto"/>
                        <w:bottom w:val="none" w:sz="0" w:space="0" w:color="auto"/>
                        <w:right w:val="none" w:sz="0" w:space="0" w:color="auto"/>
                      </w:divBdr>
                    </w:div>
                  </w:divsChild>
                </w:div>
                <w:div w:id="514422122">
                  <w:marLeft w:val="0"/>
                  <w:marRight w:val="0"/>
                  <w:marTop w:val="0"/>
                  <w:marBottom w:val="0"/>
                  <w:divBdr>
                    <w:top w:val="none" w:sz="0" w:space="0" w:color="auto"/>
                    <w:left w:val="none" w:sz="0" w:space="0" w:color="auto"/>
                    <w:bottom w:val="none" w:sz="0" w:space="0" w:color="auto"/>
                    <w:right w:val="none" w:sz="0" w:space="0" w:color="auto"/>
                  </w:divBdr>
                  <w:divsChild>
                    <w:div w:id="1398552831">
                      <w:marLeft w:val="0"/>
                      <w:marRight w:val="0"/>
                      <w:marTop w:val="0"/>
                      <w:marBottom w:val="0"/>
                      <w:divBdr>
                        <w:top w:val="none" w:sz="0" w:space="0" w:color="auto"/>
                        <w:left w:val="none" w:sz="0" w:space="0" w:color="auto"/>
                        <w:bottom w:val="none" w:sz="0" w:space="0" w:color="auto"/>
                        <w:right w:val="none" w:sz="0" w:space="0" w:color="auto"/>
                      </w:divBdr>
                    </w:div>
                  </w:divsChild>
                </w:div>
                <w:div w:id="759569588">
                  <w:marLeft w:val="0"/>
                  <w:marRight w:val="0"/>
                  <w:marTop w:val="0"/>
                  <w:marBottom w:val="0"/>
                  <w:divBdr>
                    <w:top w:val="none" w:sz="0" w:space="0" w:color="auto"/>
                    <w:left w:val="none" w:sz="0" w:space="0" w:color="auto"/>
                    <w:bottom w:val="none" w:sz="0" w:space="0" w:color="auto"/>
                    <w:right w:val="none" w:sz="0" w:space="0" w:color="auto"/>
                  </w:divBdr>
                  <w:divsChild>
                    <w:div w:id="1724593307">
                      <w:marLeft w:val="0"/>
                      <w:marRight w:val="0"/>
                      <w:marTop w:val="0"/>
                      <w:marBottom w:val="0"/>
                      <w:divBdr>
                        <w:top w:val="none" w:sz="0" w:space="0" w:color="auto"/>
                        <w:left w:val="none" w:sz="0" w:space="0" w:color="auto"/>
                        <w:bottom w:val="none" w:sz="0" w:space="0" w:color="auto"/>
                        <w:right w:val="none" w:sz="0" w:space="0" w:color="auto"/>
                      </w:divBdr>
                    </w:div>
                  </w:divsChild>
                </w:div>
                <w:div w:id="1027560333">
                  <w:marLeft w:val="0"/>
                  <w:marRight w:val="0"/>
                  <w:marTop w:val="0"/>
                  <w:marBottom w:val="0"/>
                  <w:divBdr>
                    <w:top w:val="none" w:sz="0" w:space="0" w:color="auto"/>
                    <w:left w:val="none" w:sz="0" w:space="0" w:color="auto"/>
                    <w:bottom w:val="none" w:sz="0" w:space="0" w:color="auto"/>
                    <w:right w:val="none" w:sz="0" w:space="0" w:color="auto"/>
                  </w:divBdr>
                  <w:divsChild>
                    <w:div w:id="321934997">
                      <w:marLeft w:val="0"/>
                      <w:marRight w:val="0"/>
                      <w:marTop w:val="0"/>
                      <w:marBottom w:val="0"/>
                      <w:divBdr>
                        <w:top w:val="none" w:sz="0" w:space="0" w:color="auto"/>
                        <w:left w:val="none" w:sz="0" w:space="0" w:color="auto"/>
                        <w:bottom w:val="none" w:sz="0" w:space="0" w:color="auto"/>
                        <w:right w:val="none" w:sz="0" w:space="0" w:color="auto"/>
                      </w:divBdr>
                    </w:div>
                  </w:divsChild>
                </w:div>
                <w:div w:id="1908343823">
                  <w:marLeft w:val="0"/>
                  <w:marRight w:val="0"/>
                  <w:marTop w:val="0"/>
                  <w:marBottom w:val="0"/>
                  <w:divBdr>
                    <w:top w:val="none" w:sz="0" w:space="0" w:color="auto"/>
                    <w:left w:val="none" w:sz="0" w:space="0" w:color="auto"/>
                    <w:bottom w:val="none" w:sz="0" w:space="0" w:color="auto"/>
                    <w:right w:val="none" w:sz="0" w:space="0" w:color="auto"/>
                  </w:divBdr>
                  <w:divsChild>
                    <w:div w:id="613102265">
                      <w:marLeft w:val="0"/>
                      <w:marRight w:val="0"/>
                      <w:marTop w:val="0"/>
                      <w:marBottom w:val="0"/>
                      <w:divBdr>
                        <w:top w:val="none" w:sz="0" w:space="0" w:color="auto"/>
                        <w:left w:val="none" w:sz="0" w:space="0" w:color="auto"/>
                        <w:bottom w:val="none" w:sz="0" w:space="0" w:color="auto"/>
                        <w:right w:val="none" w:sz="0" w:space="0" w:color="auto"/>
                      </w:divBdr>
                    </w:div>
                  </w:divsChild>
                </w:div>
                <w:div w:id="1918129986">
                  <w:marLeft w:val="0"/>
                  <w:marRight w:val="0"/>
                  <w:marTop w:val="0"/>
                  <w:marBottom w:val="0"/>
                  <w:divBdr>
                    <w:top w:val="none" w:sz="0" w:space="0" w:color="auto"/>
                    <w:left w:val="none" w:sz="0" w:space="0" w:color="auto"/>
                    <w:bottom w:val="none" w:sz="0" w:space="0" w:color="auto"/>
                    <w:right w:val="none" w:sz="0" w:space="0" w:color="auto"/>
                  </w:divBdr>
                  <w:divsChild>
                    <w:div w:id="451562387">
                      <w:marLeft w:val="0"/>
                      <w:marRight w:val="0"/>
                      <w:marTop w:val="0"/>
                      <w:marBottom w:val="0"/>
                      <w:divBdr>
                        <w:top w:val="none" w:sz="0" w:space="0" w:color="auto"/>
                        <w:left w:val="none" w:sz="0" w:space="0" w:color="auto"/>
                        <w:bottom w:val="none" w:sz="0" w:space="0" w:color="auto"/>
                        <w:right w:val="none" w:sz="0" w:space="0" w:color="auto"/>
                      </w:divBdr>
                    </w:div>
                  </w:divsChild>
                </w:div>
                <w:div w:id="1938630947">
                  <w:marLeft w:val="0"/>
                  <w:marRight w:val="0"/>
                  <w:marTop w:val="0"/>
                  <w:marBottom w:val="0"/>
                  <w:divBdr>
                    <w:top w:val="none" w:sz="0" w:space="0" w:color="auto"/>
                    <w:left w:val="none" w:sz="0" w:space="0" w:color="auto"/>
                    <w:bottom w:val="none" w:sz="0" w:space="0" w:color="auto"/>
                    <w:right w:val="none" w:sz="0" w:space="0" w:color="auto"/>
                  </w:divBdr>
                  <w:divsChild>
                    <w:div w:id="75296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96290">
      <w:bodyDiv w:val="1"/>
      <w:marLeft w:val="0"/>
      <w:marRight w:val="0"/>
      <w:marTop w:val="0"/>
      <w:marBottom w:val="0"/>
      <w:divBdr>
        <w:top w:val="none" w:sz="0" w:space="0" w:color="auto"/>
        <w:left w:val="none" w:sz="0" w:space="0" w:color="auto"/>
        <w:bottom w:val="none" w:sz="0" w:space="0" w:color="auto"/>
        <w:right w:val="none" w:sz="0" w:space="0" w:color="auto"/>
      </w:divBdr>
      <w:divsChild>
        <w:div w:id="231548546">
          <w:marLeft w:val="0"/>
          <w:marRight w:val="0"/>
          <w:marTop w:val="0"/>
          <w:marBottom w:val="0"/>
          <w:divBdr>
            <w:top w:val="none" w:sz="0" w:space="0" w:color="auto"/>
            <w:left w:val="none" w:sz="0" w:space="0" w:color="auto"/>
            <w:bottom w:val="none" w:sz="0" w:space="0" w:color="auto"/>
            <w:right w:val="none" w:sz="0" w:space="0" w:color="auto"/>
          </w:divBdr>
          <w:divsChild>
            <w:div w:id="1145700906">
              <w:marLeft w:val="0"/>
              <w:marRight w:val="0"/>
              <w:marTop w:val="0"/>
              <w:marBottom w:val="0"/>
              <w:divBdr>
                <w:top w:val="none" w:sz="0" w:space="0" w:color="auto"/>
                <w:left w:val="none" w:sz="0" w:space="0" w:color="auto"/>
                <w:bottom w:val="none" w:sz="0" w:space="0" w:color="auto"/>
                <w:right w:val="none" w:sz="0" w:space="0" w:color="auto"/>
              </w:divBdr>
              <w:divsChild>
                <w:div w:id="979266446">
                  <w:marLeft w:val="0"/>
                  <w:marRight w:val="0"/>
                  <w:marTop w:val="0"/>
                  <w:marBottom w:val="0"/>
                  <w:divBdr>
                    <w:top w:val="none" w:sz="0" w:space="0" w:color="auto"/>
                    <w:left w:val="none" w:sz="0" w:space="0" w:color="auto"/>
                    <w:bottom w:val="none" w:sz="0" w:space="0" w:color="auto"/>
                    <w:right w:val="none" w:sz="0" w:space="0" w:color="auto"/>
                  </w:divBdr>
                  <w:divsChild>
                    <w:div w:id="61479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926763">
      <w:bodyDiv w:val="1"/>
      <w:marLeft w:val="0"/>
      <w:marRight w:val="0"/>
      <w:marTop w:val="0"/>
      <w:marBottom w:val="0"/>
      <w:divBdr>
        <w:top w:val="none" w:sz="0" w:space="0" w:color="auto"/>
        <w:left w:val="none" w:sz="0" w:space="0" w:color="auto"/>
        <w:bottom w:val="none" w:sz="0" w:space="0" w:color="auto"/>
        <w:right w:val="none" w:sz="0" w:space="0" w:color="auto"/>
      </w:divBdr>
    </w:div>
    <w:div w:id="1696687046">
      <w:bodyDiv w:val="1"/>
      <w:marLeft w:val="0"/>
      <w:marRight w:val="0"/>
      <w:marTop w:val="0"/>
      <w:marBottom w:val="0"/>
      <w:divBdr>
        <w:top w:val="none" w:sz="0" w:space="0" w:color="auto"/>
        <w:left w:val="none" w:sz="0" w:space="0" w:color="auto"/>
        <w:bottom w:val="none" w:sz="0" w:space="0" w:color="auto"/>
        <w:right w:val="none" w:sz="0" w:space="0" w:color="auto"/>
      </w:divBdr>
      <w:divsChild>
        <w:div w:id="48388666">
          <w:marLeft w:val="0"/>
          <w:marRight w:val="0"/>
          <w:marTop w:val="0"/>
          <w:marBottom w:val="0"/>
          <w:divBdr>
            <w:top w:val="none" w:sz="0" w:space="0" w:color="auto"/>
            <w:left w:val="none" w:sz="0" w:space="0" w:color="auto"/>
            <w:bottom w:val="none" w:sz="0" w:space="0" w:color="auto"/>
            <w:right w:val="none" w:sz="0" w:space="0" w:color="auto"/>
          </w:divBdr>
        </w:div>
        <w:div w:id="201333947">
          <w:marLeft w:val="0"/>
          <w:marRight w:val="0"/>
          <w:marTop w:val="0"/>
          <w:marBottom w:val="0"/>
          <w:divBdr>
            <w:top w:val="none" w:sz="0" w:space="0" w:color="auto"/>
            <w:left w:val="none" w:sz="0" w:space="0" w:color="auto"/>
            <w:bottom w:val="none" w:sz="0" w:space="0" w:color="auto"/>
            <w:right w:val="none" w:sz="0" w:space="0" w:color="auto"/>
          </w:divBdr>
        </w:div>
        <w:div w:id="1160317702">
          <w:marLeft w:val="0"/>
          <w:marRight w:val="0"/>
          <w:marTop w:val="0"/>
          <w:marBottom w:val="0"/>
          <w:divBdr>
            <w:top w:val="none" w:sz="0" w:space="0" w:color="auto"/>
            <w:left w:val="none" w:sz="0" w:space="0" w:color="auto"/>
            <w:bottom w:val="none" w:sz="0" w:space="0" w:color="auto"/>
            <w:right w:val="none" w:sz="0" w:space="0" w:color="auto"/>
          </w:divBdr>
        </w:div>
      </w:divsChild>
    </w:div>
    <w:div w:id="1765375135">
      <w:bodyDiv w:val="1"/>
      <w:marLeft w:val="0"/>
      <w:marRight w:val="0"/>
      <w:marTop w:val="0"/>
      <w:marBottom w:val="0"/>
      <w:divBdr>
        <w:top w:val="none" w:sz="0" w:space="0" w:color="auto"/>
        <w:left w:val="none" w:sz="0" w:space="0" w:color="auto"/>
        <w:bottom w:val="none" w:sz="0" w:space="0" w:color="auto"/>
        <w:right w:val="none" w:sz="0" w:space="0" w:color="auto"/>
      </w:divBdr>
      <w:divsChild>
        <w:div w:id="1882401764">
          <w:marLeft w:val="0"/>
          <w:marRight w:val="0"/>
          <w:marTop w:val="0"/>
          <w:marBottom w:val="0"/>
          <w:divBdr>
            <w:top w:val="none" w:sz="0" w:space="0" w:color="auto"/>
            <w:left w:val="none" w:sz="0" w:space="0" w:color="auto"/>
            <w:bottom w:val="none" w:sz="0" w:space="0" w:color="auto"/>
            <w:right w:val="none" w:sz="0" w:space="0" w:color="auto"/>
          </w:divBdr>
          <w:divsChild>
            <w:div w:id="1240015727">
              <w:marLeft w:val="0"/>
              <w:marRight w:val="0"/>
              <w:marTop w:val="0"/>
              <w:marBottom w:val="0"/>
              <w:divBdr>
                <w:top w:val="none" w:sz="0" w:space="0" w:color="auto"/>
                <w:left w:val="none" w:sz="0" w:space="0" w:color="auto"/>
                <w:bottom w:val="none" w:sz="0" w:space="0" w:color="auto"/>
                <w:right w:val="none" w:sz="0" w:space="0" w:color="auto"/>
              </w:divBdr>
              <w:divsChild>
                <w:div w:id="80183060">
                  <w:marLeft w:val="0"/>
                  <w:marRight w:val="0"/>
                  <w:marTop w:val="0"/>
                  <w:marBottom w:val="0"/>
                  <w:divBdr>
                    <w:top w:val="none" w:sz="0" w:space="0" w:color="auto"/>
                    <w:left w:val="none" w:sz="0" w:space="0" w:color="auto"/>
                    <w:bottom w:val="none" w:sz="0" w:space="0" w:color="auto"/>
                    <w:right w:val="none" w:sz="0" w:space="0" w:color="auto"/>
                  </w:divBdr>
                  <w:divsChild>
                    <w:div w:id="191150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287716">
      <w:bodyDiv w:val="1"/>
      <w:marLeft w:val="0"/>
      <w:marRight w:val="0"/>
      <w:marTop w:val="0"/>
      <w:marBottom w:val="0"/>
      <w:divBdr>
        <w:top w:val="none" w:sz="0" w:space="0" w:color="auto"/>
        <w:left w:val="none" w:sz="0" w:space="0" w:color="auto"/>
        <w:bottom w:val="none" w:sz="0" w:space="0" w:color="auto"/>
        <w:right w:val="none" w:sz="0" w:space="0" w:color="auto"/>
      </w:divBdr>
    </w:div>
    <w:div w:id="1832521911">
      <w:bodyDiv w:val="1"/>
      <w:marLeft w:val="0"/>
      <w:marRight w:val="0"/>
      <w:marTop w:val="0"/>
      <w:marBottom w:val="0"/>
      <w:divBdr>
        <w:top w:val="none" w:sz="0" w:space="0" w:color="auto"/>
        <w:left w:val="none" w:sz="0" w:space="0" w:color="auto"/>
        <w:bottom w:val="none" w:sz="0" w:space="0" w:color="auto"/>
        <w:right w:val="none" w:sz="0" w:space="0" w:color="auto"/>
      </w:divBdr>
      <w:divsChild>
        <w:div w:id="1003899492">
          <w:marLeft w:val="0"/>
          <w:marRight w:val="0"/>
          <w:marTop w:val="0"/>
          <w:marBottom w:val="0"/>
          <w:divBdr>
            <w:top w:val="none" w:sz="0" w:space="0" w:color="auto"/>
            <w:left w:val="none" w:sz="0" w:space="0" w:color="auto"/>
            <w:bottom w:val="none" w:sz="0" w:space="0" w:color="auto"/>
            <w:right w:val="none" w:sz="0" w:space="0" w:color="auto"/>
          </w:divBdr>
          <w:divsChild>
            <w:div w:id="1772430750">
              <w:marLeft w:val="0"/>
              <w:marRight w:val="0"/>
              <w:marTop w:val="0"/>
              <w:marBottom w:val="0"/>
              <w:divBdr>
                <w:top w:val="none" w:sz="0" w:space="0" w:color="auto"/>
                <w:left w:val="none" w:sz="0" w:space="0" w:color="auto"/>
                <w:bottom w:val="none" w:sz="0" w:space="0" w:color="auto"/>
                <w:right w:val="none" w:sz="0" w:space="0" w:color="auto"/>
              </w:divBdr>
              <w:divsChild>
                <w:div w:id="1465544834">
                  <w:marLeft w:val="0"/>
                  <w:marRight w:val="0"/>
                  <w:marTop w:val="0"/>
                  <w:marBottom w:val="0"/>
                  <w:divBdr>
                    <w:top w:val="none" w:sz="0" w:space="0" w:color="auto"/>
                    <w:left w:val="none" w:sz="0" w:space="0" w:color="auto"/>
                    <w:bottom w:val="none" w:sz="0" w:space="0" w:color="auto"/>
                    <w:right w:val="none" w:sz="0" w:space="0" w:color="auto"/>
                  </w:divBdr>
                  <w:divsChild>
                    <w:div w:id="1137408858">
                      <w:marLeft w:val="0"/>
                      <w:marRight w:val="0"/>
                      <w:marTop w:val="0"/>
                      <w:marBottom w:val="0"/>
                      <w:divBdr>
                        <w:top w:val="none" w:sz="0" w:space="0" w:color="auto"/>
                        <w:left w:val="none" w:sz="0" w:space="0" w:color="auto"/>
                        <w:bottom w:val="none" w:sz="0" w:space="0" w:color="auto"/>
                        <w:right w:val="none" w:sz="0" w:space="0" w:color="auto"/>
                      </w:divBdr>
                    </w:div>
                  </w:divsChild>
                </w:div>
                <w:div w:id="1931697078">
                  <w:marLeft w:val="0"/>
                  <w:marRight w:val="0"/>
                  <w:marTop w:val="0"/>
                  <w:marBottom w:val="0"/>
                  <w:divBdr>
                    <w:top w:val="none" w:sz="0" w:space="0" w:color="auto"/>
                    <w:left w:val="none" w:sz="0" w:space="0" w:color="auto"/>
                    <w:bottom w:val="none" w:sz="0" w:space="0" w:color="auto"/>
                    <w:right w:val="none" w:sz="0" w:space="0" w:color="auto"/>
                  </w:divBdr>
                  <w:divsChild>
                    <w:div w:id="142248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082750">
      <w:bodyDiv w:val="1"/>
      <w:marLeft w:val="0"/>
      <w:marRight w:val="0"/>
      <w:marTop w:val="0"/>
      <w:marBottom w:val="0"/>
      <w:divBdr>
        <w:top w:val="none" w:sz="0" w:space="0" w:color="auto"/>
        <w:left w:val="none" w:sz="0" w:space="0" w:color="auto"/>
        <w:bottom w:val="none" w:sz="0" w:space="0" w:color="auto"/>
        <w:right w:val="none" w:sz="0" w:space="0" w:color="auto"/>
      </w:divBdr>
      <w:divsChild>
        <w:div w:id="1485125866">
          <w:marLeft w:val="0"/>
          <w:marRight w:val="0"/>
          <w:marTop w:val="0"/>
          <w:marBottom w:val="0"/>
          <w:divBdr>
            <w:top w:val="none" w:sz="0" w:space="0" w:color="auto"/>
            <w:left w:val="none" w:sz="0" w:space="0" w:color="auto"/>
            <w:bottom w:val="none" w:sz="0" w:space="0" w:color="auto"/>
            <w:right w:val="none" w:sz="0" w:space="0" w:color="auto"/>
          </w:divBdr>
          <w:divsChild>
            <w:div w:id="1732583745">
              <w:marLeft w:val="0"/>
              <w:marRight w:val="0"/>
              <w:marTop w:val="0"/>
              <w:marBottom w:val="0"/>
              <w:divBdr>
                <w:top w:val="none" w:sz="0" w:space="0" w:color="auto"/>
                <w:left w:val="none" w:sz="0" w:space="0" w:color="auto"/>
                <w:bottom w:val="none" w:sz="0" w:space="0" w:color="auto"/>
                <w:right w:val="none" w:sz="0" w:space="0" w:color="auto"/>
              </w:divBdr>
              <w:divsChild>
                <w:div w:id="341510724">
                  <w:marLeft w:val="0"/>
                  <w:marRight w:val="0"/>
                  <w:marTop w:val="0"/>
                  <w:marBottom w:val="0"/>
                  <w:divBdr>
                    <w:top w:val="none" w:sz="0" w:space="0" w:color="auto"/>
                    <w:left w:val="none" w:sz="0" w:space="0" w:color="auto"/>
                    <w:bottom w:val="none" w:sz="0" w:space="0" w:color="auto"/>
                    <w:right w:val="none" w:sz="0" w:space="0" w:color="auto"/>
                  </w:divBdr>
                  <w:divsChild>
                    <w:div w:id="53111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432917">
      <w:bodyDiv w:val="1"/>
      <w:marLeft w:val="0"/>
      <w:marRight w:val="0"/>
      <w:marTop w:val="0"/>
      <w:marBottom w:val="0"/>
      <w:divBdr>
        <w:top w:val="none" w:sz="0" w:space="0" w:color="auto"/>
        <w:left w:val="none" w:sz="0" w:space="0" w:color="auto"/>
        <w:bottom w:val="none" w:sz="0" w:space="0" w:color="auto"/>
        <w:right w:val="none" w:sz="0" w:space="0" w:color="auto"/>
      </w:divBdr>
      <w:divsChild>
        <w:div w:id="298919755">
          <w:marLeft w:val="0"/>
          <w:marRight w:val="0"/>
          <w:marTop w:val="0"/>
          <w:marBottom w:val="0"/>
          <w:divBdr>
            <w:top w:val="none" w:sz="0" w:space="0" w:color="auto"/>
            <w:left w:val="none" w:sz="0" w:space="0" w:color="auto"/>
            <w:bottom w:val="none" w:sz="0" w:space="0" w:color="auto"/>
            <w:right w:val="none" w:sz="0" w:space="0" w:color="auto"/>
          </w:divBdr>
          <w:divsChild>
            <w:div w:id="1828130841">
              <w:marLeft w:val="0"/>
              <w:marRight w:val="0"/>
              <w:marTop w:val="0"/>
              <w:marBottom w:val="0"/>
              <w:divBdr>
                <w:top w:val="none" w:sz="0" w:space="0" w:color="auto"/>
                <w:left w:val="none" w:sz="0" w:space="0" w:color="auto"/>
                <w:bottom w:val="none" w:sz="0" w:space="0" w:color="auto"/>
                <w:right w:val="none" w:sz="0" w:space="0" w:color="auto"/>
              </w:divBdr>
              <w:divsChild>
                <w:div w:id="1380740203">
                  <w:marLeft w:val="0"/>
                  <w:marRight w:val="0"/>
                  <w:marTop w:val="0"/>
                  <w:marBottom w:val="0"/>
                  <w:divBdr>
                    <w:top w:val="none" w:sz="0" w:space="0" w:color="auto"/>
                    <w:left w:val="none" w:sz="0" w:space="0" w:color="auto"/>
                    <w:bottom w:val="none" w:sz="0" w:space="0" w:color="auto"/>
                    <w:right w:val="none" w:sz="0" w:space="0" w:color="auto"/>
                  </w:divBdr>
                  <w:divsChild>
                    <w:div w:id="182597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851171">
      <w:bodyDiv w:val="1"/>
      <w:marLeft w:val="0"/>
      <w:marRight w:val="0"/>
      <w:marTop w:val="0"/>
      <w:marBottom w:val="0"/>
      <w:divBdr>
        <w:top w:val="none" w:sz="0" w:space="0" w:color="auto"/>
        <w:left w:val="none" w:sz="0" w:space="0" w:color="auto"/>
        <w:bottom w:val="none" w:sz="0" w:space="0" w:color="auto"/>
        <w:right w:val="none" w:sz="0" w:space="0" w:color="auto"/>
      </w:divBdr>
      <w:divsChild>
        <w:div w:id="1345135842">
          <w:marLeft w:val="0"/>
          <w:marRight w:val="0"/>
          <w:marTop w:val="0"/>
          <w:marBottom w:val="0"/>
          <w:divBdr>
            <w:top w:val="none" w:sz="0" w:space="0" w:color="auto"/>
            <w:left w:val="none" w:sz="0" w:space="0" w:color="auto"/>
            <w:bottom w:val="none" w:sz="0" w:space="0" w:color="auto"/>
            <w:right w:val="none" w:sz="0" w:space="0" w:color="auto"/>
          </w:divBdr>
          <w:divsChild>
            <w:div w:id="940534016">
              <w:marLeft w:val="0"/>
              <w:marRight w:val="0"/>
              <w:marTop w:val="0"/>
              <w:marBottom w:val="0"/>
              <w:divBdr>
                <w:top w:val="none" w:sz="0" w:space="0" w:color="auto"/>
                <w:left w:val="none" w:sz="0" w:space="0" w:color="auto"/>
                <w:bottom w:val="none" w:sz="0" w:space="0" w:color="auto"/>
                <w:right w:val="none" w:sz="0" w:space="0" w:color="auto"/>
              </w:divBdr>
              <w:divsChild>
                <w:div w:id="322127898">
                  <w:marLeft w:val="0"/>
                  <w:marRight w:val="0"/>
                  <w:marTop w:val="0"/>
                  <w:marBottom w:val="0"/>
                  <w:divBdr>
                    <w:top w:val="none" w:sz="0" w:space="0" w:color="auto"/>
                    <w:left w:val="none" w:sz="0" w:space="0" w:color="auto"/>
                    <w:bottom w:val="none" w:sz="0" w:space="0" w:color="auto"/>
                    <w:right w:val="none" w:sz="0" w:space="0" w:color="auto"/>
                  </w:divBdr>
                  <w:divsChild>
                    <w:div w:id="271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383477">
      <w:bodyDiv w:val="1"/>
      <w:marLeft w:val="0"/>
      <w:marRight w:val="0"/>
      <w:marTop w:val="0"/>
      <w:marBottom w:val="0"/>
      <w:divBdr>
        <w:top w:val="none" w:sz="0" w:space="0" w:color="auto"/>
        <w:left w:val="none" w:sz="0" w:space="0" w:color="auto"/>
        <w:bottom w:val="none" w:sz="0" w:space="0" w:color="auto"/>
        <w:right w:val="none" w:sz="0" w:space="0" w:color="auto"/>
      </w:divBdr>
    </w:div>
    <w:div w:id="2037730210">
      <w:bodyDiv w:val="1"/>
      <w:marLeft w:val="0"/>
      <w:marRight w:val="0"/>
      <w:marTop w:val="0"/>
      <w:marBottom w:val="0"/>
      <w:divBdr>
        <w:top w:val="none" w:sz="0" w:space="0" w:color="auto"/>
        <w:left w:val="none" w:sz="0" w:space="0" w:color="auto"/>
        <w:bottom w:val="none" w:sz="0" w:space="0" w:color="auto"/>
        <w:right w:val="none" w:sz="0" w:space="0" w:color="auto"/>
      </w:divBdr>
      <w:divsChild>
        <w:div w:id="1489975713">
          <w:marLeft w:val="0"/>
          <w:marRight w:val="0"/>
          <w:marTop w:val="0"/>
          <w:marBottom w:val="0"/>
          <w:divBdr>
            <w:top w:val="none" w:sz="0" w:space="0" w:color="auto"/>
            <w:left w:val="none" w:sz="0" w:space="0" w:color="auto"/>
            <w:bottom w:val="none" w:sz="0" w:space="0" w:color="auto"/>
            <w:right w:val="none" w:sz="0" w:space="0" w:color="auto"/>
          </w:divBdr>
          <w:divsChild>
            <w:div w:id="154035089">
              <w:marLeft w:val="0"/>
              <w:marRight w:val="0"/>
              <w:marTop w:val="0"/>
              <w:marBottom w:val="0"/>
              <w:divBdr>
                <w:top w:val="none" w:sz="0" w:space="0" w:color="auto"/>
                <w:left w:val="none" w:sz="0" w:space="0" w:color="auto"/>
                <w:bottom w:val="none" w:sz="0" w:space="0" w:color="auto"/>
                <w:right w:val="none" w:sz="0" w:space="0" w:color="auto"/>
              </w:divBdr>
              <w:divsChild>
                <w:div w:id="305430450">
                  <w:marLeft w:val="0"/>
                  <w:marRight w:val="0"/>
                  <w:marTop w:val="0"/>
                  <w:marBottom w:val="0"/>
                  <w:divBdr>
                    <w:top w:val="none" w:sz="0" w:space="0" w:color="auto"/>
                    <w:left w:val="none" w:sz="0" w:space="0" w:color="auto"/>
                    <w:bottom w:val="none" w:sz="0" w:space="0" w:color="auto"/>
                    <w:right w:val="none" w:sz="0" w:space="0" w:color="auto"/>
                  </w:divBdr>
                  <w:divsChild>
                    <w:div w:id="120471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115916">
      <w:bodyDiv w:val="1"/>
      <w:marLeft w:val="0"/>
      <w:marRight w:val="0"/>
      <w:marTop w:val="0"/>
      <w:marBottom w:val="0"/>
      <w:divBdr>
        <w:top w:val="none" w:sz="0" w:space="0" w:color="auto"/>
        <w:left w:val="none" w:sz="0" w:space="0" w:color="auto"/>
        <w:bottom w:val="none" w:sz="0" w:space="0" w:color="auto"/>
        <w:right w:val="none" w:sz="0" w:space="0" w:color="auto"/>
      </w:divBdr>
      <w:divsChild>
        <w:div w:id="1559901074">
          <w:marLeft w:val="0"/>
          <w:marRight w:val="0"/>
          <w:marTop w:val="0"/>
          <w:marBottom w:val="0"/>
          <w:divBdr>
            <w:top w:val="none" w:sz="0" w:space="0" w:color="auto"/>
            <w:left w:val="none" w:sz="0" w:space="0" w:color="auto"/>
            <w:bottom w:val="none" w:sz="0" w:space="0" w:color="auto"/>
            <w:right w:val="none" w:sz="0" w:space="0" w:color="auto"/>
          </w:divBdr>
          <w:divsChild>
            <w:div w:id="758407060">
              <w:marLeft w:val="0"/>
              <w:marRight w:val="0"/>
              <w:marTop w:val="0"/>
              <w:marBottom w:val="0"/>
              <w:divBdr>
                <w:top w:val="none" w:sz="0" w:space="0" w:color="auto"/>
                <w:left w:val="none" w:sz="0" w:space="0" w:color="auto"/>
                <w:bottom w:val="none" w:sz="0" w:space="0" w:color="auto"/>
                <w:right w:val="none" w:sz="0" w:space="0" w:color="auto"/>
              </w:divBdr>
              <w:divsChild>
                <w:div w:id="756823268">
                  <w:marLeft w:val="0"/>
                  <w:marRight w:val="0"/>
                  <w:marTop w:val="0"/>
                  <w:marBottom w:val="0"/>
                  <w:divBdr>
                    <w:top w:val="none" w:sz="0" w:space="0" w:color="auto"/>
                    <w:left w:val="none" w:sz="0" w:space="0" w:color="auto"/>
                    <w:bottom w:val="none" w:sz="0" w:space="0" w:color="auto"/>
                    <w:right w:val="none" w:sz="0" w:space="0" w:color="auto"/>
                  </w:divBdr>
                  <w:divsChild>
                    <w:div w:id="980765075">
                      <w:marLeft w:val="0"/>
                      <w:marRight w:val="0"/>
                      <w:marTop w:val="0"/>
                      <w:marBottom w:val="0"/>
                      <w:divBdr>
                        <w:top w:val="none" w:sz="0" w:space="0" w:color="auto"/>
                        <w:left w:val="none" w:sz="0" w:space="0" w:color="auto"/>
                        <w:bottom w:val="none" w:sz="0" w:space="0" w:color="auto"/>
                        <w:right w:val="none" w:sz="0" w:space="0" w:color="auto"/>
                      </w:divBdr>
                    </w:div>
                  </w:divsChild>
                </w:div>
                <w:div w:id="1084764922">
                  <w:marLeft w:val="0"/>
                  <w:marRight w:val="0"/>
                  <w:marTop w:val="0"/>
                  <w:marBottom w:val="0"/>
                  <w:divBdr>
                    <w:top w:val="none" w:sz="0" w:space="0" w:color="auto"/>
                    <w:left w:val="none" w:sz="0" w:space="0" w:color="auto"/>
                    <w:bottom w:val="none" w:sz="0" w:space="0" w:color="auto"/>
                    <w:right w:val="none" w:sz="0" w:space="0" w:color="auto"/>
                  </w:divBdr>
                  <w:divsChild>
                    <w:div w:id="132956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477578">
      <w:bodyDiv w:val="1"/>
      <w:marLeft w:val="0"/>
      <w:marRight w:val="0"/>
      <w:marTop w:val="0"/>
      <w:marBottom w:val="0"/>
      <w:divBdr>
        <w:top w:val="none" w:sz="0" w:space="0" w:color="auto"/>
        <w:left w:val="none" w:sz="0" w:space="0" w:color="auto"/>
        <w:bottom w:val="none" w:sz="0" w:space="0" w:color="auto"/>
        <w:right w:val="none" w:sz="0" w:space="0" w:color="auto"/>
      </w:divBdr>
    </w:div>
    <w:div w:id="2084135068">
      <w:bodyDiv w:val="1"/>
      <w:marLeft w:val="0"/>
      <w:marRight w:val="0"/>
      <w:marTop w:val="0"/>
      <w:marBottom w:val="0"/>
      <w:divBdr>
        <w:top w:val="none" w:sz="0" w:space="0" w:color="auto"/>
        <w:left w:val="none" w:sz="0" w:space="0" w:color="auto"/>
        <w:bottom w:val="none" w:sz="0" w:space="0" w:color="auto"/>
        <w:right w:val="none" w:sz="0" w:space="0" w:color="auto"/>
      </w:divBdr>
      <w:divsChild>
        <w:div w:id="1931425385">
          <w:marLeft w:val="0"/>
          <w:marRight w:val="0"/>
          <w:marTop w:val="0"/>
          <w:marBottom w:val="0"/>
          <w:divBdr>
            <w:top w:val="none" w:sz="0" w:space="0" w:color="auto"/>
            <w:left w:val="none" w:sz="0" w:space="0" w:color="auto"/>
            <w:bottom w:val="none" w:sz="0" w:space="0" w:color="auto"/>
            <w:right w:val="none" w:sz="0" w:space="0" w:color="auto"/>
          </w:divBdr>
          <w:divsChild>
            <w:div w:id="421336679">
              <w:marLeft w:val="0"/>
              <w:marRight w:val="0"/>
              <w:marTop w:val="0"/>
              <w:marBottom w:val="0"/>
              <w:divBdr>
                <w:top w:val="none" w:sz="0" w:space="0" w:color="auto"/>
                <w:left w:val="none" w:sz="0" w:space="0" w:color="auto"/>
                <w:bottom w:val="none" w:sz="0" w:space="0" w:color="auto"/>
                <w:right w:val="none" w:sz="0" w:space="0" w:color="auto"/>
              </w:divBdr>
              <w:divsChild>
                <w:div w:id="828398068">
                  <w:marLeft w:val="0"/>
                  <w:marRight w:val="0"/>
                  <w:marTop w:val="0"/>
                  <w:marBottom w:val="0"/>
                  <w:divBdr>
                    <w:top w:val="none" w:sz="0" w:space="0" w:color="auto"/>
                    <w:left w:val="none" w:sz="0" w:space="0" w:color="auto"/>
                    <w:bottom w:val="none" w:sz="0" w:space="0" w:color="auto"/>
                    <w:right w:val="none" w:sz="0" w:space="0" w:color="auto"/>
                  </w:divBdr>
                  <w:divsChild>
                    <w:div w:id="334379393">
                      <w:marLeft w:val="0"/>
                      <w:marRight w:val="0"/>
                      <w:marTop w:val="0"/>
                      <w:marBottom w:val="0"/>
                      <w:divBdr>
                        <w:top w:val="none" w:sz="0" w:space="0" w:color="auto"/>
                        <w:left w:val="none" w:sz="0" w:space="0" w:color="auto"/>
                        <w:bottom w:val="none" w:sz="0" w:space="0" w:color="auto"/>
                        <w:right w:val="none" w:sz="0" w:space="0" w:color="auto"/>
                      </w:divBdr>
                    </w:div>
                    <w:div w:id="2056662879">
                      <w:marLeft w:val="0"/>
                      <w:marRight w:val="0"/>
                      <w:marTop w:val="0"/>
                      <w:marBottom w:val="0"/>
                      <w:divBdr>
                        <w:top w:val="none" w:sz="0" w:space="0" w:color="auto"/>
                        <w:left w:val="none" w:sz="0" w:space="0" w:color="auto"/>
                        <w:bottom w:val="none" w:sz="0" w:space="0" w:color="auto"/>
                        <w:right w:val="none" w:sz="0" w:space="0" w:color="auto"/>
                      </w:divBdr>
                    </w:div>
                  </w:divsChild>
                </w:div>
                <w:div w:id="1018191622">
                  <w:marLeft w:val="0"/>
                  <w:marRight w:val="0"/>
                  <w:marTop w:val="0"/>
                  <w:marBottom w:val="0"/>
                  <w:divBdr>
                    <w:top w:val="none" w:sz="0" w:space="0" w:color="auto"/>
                    <w:left w:val="none" w:sz="0" w:space="0" w:color="auto"/>
                    <w:bottom w:val="none" w:sz="0" w:space="0" w:color="auto"/>
                    <w:right w:val="none" w:sz="0" w:space="0" w:color="auto"/>
                  </w:divBdr>
                  <w:divsChild>
                    <w:div w:id="41906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710450">
      <w:bodyDiv w:val="1"/>
      <w:marLeft w:val="0"/>
      <w:marRight w:val="0"/>
      <w:marTop w:val="0"/>
      <w:marBottom w:val="0"/>
      <w:divBdr>
        <w:top w:val="none" w:sz="0" w:space="0" w:color="auto"/>
        <w:left w:val="none" w:sz="0" w:space="0" w:color="auto"/>
        <w:bottom w:val="none" w:sz="0" w:space="0" w:color="auto"/>
        <w:right w:val="none" w:sz="0" w:space="0" w:color="auto"/>
      </w:divBdr>
      <w:divsChild>
        <w:div w:id="891772237">
          <w:marLeft w:val="0"/>
          <w:marRight w:val="0"/>
          <w:marTop w:val="0"/>
          <w:marBottom w:val="0"/>
          <w:divBdr>
            <w:top w:val="none" w:sz="0" w:space="0" w:color="auto"/>
            <w:left w:val="none" w:sz="0" w:space="0" w:color="auto"/>
            <w:bottom w:val="none" w:sz="0" w:space="0" w:color="auto"/>
            <w:right w:val="none" w:sz="0" w:space="0" w:color="auto"/>
          </w:divBdr>
        </w:div>
      </w:divsChild>
    </w:div>
    <w:div w:id="2104110072">
      <w:bodyDiv w:val="1"/>
      <w:marLeft w:val="0"/>
      <w:marRight w:val="0"/>
      <w:marTop w:val="0"/>
      <w:marBottom w:val="0"/>
      <w:divBdr>
        <w:top w:val="none" w:sz="0" w:space="0" w:color="auto"/>
        <w:left w:val="none" w:sz="0" w:space="0" w:color="auto"/>
        <w:bottom w:val="none" w:sz="0" w:space="0" w:color="auto"/>
        <w:right w:val="none" w:sz="0" w:space="0" w:color="auto"/>
      </w:divBdr>
      <w:divsChild>
        <w:div w:id="1921058066">
          <w:marLeft w:val="0"/>
          <w:marRight w:val="0"/>
          <w:marTop w:val="0"/>
          <w:marBottom w:val="0"/>
          <w:divBdr>
            <w:top w:val="none" w:sz="0" w:space="0" w:color="auto"/>
            <w:left w:val="none" w:sz="0" w:space="0" w:color="auto"/>
            <w:bottom w:val="none" w:sz="0" w:space="0" w:color="auto"/>
            <w:right w:val="none" w:sz="0" w:space="0" w:color="auto"/>
          </w:divBdr>
          <w:divsChild>
            <w:div w:id="1378042968">
              <w:marLeft w:val="0"/>
              <w:marRight w:val="0"/>
              <w:marTop w:val="0"/>
              <w:marBottom w:val="0"/>
              <w:divBdr>
                <w:top w:val="none" w:sz="0" w:space="0" w:color="auto"/>
                <w:left w:val="none" w:sz="0" w:space="0" w:color="auto"/>
                <w:bottom w:val="none" w:sz="0" w:space="0" w:color="auto"/>
                <w:right w:val="none" w:sz="0" w:space="0" w:color="auto"/>
              </w:divBdr>
              <w:divsChild>
                <w:div w:id="951277403">
                  <w:marLeft w:val="0"/>
                  <w:marRight w:val="0"/>
                  <w:marTop w:val="0"/>
                  <w:marBottom w:val="0"/>
                  <w:divBdr>
                    <w:top w:val="none" w:sz="0" w:space="0" w:color="auto"/>
                    <w:left w:val="none" w:sz="0" w:space="0" w:color="auto"/>
                    <w:bottom w:val="none" w:sz="0" w:space="0" w:color="auto"/>
                    <w:right w:val="none" w:sz="0" w:space="0" w:color="auto"/>
                  </w:divBdr>
                  <w:divsChild>
                    <w:div w:id="198288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350638">
      <w:bodyDiv w:val="1"/>
      <w:marLeft w:val="0"/>
      <w:marRight w:val="0"/>
      <w:marTop w:val="0"/>
      <w:marBottom w:val="0"/>
      <w:divBdr>
        <w:top w:val="none" w:sz="0" w:space="0" w:color="auto"/>
        <w:left w:val="none" w:sz="0" w:space="0" w:color="auto"/>
        <w:bottom w:val="none" w:sz="0" w:space="0" w:color="auto"/>
        <w:right w:val="none" w:sz="0" w:space="0" w:color="auto"/>
      </w:divBdr>
      <w:divsChild>
        <w:div w:id="476191599">
          <w:marLeft w:val="0"/>
          <w:marRight w:val="0"/>
          <w:marTop w:val="0"/>
          <w:marBottom w:val="0"/>
          <w:divBdr>
            <w:top w:val="none" w:sz="0" w:space="0" w:color="auto"/>
            <w:left w:val="none" w:sz="0" w:space="0" w:color="auto"/>
            <w:bottom w:val="none" w:sz="0" w:space="0" w:color="auto"/>
            <w:right w:val="none" w:sz="0" w:space="0" w:color="auto"/>
          </w:divBdr>
          <w:divsChild>
            <w:div w:id="1755853988">
              <w:marLeft w:val="0"/>
              <w:marRight w:val="0"/>
              <w:marTop w:val="0"/>
              <w:marBottom w:val="0"/>
              <w:divBdr>
                <w:top w:val="none" w:sz="0" w:space="0" w:color="auto"/>
                <w:left w:val="none" w:sz="0" w:space="0" w:color="auto"/>
                <w:bottom w:val="none" w:sz="0" w:space="0" w:color="auto"/>
                <w:right w:val="none" w:sz="0" w:space="0" w:color="auto"/>
              </w:divBdr>
              <w:divsChild>
                <w:div w:id="523447642">
                  <w:marLeft w:val="0"/>
                  <w:marRight w:val="0"/>
                  <w:marTop w:val="0"/>
                  <w:marBottom w:val="0"/>
                  <w:divBdr>
                    <w:top w:val="none" w:sz="0" w:space="0" w:color="auto"/>
                    <w:left w:val="none" w:sz="0" w:space="0" w:color="auto"/>
                    <w:bottom w:val="none" w:sz="0" w:space="0" w:color="auto"/>
                    <w:right w:val="none" w:sz="0" w:space="0" w:color="auto"/>
                  </w:divBdr>
                  <w:divsChild>
                    <w:div w:id="94635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admin@intermedical.co.uk" TargetMode="External"/><Relationship Id="rId21" Type="http://schemas.openxmlformats.org/officeDocument/2006/relationships/hyperlink" Target="http://www.totallywicked-eliquid.co.uk/e-liquids" TargetMode="External"/><Relationship Id="rId34" Type="http://schemas.openxmlformats.org/officeDocument/2006/relationships/hyperlink" Target="https://elearning.ncsct.co.uk/vaping-registration" TargetMode="External"/><Relationship Id="rId42" Type="http://schemas.openxmlformats.org/officeDocument/2006/relationships/hyperlink" Target="https://record.learn-from-patient-safety-events.nhs.uk/" TargetMode="External"/><Relationship Id="rId47" Type="http://schemas.openxmlformats.org/officeDocument/2006/relationships/hyperlink" Target="mailto:LCS@trafford.gov.uk" TargetMode="External"/><Relationship Id="rId50" Type="http://schemas.openxmlformats.org/officeDocument/2006/relationships/hyperlink" Target="https://myway.trafford.gov.uk/web/portal/pages/home" TargetMode="External"/><Relationship Id="rId55" Type="http://schemas.openxmlformats.org/officeDocument/2006/relationships/hyperlink" Target="mailto:info@totallywicked.co.uk" TargetMode="External"/><Relationship Id="rId63" Type="http://schemas.openxmlformats.org/officeDocument/2006/relationships/hyperlink" Target="http://www.totallywicked-eliquid.co.uk/e-liquid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bluesci.org.uk/mental-health-help-to-quit-smoking-service/" TargetMode="External"/><Relationship Id="rId29" Type="http://schemas.openxmlformats.org/officeDocument/2006/relationships/hyperlink" Target="https://www.nice.org.uk/Guidance/QS43" TargetMode="External"/><Relationship Id="rId11" Type="http://schemas.openxmlformats.org/officeDocument/2006/relationships/image" Target="media/image1.png"/><Relationship Id="rId24" Type="http://schemas.openxmlformats.org/officeDocument/2006/relationships/hyperlink" Target="https://www.nice.org.uk/Guidance/QS43" TargetMode="External"/><Relationship Id="rId32" Type="http://schemas.openxmlformats.org/officeDocument/2006/relationships/hyperlink" Target="https://elearning.ncsct.co.uk/england" TargetMode="External"/><Relationship Id="rId37" Type="http://schemas.openxmlformats.org/officeDocument/2006/relationships/hyperlink" Target="https://www.youtube.com/watch?v=vCM1Nz0idh0&amp;list=PLQkw2uSe996u0Ga41hQNoGH942GPQdqoZ" TargetMode="External"/><Relationship Id="rId40" Type="http://schemas.openxmlformats.org/officeDocument/2006/relationships/hyperlink" Target="https://www.england.nhs.uk/patient-safety/patient-safety-insight/incident-response-framework/" TargetMode="External"/><Relationship Id="rId45" Type="http://schemas.openxmlformats.org/officeDocument/2006/relationships/header" Target="header1.xml"/><Relationship Id="rId53" Type="http://schemas.openxmlformats.org/officeDocument/2006/relationships/hyperlink" Target="mailto:smokingcessation@totallywicked.co.uk" TargetMode="External"/><Relationship Id="rId58" Type="http://schemas.openxmlformats.org/officeDocument/2006/relationships/package" Target="embeddings/Microsoft_Excel_Worksheet.xlsx"/><Relationship Id="rId5" Type="http://schemas.openxmlformats.org/officeDocument/2006/relationships/numbering" Target="numbering.xml"/><Relationship Id="rId61" Type="http://schemas.openxmlformats.org/officeDocument/2006/relationships/hyperlink" Target="https://recycleyourelectricals.org.uk/electrical-recycling-near-me/?rye-postcode=Old%20Trafford,%20Stretford,%20Manchester%20M32%200TH,%20UK" TargetMode="External"/><Relationship Id="rId19" Type="http://schemas.openxmlformats.org/officeDocument/2006/relationships/hyperlink" Target="https://www.totallywicked-eliquid.co.uk/contact-us" TargetMode="External"/><Relationship Id="rId14" Type="http://schemas.openxmlformats.org/officeDocument/2006/relationships/hyperlink" Target="https://bmcmedicine.biomedcentral.com/articles/10.1186/s12916-015-0281-z" TargetMode="External"/><Relationship Id="rId22" Type="http://schemas.openxmlformats.org/officeDocument/2006/relationships/hyperlink" Target="https://gmmmg.nhs.uk/wp-content/uploads/2024/07/GMMMG-Medical-Management-of-Tobacco-Dependency-Protocol-v3.1-July-2024-Final.pdf" TargetMode="External"/><Relationship Id="rId27" Type="http://schemas.openxmlformats.org/officeDocument/2006/relationships/hyperlink" Target="https://www.intermedical.co.uk/product/bedfont-pico-smokerlyzer/" TargetMode="External"/><Relationship Id="rId30" Type="http://schemas.openxmlformats.org/officeDocument/2006/relationships/hyperlink" Target="https://www.nice.org.uk/guidance/ng92/" TargetMode="External"/><Relationship Id="rId35" Type="http://schemas.openxmlformats.org/officeDocument/2006/relationships/hyperlink" Target="https://www.ncsct.co.uk/publications/category/training" TargetMode="External"/><Relationship Id="rId43" Type="http://schemas.openxmlformats.org/officeDocument/2006/relationships/hyperlink" Target="https://yellowcard.mhra.gov.uk" TargetMode="External"/><Relationship Id="rId48" Type="http://schemas.openxmlformats.org/officeDocument/2006/relationships/hyperlink" Target="https://www.optumhelpcentre.com/csm" TargetMode="External"/><Relationship Id="rId56" Type="http://schemas.openxmlformats.org/officeDocument/2006/relationships/hyperlink" Target="mailto:LCS@trafford.gov.uk"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greatermanchesterscb.proceduresonline.com/" TargetMode="External"/><Relationship Id="rId3" Type="http://schemas.openxmlformats.org/officeDocument/2006/relationships/customXml" Target="../customXml/item3.xml"/><Relationship Id="rId12" Type="http://schemas.openxmlformats.org/officeDocument/2006/relationships/hyperlink" Target="https://fingertips.phe.org.uk/static-reports/health-profile-for-england/hpfe_report.html" TargetMode="External"/><Relationship Id="rId17" Type="http://schemas.openxmlformats.org/officeDocument/2006/relationships/hyperlink" Target="http://www.totallywicked-eliquid.co.uk/contact-us" TargetMode="External"/><Relationship Id="rId25" Type="http://schemas.openxmlformats.org/officeDocument/2006/relationships/hyperlink" Target="https://www.intermedical.co.uk/products/smoking-cessation/" TargetMode="External"/><Relationship Id="rId33" Type="http://schemas.openxmlformats.org/officeDocument/2006/relationships/hyperlink" Target="mailto:lcs@trafford.gov.uk" TargetMode="External"/><Relationship Id="rId38" Type="http://schemas.openxmlformats.org/officeDocument/2006/relationships/hyperlink" Target="https://forms.office.com/pages/responsepage.aspx?id=wU7-uAdflEWQDEhZ4Gd9O56bTjfQoShHskjDfygQ6dZUNzYyUDlSTk1HMktHSDRFS0hZT1hTMUc4RS4u&amp;route=shorturl" TargetMode="External"/><Relationship Id="rId46" Type="http://schemas.openxmlformats.org/officeDocument/2006/relationships/footer" Target="footer1.xml"/><Relationship Id="rId59" Type="http://schemas.openxmlformats.org/officeDocument/2006/relationships/hyperlink" Target="mailto:smokingcessation@totallywicked.co.uk" TargetMode="External"/><Relationship Id="rId20" Type="http://schemas.openxmlformats.org/officeDocument/2006/relationships/hyperlink" Target="mailto:info@totallywicked.co.uk" TargetMode="External"/><Relationship Id="rId41" Type="http://schemas.openxmlformats.org/officeDocument/2006/relationships/hyperlink" Target="https://www.england.nhs.uk/nhs-standard-contract/" TargetMode="External"/><Relationship Id="rId54" Type="http://schemas.openxmlformats.org/officeDocument/2006/relationships/image" Target="media/image3.png"/><Relationship Id="rId62" Type="http://schemas.openxmlformats.org/officeDocument/2006/relationships/hyperlink" Target="mailto:smokingcessation@totallywicked.co.uk"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trafforddirectory.co.uk/kb5/trafford/fsd/service.page?id=ZYDcEPMKK8Y&amp;newadultchannel=3-1" TargetMode="External"/><Relationship Id="rId23" Type="http://schemas.openxmlformats.org/officeDocument/2006/relationships/hyperlink" Target="https://www.intermedical.co.uk/smokerlyzer-co-interpretation-chart/" TargetMode="External"/><Relationship Id="rId28" Type="http://schemas.openxmlformats.org/officeDocument/2006/relationships/hyperlink" Target="https://www.england.nhs.uk/primary-care/pharmacy/nhs-community-pharmacy-bp-checks-and-hypertension-case-finding-advanced-service/" TargetMode="External"/><Relationship Id="rId36" Type="http://schemas.openxmlformats.org/officeDocument/2006/relationships/hyperlink" Target="mailto:smokingcessation@totallywicked.co.uk" TargetMode="External"/><Relationship Id="rId49" Type="http://schemas.openxmlformats.org/officeDocument/2006/relationships/hyperlink" Target="mailto:FirstResponse@trafford.gov.uk" TargetMode="External"/><Relationship Id="rId57" Type="http://schemas.openxmlformats.org/officeDocument/2006/relationships/image" Target="media/image4.emf"/><Relationship Id="rId10" Type="http://schemas.openxmlformats.org/officeDocument/2006/relationships/endnotes" Target="endnotes.xml"/><Relationship Id="rId31" Type="http://schemas.openxmlformats.org/officeDocument/2006/relationships/hyperlink" Target="https://elearning.ncsct.co.uk/vba-launch" TargetMode="External"/><Relationship Id="rId44" Type="http://schemas.openxmlformats.org/officeDocument/2006/relationships/hyperlink" Target="https://cpe.org.uk/quality-and-regulations/clinical-governance/complaints/" TargetMode="External"/><Relationship Id="rId52" Type="http://schemas.openxmlformats.org/officeDocument/2006/relationships/hyperlink" Target="https://recycleyourelectricals.org.uk/electrical-recycling-near-me/?rye-postcode=Old%20Trafford,%20Stretford,%20Manchester%20M32%200TH,%20UK" TargetMode="External"/><Relationship Id="rId60" Type="http://schemas.openxmlformats.org/officeDocument/2006/relationships/hyperlink" Target="mailto:LCS@trafford.gov.uk"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fingertips.phe.org.uk/profile/tobacco-control/data" TargetMode="External"/><Relationship Id="rId18" Type="http://schemas.openxmlformats.org/officeDocument/2006/relationships/hyperlink" Target="mailto:info@totallywicked.co.uk" TargetMode="External"/><Relationship Id="rId39" Type="http://schemas.openxmlformats.org/officeDocument/2006/relationships/hyperlink" Target="mailto:lcs@trafford.gov.u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legislation.gov.uk/uksi/2013/349/schedule/4/made?view=plain" TargetMode="External"/><Relationship Id="rId3" Type="http://schemas.openxmlformats.org/officeDocument/2006/relationships/hyperlink" Target="https://fingertips.phe.org.uk/profile/general-practice/data" TargetMode="External"/><Relationship Id="rId7" Type="http://schemas.openxmlformats.org/officeDocument/2006/relationships/hyperlink" Target="https://www.nice.org.uk/guidance/ng92" TargetMode="External"/><Relationship Id="rId2" Type="http://schemas.openxmlformats.org/officeDocument/2006/relationships/hyperlink" Target="https://fingertips.phe.org.uk/profile/tobacco-control/data" TargetMode="External"/><Relationship Id="rId1" Type="http://schemas.openxmlformats.org/officeDocument/2006/relationships/hyperlink" Target="https://fingertips.phe.org.uk/profile/general-practice/data" TargetMode="External"/><Relationship Id="rId6" Type="http://schemas.openxmlformats.org/officeDocument/2006/relationships/hyperlink" Target="https://www.cochranelibrary.com/cdsr/doi/10.1002/14651858.CD010216.pub7/full" TargetMode="External"/><Relationship Id="rId5" Type="http://schemas.openxmlformats.org/officeDocument/2006/relationships/hyperlink" Target="https://www.nationalfirechiefs.org.uk/Vaping-tobacco-position-statement" TargetMode="External"/><Relationship Id="rId4" Type="http://schemas.openxmlformats.org/officeDocument/2006/relationships/hyperlink" Target="https://www.gov.uk/government/publications/nicotine-vaping-in-england-2022-evidence-update" TargetMode="External"/><Relationship Id="rId9" Type="http://schemas.openxmlformats.org/officeDocument/2006/relationships/hyperlink" Target="https://www.gov.uk/government/publications/clinical-governance-approved-particula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986086-3a50-4c66-865c-a2328faa8349">
      <Terms xmlns="http://schemas.microsoft.com/office/infopath/2007/PartnerControls"/>
    </lcf76f155ced4ddcb4097134ff3c332f>
    <TaxCatchAll xmlns="a841b356-85ff-4c03-bd67-1e97d5130ca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032C9FF06FF24B82F10D8B37B87021" ma:contentTypeVersion="17" ma:contentTypeDescription="Create a new document." ma:contentTypeScope="" ma:versionID="fae1e5456cfde0cad15a510c63094d80">
  <xsd:schema xmlns:xsd="http://www.w3.org/2001/XMLSchema" xmlns:xs="http://www.w3.org/2001/XMLSchema" xmlns:p="http://schemas.microsoft.com/office/2006/metadata/properties" xmlns:ns2="8b986086-3a50-4c66-865c-a2328faa8349" xmlns:ns3="a841b356-85ff-4c03-bd67-1e97d5130ca9" targetNamespace="http://schemas.microsoft.com/office/2006/metadata/properties" ma:root="true" ma:fieldsID="b49914c93db0008e579017ed18766c3d" ns2:_="" ns3:_="">
    <xsd:import namespace="8b986086-3a50-4c66-865c-a2328faa8349"/>
    <xsd:import namespace="a841b356-85ff-4c03-bd67-1e97d5130c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986086-3a50-4c66-865c-a2328faa83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5e10a57-7b26-4a27-8797-ba3bd5ef35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41b356-85ff-4c03-bd67-1e97d5130ca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c6c0abd-fb8a-4239-aee9-5c9eae42623c}" ma:internalName="TaxCatchAll" ma:showField="CatchAllData" ma:web="a841b356-85ff-4c03-bd67-1e97d5130c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FBFFC9-9226-4016-B0BC-62B029551C28}">
  <ds:schemaRefs>
    <ds:schemaRef ds:uri="http://schemas.microsoft.com/office/2006/metadata/properties"/>
    <ds:schemaRef ds:uri="http://schemas.microsoft.com/office/infopath/2007/PartnerControls"/>
    <ds:schemaRef ds:uri="8b986086-3a50-4c66-865c-a2328faa8349"/>
    <ds:schemaRef ds:uri="a841b356-85ff-4c03-bd67-1e97d5130ca9"/>
  </ds:schemaRefs>
</ds:datastoreItem>
</file>

<file path=customXml/itemProps2.xml><?xml version="1.0" encoding="utf-8"?>
<ds:datastoreItem xmlns:ds="http://schemas.openxmlformats.org/officeDocument/2006/customXml" ds:itemID="{73BFD1C2-6DCD-485E-BF84-2C6159927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86086-3a50-4c66-865c-a2328faa8349"/>
    <ds:schemaRef ds:uri="a841b356-85ff-4c03-bd67-1e97d5130c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F2F880-F35B-4C7F-A058-94E89663B5E7}">
  <ds:schemaRefs>
    <ds:schemaRef ds:uri="http://schemas.openxmlformats.org/officeDocument/2006/bibliography"/>
  </ds:schemaRefs>
</ds:datastoreItem>
</file>

<file path=customXml/itemProps4.xml><?xml version="1.0" encoding="utf-8"?>
<ds:datastoreItem xmlns:ds="http://schemas.openxmlformats.org/officeDocument/2006/customXml" ds:itemID="{E5924A5E-2FF1-479C-B993-4728B4D553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21</Pages>
  <Words>8485</Words>
  <Characters>47263</Characters>
  <Application>Microsoft Office Word</Application>
  <DocSecurity>0</DocSecurity>
  <Lines>1243</Lines>
  <Paragraphs>516</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55232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Louise Roxburgh</dc:creator>
  <cp:lastModifiedBy>Cook, Grace</cp:lastModifiedBy>
  <cp:revision>8</cp:revision>
  <cp:lastPrinted>2023-12-21T10:32:00Z</cp:lastPrinted>
  <dcterms:created xsi:type="dcterms:W3CDTF">2026-01-07T14:08:00Z</dcterms:created>
  <dcterms:modified xsi:type="dcterms:W3CDTF">2026-02-19T10:38:00Z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0x010100AE032C9FF06FF24B82F10D8B37B87021</vt:lpwstr>
  </property>
  <property fmtid="{D5CDD505-2E9C-101B-9397-08002B2CF9AE}" pid="3" name="MediaServiceImageTags">
    <vt:lpwstr/>
  </property>
</Properties>
</file>